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C8" w:rsidRPr="00E54ABB" w:rsidRDefault="004473C8" w:rsidP="004473C8">
      <w:pPr>
        <w:pStyle w:val="a5"/>
        <w:tabs>
          <w:tab w:val="clear" w:pos="3060"/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854075" cy="93154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C8" w:rsidRPr="00C96DA4" w:rsidRDefault="004473C8" w:rsidP="004473C8">
      <w:pPr>
        <w:pStyle w:val="a5"/>
        <w:tabs>
          <w:tab w:val="clear" w:pos="3060"/>
          <w:tab w:val="left" w:pos="0"/>
        </w:tabs>
        <w:rPr>
          <w:sz w:val="28"/>
          <w:szCs w:val="28"/>
        </w:rPr>
      </w:pPr>
      <w:r w:rsidRPr="00C96DA4">
        <w:rPr>
          <w:sz w:val="28"/>
          <w:szCs w:val="28"/>
        </w:rPr>
        <w:t>Территориальная избирательная комиссия</w:t>
      </w:r>
    </w:p>
    <w:p w:rsidR="004473C8" w:rsidRPr="00C96DA4" w:rsidRDefault="004473C8" w:rsidP="004473C8">
      <w:pPr>
        <w:jc w:val="center"/>
        <w:rPr>
          <w:b/>
          <w:sz w:val="28"/>
          <w:szCs w:val="28"/>
        </w:rPr>
      </w:pPr>
      <w:r w:rsidRPr="00C96DA4">
        <w:rPr>
          <w:b/>
          <w:sz w:val="28"/>
          <w:szCs w:val="28"/>
        </w:rPr>
        <w:t>Хвойнинского района</w:t>
      </w:r>
    </w:p>
    <w:p w:rsidR="004473C8" w:rsidRDefault="004473C8" w:rsidP="004473C8">
      <w:pPr>
        <w:pStyle w:val="1"/>
        <w:keepNext w:val="0"/>
        <w:spacing w:before="360"/>
        <w:rPr>
          <w:rFonts w:ascii="Times New Roman" w:hAnsi="Times New Roman"/>
          <w:bCs/>
          <w:spacing w:val="80"/>
          <w:sz w:val="28"/>
          <w:szCs w:val="28"/>
        </w:rPr>
      </w:pPr>
      <w:r w:rsidRPr="00C96DA4">
        <w:rPr>
          <w:rFonts w:ascii="Times New Roman" w:hAnsi="Times New Roman"/>
          <w:bCs/>
          <w:spacing w:val="80"/>
          <w:sz w:val="28"/>
          <w:szCs w:val="28"/>
        </w:rPr>
        <w:t>ПОСТАНОВЛЕНИЕ</w:t>
      </w:r>
    </w:p>
    <w:p w:rsidR="00734CF7" w:rsidRPr="00734CF7" w:rsidRDefault="00734CF7" w:rsidP="00734CF7"/>
    <w:p w:rsidR="004473C8" w:rsidRPr="00F5634A" w:rsidRDefault="004473C8" w:rsidP="004473C8"/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4473C8" w:rsidRPr="00BC50C2" w:rsidTr="005E7598">
        <w:tc>
          <w:tcPr>
            <w:tcW w:w="3328" w:type="dxa"/>
          </w:tcPr>
          <w:p w:rsidR="004473C8" w:rsidRPr="00BC50C2" w:rsidRDefault="004473C8" w:rsidP="005E75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января  </w:t>
            </w:r>
            <w:r w:rsidRPr="00BC50C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BC50C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473C8" w:rsidRPr="00BC50C2" w:rsidRDefault="004473C8" w:rsidP="005E75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4473C8" w:rsidRPr="00BC50C2" w:rsidRDefault="004473C8" w:rsidP="00734CF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C50C2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 54 /</w:t>
            </w:r>
            <w:r w:rsidR="00734CF7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-4</w:t>
            </w:r>
          </w:p>
        </w:tc>
      </w:tr>
    </w:tbl>
    <w:p w:rsidR="004473C8" w:rsidRDefault="004473C8" w:rsidP="004473C8">
      <w:pPr>
        <w:tabs>
          <w:tab w:val="left" w:pos="1701"/>
          <w:tab w:val="left" w:pos="5245"/>
        </w:tabs>
        <w:jc w:val="center"/>
        <w:rPr>
          <w:b/>
          <w:sz w:val="26"/>
          <w:szCs w:val="26"/>
        </w:rPr>
      </w:pPr>
      <w:r w:rsidRPr="00402AFB">
        <w:rPr>
          <w:sz w:val="28"/>
          <w:szCs w:val="28"/>
        </w:rPr>
        <w:t>п. Хвойная</w:t>
      </w:r>
    </w:p>
    <w:p w:rsidR="004473C8" w:rsidRDefault="004473C8" w:rsidP="004473C8">
      <w:pPr>
        <w:spacing w:line="360" w:lineRule="auto"/>
        <w:rPr>
          <w:sz w:val="28"/>
        </w:rPr>
      </w:pPr>
    </w:p>
    <w:p w:rsidR="00734CF7" w:rsidRDefault="00734CF7" w:rsidP="004473C8">
      <w:pPr>
        <w:spacing w:line="360" w:lineRule="auto"/>
        <w:rPr>
          <w:sz w:val="28"/>
        </w:rPr>
      </w:pPr>
    </w:p>
    <w:p w:rsidR="004473C8" w:rsidRDefault="004473C8" w:rsidP="004473C8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порядка и </w:t>
      </w:r>
      <w:r w:rsidRPr="007D2561">
        <w:rPr>
          <w:b/>
          <w:sz w:val="28"/>
          <w:szCs w:val="28"/>
        </w:rPr>
        <w:t xml:space="preserve"> срока</w:t>
      </w:r>
      <w:r>
        <w:rPr>
          <w:b/>
          <w:sz w:val="28"/>
          <w:szCs w:val="28"/>
        </w:rPr>
        <w:t xml:space="preserve"> выплаты дополнительной </w:t>
      </w:r>
      <w:r w:rsidRPr="007D2561">
        <w:rPr>
          <w:b/>
          <w:sz w:val="28"/>
          <w:szCs w:val="28"/>
        </w:rPr>
        <w:t xml:space="preserve"> оплаты труда</w:t>
      </w:r>
      <w:r>
        <w:rPr>
          <w:b/>
          <w:sz w:val="28"/>
          <w:szCs w:val="28"/>
        </w:rPr>
        <w:t xml:space="preserve"> (вознаграждения)</w:t>
      </w:r>
      <w:r w:rsidRPr="007D2561">
        <w:rPr>
          <w:b/>
          <w:sz w:val="28"/>
          <w:szCs w:val="28"/>
        </w:rPr>
        <w:t xml:space="preserve"> член</w:t>
      </w:r>
      <w:r>
        <w:rPr>
          <w:b/>
          <w:sz w:val="28"/>
          <w:szCs w:val="28"/>
        </w:rPr>
        <w:t>ам</w:t>
      </w:r>
      <w:r w:rsidRPr="007D25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участковых избирательных комиссий  </w:t>
      </w:r>
      <w:r w:rsidRPr="007D2561">
        <w:rPr>
          <w:b/>
          <w:sz w:val="28"/>
          <w:szCs w:val="28"/>
        </w:rPr>
        <w:t xml:space="preserve">в период подготовки и проведения </w:t>
      </w:r>
      <w:r>
        <w:rPr>
          <w:b/>
          <w:sz w:val="28"/>
          <w:szCs w:val="28"/>
        </w:rPr>
        <w:t xml:space="preserve">  выборов Президента Российской Федерации, назначенных на 17 марта 2024 года</w:t>
      </w:r>
    </w:p>
    <w:p w:rsidR="004473C8" w:rsidRPr="007D2561" w:rsidRDefault="004473C8" w:rsidP="004473C8">
      <w:pPr>
        <w:pStyle w:val="a3"/>
        <w:spacing w:after="0"/>
        <w:jc w:val="center"/>
        <w:rPr>
          <w:b/>
          <w:sz w:val="28"/>
          <w:szCs w:val="28"/>
        </w:rPr>
      </w:pPr>
    </w:p>
    <w:p w:rsidR="004473C8" w:rsidRPr="00734CF7" w:rsidRDefault="004473C8" w:rsidP="004473C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34CF7">
        <w:rPr>
          <w:sz w:val="28"/>
          <w:szCs w:val="28"/>
        </w:rPr>
        <w:t>В соответствии со статьей 29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статьей 64 Федерального закона от 10 января 2003 года № 19-ФЗ «О выборах Президента Российской Федерации» и постановлением ЦИК России от 13 декабря 2023 года № 142/1087-8 «О размерах и порядке выплаты компенсации и</w:t>
      </w:r>
      <w:proofErr w:type="gramEnd"/>
      <w:r w:rsidRPr="00734CF7">
        <w:rPr>
          <w:sz w:val="28"/>
          <w:szCs w:val="28"/>
        </w:rPr>
        <w:t xml:space="preserve"> дополнительной оплаты труда (вознаграждения), а также иных выплат в период подготовки и проведения выборов Президента Российской Федерации», сметой расходов Территориальной избирательной комиссии Хвойнинского района на подготовку и проведение выборов, утвержденной постановлением от 31.01.2024г. № 54/3-4 </w:t>
      </w:r>
    </w:p>
    <w:p w:rsidR="004473C8" w:rsidRPr="00734CF7" w:rsidRDefault="004473C8" w:rsidP="004473C8">
      <w:pPr>
        <w:pStyle w:val="a3"/>
        <w:spacing w:after="0" w:line="360" w:lineRule="auto"/>
        <w:jc w:val="both"/>
        <w:rPr>
          <w:sz w:val="28"/>
          <w:szCs w:val="28"/>
        </w:rPr>
      </w:pPr>
      <w:r w:rsidRPr="00734CF7">
        <w:rPr>
          <w:sz w:val="28"/>
          <w:szCs w:val="28"/>
        </w:rPr>
        <w:t xml:space="preserve"> Территориальная избирательная комиссия Хвойнинского района</w:t>
      </w:r>
    </w:p>
    <w:p w:rsidR="004473C8" w:rsidRPr="00734CF7" w:rsidRDefault="004473C8" w:rsidP="004473C8">
      <w:pPr>
        <w:pStyle w:val="2"/>
        <w:tabs>
          <w:tab w:val="left" w:pos="7275"/>
        </w:tabs>
        <w:spacing w:after="0" w:line="360" w:lineRule="auto"/>
        <w:ind w:firstLine="540"/>
        <w:jc w:val="both"/>
        <w:rPr>
          <w:sz w:val="28"/>
          <w:szCs w:val="28"/>
        </w:rPr>
      </w:pPr>
      <w:r w:rsidRPr="00734CF7">
        <w:rPr>
          <w:sz w:val="28"/>
          <w:szCs w:val="28"/>
        </w:rPr>
        <w:t>ПОСТАНОВЛЯЕТ:</w:t>
      </w:r>
      <w:r w:rsidRPr="00734CF7">
        <w:rPr>
          <w:sz w:val="28"/>
          <w:szCs w:val="28"/>
        </w:rPr>
        <w:tab/>
      </w:r>
    </w:p>
    <w:p w:rsidR="004473C8" w:rsidRPr="00734CF7" w:rsidRDefault="004473C8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>1.Производить выплату дополнительной  оплаты труда (вознаграждения) членам участковых избирательных комиссий</w:t>
      </w:r>
      <w:r w:rsidR="00F059A7" w:rsidRPr="00734CF7">
        <w:rPr>
          <w:sz w:val="28"/>
          <w:szCs w:val="28"/>
        </w:rPr>
        <w:t xml:space="preserve"> с правом решающего голоса  </w:t>
      </w:r>
      <w:r w:rsidRPr="00734CF7">
        <w:rPr>
          <w:sz w:val="28"/>
          <w:szCs w:val="28"/>
        </w:rPr>
        <w:t xml:space="preserve">в период подготовки и проведения   выборов Президента </w:t>
      </w:r>
      <w:r w:rsidRPr="00734CF7">
        <w:rPr>
          <w:sz w:val="28"/>
          <w:szCs w:val="28"/>
        </w:rPr>
        <w:lastRenderedPageBreak/>
        <w:t>Российской Федерации в безналичной форме путем перечисления денежных средств за работу по подготовке и проведению выборов на счета, открытые ими в кредитных организациях.</w:t>
      </w:r>
    </w:p>
    <w:p w:rsidR="004473C8" w:rsidRPr="00734CF7" w:rsidRDefault="004473C8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 xml:space="preserve">2. Выплата дополнительной  оплаты труда (вознаграждения) членам </w:t>
      </w:r>
      <w:r w:rsidR="00F059A7" w:rsidRPr="00734CF7">
        <w:rPr>
          <w:sz w:val="28"/>
          <w:szCs w:val="28"/>
        </w:rPr>
        <w:t>участковых</w:t>
      </w:r>
      <w:r w:rsidRPr="00734CF7">
        <w:rPr>
          <w:sz w:val="28"/>
          <w:szCs w:val="28"/>
        </w:rPr>
        <w:t xml:space="preserve"> избирательн</w:t>
      </w:r>
      <w:r w:rsidR="00F059A7" w:rsidRPr="00734CF7">
        <w:rPr>
          <w:sz w:val="28"/>
          <w:szCs w:val="28"/>
        </w:rPr>
        <w:t>ых</w:t>
      </w:r>
      <w:r w:rsidRPr="00734CF7">
        <w:rPr>
          <w:sz w:val="28"/>
          <w:szCs w:val="28"/>
        </w:rPr>
        <w:t xml:space="preserve"> комисси</w:t>
      </w:r>
      <w:r w:rsidR="00F059A7" w:rsidRPr="00734CF7">
        <w:rPr>
          <w:sz w:val="28"/>
          <w:szCs w:val="28"/>
        </w:rPr>
        <w:t xml:space="preserve">й </w:t>
      </w:r>
      <w:r w:rsidRPr="00734CF7">
        <w:rPr>
          <w:sz w:val="28"/>
          <w:szCs w:val="28"/>
        </w:rPr>
        <w:t xml:space="preserve">осуществляется в пределах средств, предусмотренных на эти цели в смете расходов Территориальной избирательной комиссии Хвойнинского района на подготовку и проведение выборов Президента Российской Федерации, назначенных на 17 </w:t>
      </w:r>
      <w:r w:rsidR="00F059A7" w:rsidRPr="00734CF7">
        <w:rPr>
          <w:sz w:val="28"/>
          <w:szCs w:val="28"/>
        </w:rPr>
        <w:t xml:space="preserve">марта 2024 </w:t>
      </w:r>
      <w:proofErr w:type="spellStart"/>
      <w:r w:rsidR="00F059A7" w:rsidRPr="00734CF7">
        <w:rPr>
          <w:sz w:val="28"/>
          <w:szCs w:val="28"/>
        </w:rPr>
        <w:t>года</w:t>
      </w:r>
      <w:proofErr w:type="gramStart"/>
      <w:r w:rsidR="00F059A7" w:rsidRPr="00734CF7">
        <w:rPr>
          <w:sz w:val="28"/>
          <w:szCs w:val="28"/>
        </w:rPr>
        <w:t>,з</w:t>
      </w:r>
      <w:proofErr w:type="gramEnd"/>
      <w:r w:rsidR="00F059A7" w:rsidRPr="00734CF7">
        <w:rPr>
          <w:sz w:val="28"/>
          <w:szCs w:val="28"/>
        </w:rPr>
        <w:t>а</w:t>
      </w:r>
      <w:proofErr w:type="spellEnd"/>
      <w:r w:rsidR="00F059A7" w:rsidRPr="00734CF7">
        <w:rPr>
          <w:sz w:val="28"/>
          <w:szCs w:val="28"/>
        </w:rPr>
        <w:t xml:space="preserve"> нижестоящие избирательные комиссии.</w:t>
      </w:r>
    </w:p>
    <w:p w:rsidR="004473C8" w:rsidRPr="00734CF7" w:rsidRDefault="004473C8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 xml:space="preserve">3. Установить срок  выплаты дополнительной  оплаты труда (вознаграждения)  членам </w:t>
      </w:r>
      <w:r w:rsidR="00F059A7" w:rsidRPr="00734CF7">
        <w:rPr>
          <w:sz w:val="28"/>
          <w:szCs w:val="28"/>
        </w:rPr>
        <w:t>участковых избирательных комиссий</w:t>
      </w:r>
      <w:r w:rsidRPr="00734CF7">
        <w:rPr>
          <w:sz w:val="28"/>
          <w:szCs w:val="28"/>
        </w:rPr>
        <w:t xml:space="preserve"> в период подготовки и проведения выборов Президента Российской Федерации, назначенных на 17 марта 2024 года, один раз после дня голосования, но не позднее 28 марта 2024 года.</w:t>
      </w:r>
    </w:p>
    <w:p w:rsidR="00F059A7" w:rsidRPr="00734CF7" w:rsidRDefault="00F059A7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>4. Участковым избирательным комиссиям в срок до 20 марта 2024 года представить в Территориальную избирательную комиссию Хвойнинского района</w:t>
      </w:r>
      <w:proofErr w:type="gramStart"/>
      <w:r w:rsidRPr="00734CF7">
        <w:rPr>
          <w:sz w:val="28"/>
          <w:szCs w:val="28"/>
        </w:rPr>
        <w:t xml:space="preserve"> :</w:t>
      </w:r>
      <w:proofErr w:type="gramEnd"/>
    </w:p>
    <w:p w:rsidR="00F059A7" w:rsidRPr="00734CF7" w:rsidRDefault="00F059A7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>- решение об утверждении графика работы членов участковых избирательных комиссий с правом решающего голоса;</w:t>
      </w:r>
    </w:p>
    <w:p w:rsidR="00F059A7" w:rsidRPr="00734CF7" w:rsidRDefault="00F059A7" w:rsidP="00F059A7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>- сведения о фактически отработанном времени членами участковых избирательных комиссий с правом решающего голоса;</w:t>
      </w:r>
    </w:p>
    <w:p w:rsidR="00734CF7" w:rsidRDefault="00F059A7" w:rsidP="00F059A7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 xml:space="preserve">-решения об установлении размеров ведомственного коэффициента для выплаты дополнительной оплаты труда (вознаграждения) членам участковых избирательных комиссий с правом решающего голоса за активную работу по подготовке и проведению выборов </w:t>
      </w:r>
      <w:r w:rsidR="00734CF7" w:rsidRPr="00734CF7">
        <w:rPr>
          <w:sz w:val="28"/>
          <w:szCs w:val="28"/>
        </w:rPr>
        <w:t>Президента Российской Федерации заместителю председателя, секретарю, иным членам участковых избирательных комиссий с правом решающего голоса;</w:t>
      </w:r>
    </w:p>
    <w:p w:rsidR="008715CC" w:rsidRPr="008715CC" w:rsidRDefault="008715CC" w:rsidP="00871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15CC">
        <w:rPr>
          <w:sz w:val="28"/>
          <w:szCs w:val="28"/>
        </w:rPr>
        <w:t>решение УИК о проведении адресного информирования и оповещения избирателей о дне, времени и месте, а также о формах голосования на выборах способом поквартирного (подомового) обхода;</w:t>
      </w:r>
    </w:p>
    <w:p w:rsidR="008715CC" w:rsidRPr="00734CF7" w:rsidRDefault="008715CC" w:rsidP="00F059A7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</w:p>
    <w:p w:rsidR="00734CF7" w:rsidRPr="00734CF7" w:rsidRDefault="00734CF7" w:rsidP="00F059A7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>5. Направить настоящее постановление нижестоящим участковым избирательным комиссиям.</w:t>
      </w:r>
    </w:p>
    <w:p w:rsidR="00734CF7" w:rsidRPr="00734CF7" w:rsidRDefault="00734CF7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 xml:space="preserve">6. </w:t>
      </w:r>
      <w:r w:rsidR="004473C8" w:rsidRPr="00734CF7">
        <w:rPr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="004473C8" w:rsidRPr="00734CF7">
        <w:rPr>
          <w:sz w:val="28"/>
          <w:szCs w:val="28"/>
        </w:rPr>
        <w:t>на</w:t>
      </w:r>
      <w:proofErr w:type="gramEnd"/>
    </w:p>
    <w:p w:rsidR="00734CF7" w:rsidRPr="00734CF7" w:rsidRDefault="004473C8" w:rsidP="00734CF7">
      <w:pPr>
        <w:pStyle w:val="a3"/>
        <w:spacing w:after="0" w:line="360" w:lineRule="auto"/>
        <w:jc w:val="both"/>
        <w:rPr>
          <w:sz w:val="28"/>
          <w:szCs w:val="28"/>
        </w:rPr>
      </w:pPr>
      <w:r w:rsidRPr="00734CF7">
        <w:rPr>
          <w:sz w:val="28"/>
          <w:szCs w:val="28"/>
        </w:rPr>
        <w:t xml:space="preserve"> председателя Территориальной избирательной комиссии Хвойнинского </w:t>
      </w:r>
    </w:p>
    <w:p w:rsidR="004473C8" w:rsidRPr="00734CF7" w:rsidRDefault="004473C8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34CF7">
        <w:rPr>
          <w:sz w:val="28"/>
          <w:szCs w:val="28"/>
        </w:rPr>
        <w:t>района Косьяненко С.Е.</w:t>
      </w:r>
    </w:p>
    <w:p w:rsidR="004473C8" w:rsidRDefault="004473C8" w:rsidP="004473C8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</w:p>
    <w:p w:rsidR="004473C8" w:rsidRPr="007D2561" w:rsidRDefault="004473C8" w:rsidP="004473C8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</w:p>
    <w:p w:rsidR="004473C8" w:rsidRDefault="004473C8" w:rsidP="004473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1EB">
        <w:rPr>
          <w:sz w:val="28"/>
          <w:szCs w:val="28"/>
        </w:rPr>
        <w:t>Председатель</w:t>
      </w:r>
    </w:p>
    <w:p w:rsidR="004473C8" w:rsidRPr="007731EB" w:rsidRDefault="004473C8" w:rsidP="004473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ТИК Хвойнинского района</w:t>
      </w:r>
      <w:r w:rsidRPr="007731EB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</w:t>
      </w:r>
      <w:r w:rsidRPr="007731EB">
        <w:rPr>
          <w:bCs/>
          <w:sz w:val="28"/>
          <w:szCs w:val="28"/>
        </w:rPr>
        <w:t xml:space="preserve">   С.Е. Косьяненко</w:t>
      </w:r>
    </w:p>
    <w:p w:rsidR="004473C8" w:rsidRDefault="004473C8" w:rsidP="004473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31EB">
        <w:rPr>
          <w:bCs/>
          <w:sz w:val="28"/>
          <w:szCs w:val="28"/>
        </w:rPr>
        <w:t>Секретарь</w:t>
      </w:r>
    </w:p>
    <w:p w:rsidR="004473C8" w:rsidRDefault="004473C8" w:rsidP="004473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ТИК Хвойнинского района</w:t>
      </w:r>
      <w:r w:rsidRPr="007731E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7731EB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          </w:t>
      </w:r>
      <w:r w:rsidRPr="007731E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Н.С. Цветкова</w:t>
      </w:r>
    </w:p>
    <w:sectPr w:rsidR="004473C8" w:rsidSect="004B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10D"/>
    <w:rsid w:val="0024210D"/>
    <w:rsid w:val="0039608C"/>
    <w:rsid w:val="004473C8"/>
    <w:rsid w:val="004C0902"/>
    <w:rsid w:val="00522A4F"/>
    <w:rsid w:val="00565DD4"/>
    <w:rsid w:val="007241AD"/>
    <w:rsid w:val="00734CF7"/>
    <w:rsid w:val="007F7CD3"/>
    <w:rsid w:val="008715CC"/>
    <w:rsid w:val="009E4B05"/>
    <w:rsid w:val="00BA19BD"/>
    <w:rsid w:val="00CA0ED9"/>
    <w:rsid w:val="00D00632"/>
    <w:rsid w:val="00D748B7"/>
    <w:rsid w:val="00F0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10D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0D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24210D"/>
    <w:pPr>
      <w:spacing w:after="120"/>
    </w:pPr>
  </w:style>
  <w:style w:type="character" w:customStyle="1" w:styleId="a4">
    <w:name w:val="Основной текст Знак"/>
    <w:basedOn w:val="a0"/>
    <w:link w:val="a3"/>
    <w:rsid w:val="0024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24210D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421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</cp:revision>
  <cp:lastPrinted>2024-03-29T17:52:00Z</cp:lastPrinted>
  <dcterms:created xsi:type="dcterms:W3CDTF">2024-03-29T15:50:00Z</dcterms:created>
  <dcterms:modified xsi:type="dcterms:W3CDTF">2024-07-29T09:32:00Z</dcterms:modified>
</cp:coreProperties>
</file>