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35" w:rsidRDefault="00985635" w:rsidP="00985635">
      <w:pPr>
        <w:pStyle w:val="ConsPlusNormal"/>
        <w:jc w:val="both"/>
      </w:pP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98563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85635" w:rsidRPr="00E34A7E" w:rsidRDefault="00985635" w:rsidP="00E34A7E">
      <w:pPr>
        <w:pStyle w:val="ConsPlusNonformat"/>
        <w:jc w:val="center"/>
        <w:rPr>
          <w:rFonts w:ascii="Times New Roman" w:hAnsi="Times New Roman" w:cs="Times New Roman"/>
        </w:rPr>
      </w:pPr>
      <w:r w:rsidRPr="00E34A7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34A7E" w:rsidRPr="00E34A7E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E34A7E">
        <w:rPr>
          <w:rFonts w:ascii="Times New Roman" w:hAnsi="Times New Roman" w:cs="Times New Roman"/>
          <w:sz w:val="28"/>
          <w:szCs w:val="28"/>
        </w:rPr>
        <w:t>й</w:t>
      </w:r>
      <w:r w:rsidR="00E34A7E" w:rsidRPr="00E34A7E">
        <w:rPr>
          <w:rFonts w:ascii="Times New Roman" w:hAnsi="Times New Roman" w:cs="Times New Roman"/>
          <w:sz w:val="28"/>
          <w:szCs w:val="28"/>
        </w:rPr>
        <w:t xml:space="preserve"> по вопросу обустройства Вечного огня на территории </w:t>
      </w:r>
      <w:proofErr w:type="spellStart"/>
      <w:r w:rsidR="00E34A7E" w:rsidRPr="00E34A7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34A7E" w:rsidRPr="00E34A7E">
        <w:rPr>
          <w:rFonts w:ascii="Times New Roman" w:hAnsi="Times New Roman" w:cs="Times New Roman"/>
          <w:sz w:val="28"/>
          <w:szCs w:val="28"/>
        </w:rPr>
        <w:t>. Хвойная, ул. Красных Зорь, участок 4С.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1.  Срок проведения общественного обсуждения по проекту </w:t>
      </w:r>
      <w:r w:rsidR="00825DBD">
        <w:rPr>
          <w:rFonts w:ascii="Times New Roman" w:hAnsi="Times New Roman" w:cs="Times New Roman"/>
          <w:sz w:val="28"/>
          <w:szCs w:val="28"/>
        </w:rPr>
        <w:t>Постановления</w:t>
      </w:r>
      <w:r w:rsidRPr="00985635">
        <w:rPr>
          <w:rFonts w:ascii="Times New Roman" w:hAnsi="Times New Roman" w:cs="Times New Roman"/>
          <w:sz w:val="28"/>
          <w:szCs w:val="28"/>
        </w:rPr>
        <w:t xml:space="preserve"> (далее - общественное обсуждение):</w:t>
      </w:r>
    </w:p>
    <w:p w:rsidR="00985635" w:rsidRPr="00985635" w:rsidRDefault="00CB7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34A7E">
        <w:rPr>
          <w:rFonts w:ascii="Times New Roman" w:hAnsi="Times New Roman" w:cs="Times New Roman"/>
          <w:sz w:val="28"/>
          <w:szCs w:val="28"/>
        </w:rPr>
        <w:t>8</w:t>
      </w:r>
      <w:r w:rsidR="00A417D6">
        <w:rPr>
          <w:rFonts w:ascii="Times New Roman" w:hAnsi="Times New Roman" w:cs="Times New Roman"/>
          <w:sz w:val="28"/>
          <w:szCs w:val="28"/>
        </w:rPr>
        <w:t>.</w:t>
      </w:r>
      <w:r w:rsidR="00E34A7E">
        <w:rPr>
          <w:rFonts w:ascii="Times New Roman" w:hAnsi="Times New Roman" w:cs="Times New Roman"/>
          <w:sz w:val="28"/>
          <w:szCs w:val="28"/>
        </w:rPr>
        <w:t>04</w:t>
      </w:r>
      <w:r w:rsidR="00A417D6">
        <w:rPr>
          <w:rFonts w:ascii="Times New Roman" w:hAnsi="Times New Roman" w:cs="Times New Roman"/>
          <w:sz w:val="28"/>
          <w:szCs w:val="28"/>
        </w:rPr>
        <w:t>.202</w:t>
      </w:r>
      <w:r w:rsidR="00E34A7E">
        <w:rPr>
          <w:rFonts w:ascii="Times New Roman" w:hAnsi="Times New Roman" w:cs="Times New Roman"/>
          <w:sz w:val="28"/>
          <w:szCs w:val="28"/>
        </w:rPr>
        <w:t>4</w:t>
      </w:r>
      <w:r w:rsidR="00A417D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34A7E">
        <w:rPr>
          <w:rFonts w:ascii="Times New Roman" w:hAnsi="Times New Roman" w:cs="Times New Roman"/>
          <w:sz w:val="28"/>
          <w:szCs w:val="28"/>
        </w:rPr>
        <w:t>22</w:t>
      </w:r>
      <w:r w:rsidR="00985635" w:rsidRPr="00985635">
        <w:rPr>
          <w:rFonts w:ascii="Times New Roman" w:hAnsi="Times New Roman" w:cs="Times New Roman"/>
          <w:sz w:val="28"/>
          <w:szCs w:val="28"/>
        </w:rPr>
        <w:t>.</w:t>
      </w:r>
      <w:r w:rsidR="00E34A7E">
        <w:rPr>
          <w:rFonts w:ascii="Times New Roman" w:hAnsi="Times New Roman" w:cs="Times New Roman"/>
          <w:sz w:val="28"/>
          <w:szCs w:val="28"/>
        </w:rPr>
        <w:t>04</w:t>
      </w:r>
      <w:r w:rsidR="00985635" w:rsidRPr="00985635">
        <w:rPr>
          <w:rFonts w:ascii="Times New Roman" w:hAnsi="Times New Roman" w:cs="Times New Roman"/>
          <w:sz w:val="28"/>
          <w:szCs w:val="28"/>
        </w:rPr>
        <w:t>.202</w:t>
      </w:r>
      <w:r w:rsidR="00E34A7E">
        <w:rPr>
          <w:rFonts w:ascii="Times New Roman" w:hAnsi="Times New Roman" w:cs="Times New Roman"/>
          <w:sz w:val="28"/>
          <w:szCs w:val="28"/>
        </w:rPr>
        <w:t>4</w:t>
      </w:r>
      <w:r w:rsidR="00985635" w:rsidRPr="009856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2.   Свод   замечаний   и   предложений по результатам общественного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985635" w:rsidRDefault="00985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985635">
        <w:tc>
          <w:tcPr>
            <w:tcW w:w="510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Комментарий (позиция) </w:t>
            </w:r>
            <w:r w:rsidR="00EC2293">
              <w:rPr>
                <w:rFonts w:ascii="Times New Roman" w:hAnsi="Times New Roman" w:cs="Times New Roman"/>
              </w:rPr>
              <w:t>организатора общественных слушаний</w:t>
            </w:r>
            <w:r w:rsidRPr="00985635">
              <w:rPr>
                <w:rFonts w:ascii="Times New Roman" w:hAnsi="Times New Roman" w:cs="Times New Roman"/>
              </w:rPr>
              <w:t>, в том числе причины и основания отказа в учете</w:t>
            </w:r>
          </w:p>
        </w:tc>
      </w:tr>
      <w:tr w:rsidR="00985635">
        <w:tc>
          <w:tcPr>
            <w:tcW w:w="510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5635" w:rsidRPr="0028715C" w:rsidRDefault="0028715C" w:rsidP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15C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2013" w:type="dxa"/>
          </w:tcPr>
          <w:p w:rsidR="00985635" w:rsidRDefault="0028715C" w:rsidP="00985635">
            <w:pPr>
              <w:pStyle w:val="ConsPlusNormal"/>
              <w:jc w:val="center"/>
            </w:pPr>
            <w:r>
              <w:t>-------------</w:t>
            </w:r>
          </w:p>
        </w:tc>
        <w:tc>
          <w:tcPr>
            <w:tcW w:w="4876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  <w:r w:rsidR="0028715C">
              <w:t>---------------</w:t>
            </w: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  <w:bookmarkStart w:id="1" w:name="_GoBack"/>
            <w:bookmarkEnd w:id="1"/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</w:tbl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7CB" w:rsidRDefault="005507CB"/>
    <w:sectPr w:rsidR="005507CB" w:rsidSect="0059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635"/>
    <w:rsid w:val="001D7785"/>
    <w:rsid w:val="0028715C"/>
    <w:rsid w:val="004F660E"/>
    <w:rsid w:val="005507CB"/>
    <w:rsid w:val="006D2791"/>
    <w:rsid w:val="00825DBD"/>
    <w:rsid w:val="00863BCF"/>
    <w:rsid w:val="00985635"/>
    <w:rsid w:val="00A417D6"/>
    <w:rsid w:val="00B32464"/>
    <w:rsid w:val="00CB7456"/>
    <w:rsid w:val="00DF3D62"/>
    <w:rsid w:val="00E34A7E"/>
    <w:rsid w:val="00E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D6DF"/>
  <w15:docId w15:val="{C8BBA741-04E2-4BC6-83F5-5D006A9C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6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63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417D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A417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Комитет по организационным и общим вопросам</cp:lastModifiedBy>
  <cp:revision>14</cp:revision>
  <dcterms:created xsi:type="dcterms:W3CDTF">2020-10-21T13:13:00Z</dcterms:created>
  <dcterms:modified xsi:type="dcterms:W3CDTF">2024-04-24T05:50:00Z</dcterms:modified>
</cp:coreProperties>
</file>