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92" w:rsidRPr="009E16E9" w:rsidRDefault="000B2192" w:rsidP="000B21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16E9">
        <w:rPr>
          <w:rFonts w:ascii="Times New Roman" w:hAnsi="Times New Roman" w:cs="Times New Roman"/>
          <w:sz w:val="28"/>
          <w:szCs w:val="28"/>
        </w:rPr>
        <w:t xml:space="preserve">Выполнение плана мероприятий  </w:t>
      </w:r>
    </w:p>
    <w:p w:rsidR="000B2192" w:rsidRPr="009E16E9" w:rsidRDefault="000B2192" w:rsidP="000B21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16E9">
        <w:rPr>
          <w:rFonts w:ascii="Times New Roman" w:hAnsi="Times New Roman" w:cs="Times New Roman"/>
          <w:sz w:val="28"/>
          <w:szCs w:val="28"/>
        </w:rPr>
        <w:t>(«дорожной карты») по содействию развитию конкуренции в Новгородской области на 20</w:t>
      </w:r>
      <w:r w:rsidR="009E16E9" w:rsidRPr="009E16E9">
        <w:rPr>
          <w:rFonts w:ascii="Times New Roman" w:hAnsi="Times New Roman" w:cs="Times New Roman"/>
          <w:sz w:val="28"/>
          <w:szCs w:val="28"/>
        </w:rPr>
        <w:t>22</w:t>
      </w:r>
      <w:r w:rsidRPr="009E16E9">
        <w:rPr>
          <w:rFonts w:ascii="Times New Roman" w:hAnsi="Times New Roman" w:cs="Times New Roman"/>
          <w:sz w:val="28"/>
          <w:szCs w:val="28"/>
        </w:rPr>
        <w:t>-202</w:t>
      </w:r>
      <w:r w:rsidR="009E16E9" w:rsidRPr="009E16E9">
        <w:rPr>
          <w:rFonts w:ascii="Times New Roman" w:hAnsi="Times New Roman" w:cs="Times New Roman"/>
          <w:sz w:val="28"/>
          <w:szCs w:val="28"/>
        </w:rPr>
        <w:t>5</w:t>
      </w:r>
      <w:r w:rsidRPr="009E16E9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0B2192" w:rsidRPr="009E16E9" w:rsidRDefault="000B2192" w:rsidP="000B21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16E9">
        <w:rPr>
          <w:rFonts w:ascii="Times New Roman" w:hAnsi="Times New Roman" w:cs="Times New Roman"/>
          <w:sz w:val="28"/>
          <w:szCs w:val="28"/>
        </w:rPr>
        <w:t xml:space="preserve">за </w:t>
      </w:r>
      <w:r w:rsidR="00631FF6">
        <w:rPr>
          <w:rFonts w:ascii="Times New Roman" w:hAnsi="Times New Roman" w:cs="Times New Roman"/>
          <w:sz w:val="28"/>
          <w:szCs w:val="28"/>
        </w:rPr>
        <w:t xml:space="preserve"> </w:t>
      </w:r>
      <w:r w:rsidR="00EE1E18">
        <w:rPr>
          <w:rFonts w:ascii="Times New Roman" w:hAnsi="Times New Roman" w:cs="Times New Roman"/>
          <w:sz w:val="28"/>
          <w:szCs w:val="28"/>
        </w:rPr>
        <w:t xml:space="preserve"> </w:t>
      </w:r>
      <w:r w:rsidRPr="009E16E9">
        <w:rPr>
          <w:rFonts w:ascii="Times New Roman" w:hAnsi="Times New Roman" w:cs="Times New Roman"/>
          <w:sz w:val="28"/>
          <w:szCs w:val="28"/>
        </w:rPr>
        <w:t>20</w:t>
      </w:r>
      <w:r w:rsidR="003B65ED" w:rsidRPr="009E16E9">
        <w:rPr>
          <w:rFonts w:ascii="Times New Roman" w:hAnsi="Times New Roman" w:cs="Times New Roman"/>
          <w:sz w:val="28"/>
          <w:szCs w:val="28"/>
        </w:rPr>
        <w:t>2</w:t>
      </w:r>
      <w:r w:rsidR="00EE1E18">
        <w:rPr>
          <w:rFonts w:ascii="Times New Roman" w:hAnsi="Times New Roman" w:cs="Times New Roman"/>
          <w:sz w:val="28"/>
          <w:szCs w:val="28"/>
        </w:rPr>
        <w:t>4</w:t>
      </w:r>
      <w:r w:rsidRPr="009E16E9">
        <w:rPr>
          <w:rFonts w:ascii="Times New Roman" w:hAnsi="Times New Roman" w:cs="Times New Roman"/>
          <w:sz w:val="28"/>
          <w:szCs w:val="28"/>
        </w:rPr>
        <w:t xml:space="preserve"> год</w:t>
      </w:r>
      <w:r w:rsidR="00EE1E18">
        <w:rPr>
          <w:rFonts w:ascii="Times New Roman" w:hAnsi="Times New Roman" w:cs="Times New Roman"/>
          <w:sz w:val="28"/>
          <w:szCs w:val="28"/>
        </w:rPr>
        <w:t>а</w:t>
      </w:r>
      <w:r w:rsidRPr="009E16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D4710">
        <w:rPr>
          <w:rFonts w:ascii="Times New Roman" w:hAnsi="Times New Roman" w:cs="Times New Roman"/>
          <w:sz w:val="28"/>
          <w:szCs w:val="28"/>
        </w:rPr>
        <w:t>Хвойнинском</w:t>
      </w:r>
      <w:proofErr w:type="spellEnd"/>
      <w:r w:rsidR="00DD4710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</w:p>
    <w:p w:rsidR="000B2192" w:rsidRPr="00E23C19" w:rsidRDefault="000B2192" w:rsidP="00FE75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0CB5" w:rsidRPr="00FE75A2" w:rsidRDefault="00360CB5" w:rsidP="00356219">
      <w:pPr>
        <w:spacing w:after="0"/>
        <w:jc w:val="center"/>
        <w:rPr>
          <w:rFonts w:ascii="Times New Roman" w:hAnsi="Times New Roman" w:cs="Times New Roman"/>
          <w:b/>
        </w:rPr>
      </w:pPr>
      <w:r w:rsidRPr="007C7FE6">
        <w:rPr>
          <w:rFonts w:ascii="Times New Roman" w:hAnsi="Times New Roman" w:cs="Times New Roman"/>
          <w:b/>
          <w:sz w:val="28"/>
          <w:szCs w:val="28"/>
        </w:rPr>
        <w:t xml:space="preserve">Мероприятия, направленные на развитие конкуренции </w:t>
      </w:r>
      <w:r w:rsidR="009E16E9" w:rsidRPr="007C7FE6">
        <w:rPr>
          <w:rFonts w:ascii="Times New Roman" w:hAnsi="Times New Roman" w:cs="Times New Roman"/>
          <w:b/>
          <w:sz w:val="28"/>
          <w:szCs w:val="28"/>
        </w:rPr>
        <w:t xml:space="preserve">в отдельных отраслях (сферах) экономики </w:t>
      </w:r>
      <w:r w:rsidR="00327A2E" w:rsidRPr="007C7FE6">
        <w:rPr>
          <w:rFonts w:ascii="Times New Roman" w:hAnsi="Times New Roman" w:cs="Times New Roman"/>
          <w:b/>
          <w:sz w:val="28"/>
          <w:szCs w:val="28"/>
        </w:rPr>
        <w:t>(видах деятельности)</w:t>
      </w:r>
      <w:r w:rsidR="00327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6E9" w:rsidRPr="009E16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1732" w:type="dxa"/>
        <w:tblLayout w:type="fixed"/>
        <w:tblLook w:val="04A0"/>
      </w:tblPr>
      <w:tblGrid>
        <w:gridCol w:w="959"/>
        <w:gridCol w:w="3544"/>
        <w:gridCol w:w="2551"/>
        <w:gridCol w:w="1283"/>
        <w:gridCol w:w="3260"/>
        <w:gridCol w:w="135"/>
      </w:tblGrid>
      <w:tr w:rsidR="00DD4710" w:rsidRPr="00203D33" w:rsidTr="00F604CC">
        <w:trPr>
          <w:gridAfter w:val="1"/>
          <w:wAfter w:w="135" w:type="dxa"/>
        </w:trPr>
        <w:tc>
          <w:tcPr>
            <w:tcW w:w="959" w:type="dxa"/>
            <w:hideMark/>
          </w:tcPr>
          <w:p w:rsidR="00DD4710" w:rsidRPr="00203D33" w:rsidRDefault="00DD4710" w:rsidP="00D1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D4710" w:rsidRPr="00203D33" w:rsidRDefault="00DD4710" w:rsidP="00D1229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3D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03D3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hideMark/>
          </w:tcPr>
          <w:p w:rsidR="00DD4710" w:rsidRPr="00203D33" w:rsidRDefault="00DD4710" w:rsidP="00D122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hideMark/>
          </w:tcPr>
          <w:p w:rsidR="00DD4710" w:rsidRPr="00203D33" w:rsidRDefault="00DD4710" w:rsidP="00D122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19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283" w:type="dxa"/>
            <w:hideMark/>
          </w:tcPr>
          <w:p w:rsidR="00DD4710" w:rsidRPr="00203D33" w:rsidRDefault="00DD4710" w:rsidP="00D122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260" w:type="dxa"/>
          </w:tcPr>
          <w:p w:rsidR="00DD4710" w:rsidRPr="00203D33" w:rsidRDefault="00DD4710" w:rsidP="00D122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по исполнению мероприятий</w:t>
            </w:r>
          </w:p>
        </w:tc>
      </w:tr>
      <w:tr w:rsidR="00DD4710" w:rsidRPr="00203D33" w:rsidTr="00F604CC">
        <w:trPr>
          <w:gridAfter w:val="5"/>
          <w:wAfter w:w="10773" w:type="dxa"/>
        </w:trPr>
        <w:tc>
          <w:tcPr>
            <w:tcW w:w="959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DD4710" w:rsidRPr="00203D33" w:rsidTr="00F604CC">
        <w:trPr>
          <w:gridAfter w:val="1"/>
          <w:wAfter w:w="135" w:type="dxa"/>
        </w:trPr>
        <w:tc>
          <w:tcPr>
            <w:tcW w:w="959" w:type="dxa"/>
          </w:tcPr>
          <w:p w:rsidR="00DD4710" w:rsidRPr="00203D33" w:rsidRDefault="00DD4710" w:rsidP="00E2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24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3544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утвержденные схемы размещения нестационарных торговых объектов с целью расширения мелкорозничной торговой сети на территории Новгородской области, размещение схем в информационно-телекоммуникационной сети "Интернет"</w:t>
            </w:r>
            <w:r w:rsidR="004B1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нестационарных и мобильных торговых объектов и торговых мест под них не менее чем на 10 % к 2025 году по отношению к 2020 году</w:t>
            </w:r>
          </w:p>
        </w:tc>
        <w:tc>
          <w:tcPr>
            <w:tcW w:w="1283" w:type="dxa"/>
          </w:tcPr>
          <w:p w:rsidR="00DD4710" w:rsidRPr="00203D33" w:rsidRDefault="00DD4710" w:rsidP="00EE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 w:rsidR="00EE1E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DD4710" w:rsidRPr="004B1C4E" w:rsidRDefault="009313F1" w:rsidP="00A361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схемы </w:t>
            </w: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размещения нестационарных торговых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добавления  </w:t>
            </w:r>
            <w:r w:rsidR="00E714F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r w:rsidR="00E714FD" w:rsidRPr="00E71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36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A361C7">
              <w:rPr>
                <w:rFonts w:ascii="Times New Roman" w:hAnsi="Times New Roman" w:cs="Times New Roman"/>
                <w:sz w:val="24"/>
                <w:szCs w:val="24"/>
              </w:rPr>
              <w:t xml:space="preserve">.             </w:t>
            </w:r>
          </w:p>
        </w:tc>
      </w:tr>
      <w:tr w:rsidR="00DD4710" w:rsidRPr="00203D33" w:rsidTr="00F604CC">
        <w:trPr>
          <w:gridAfter w:val="1"/>
          <w:wAfter w:w="135" w:type="dxa"/>
        </w:trPr>
        <w:tc>
          <w:tcPr>
            <w:tcW w:w="959" w:type="dxa"/>
          </w:tcPr>
          <w:p w:rsidR="00DD4710" w:rsidRPr="00203D3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мероприятий, направленных на продвижение продукции новгородских товаропроизводителей (сельскохозяйственных производителей) в нестационарных и мобильных торговых объектах</w:t>
            </w:r>
          </w:p>
        </w:tc>
        <w:tc>
          <w:tcPr>
            <w:tcW w:w="2551" w:type="dxa"/>
            <w:vMerge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260" w:type="dxa"/>
          </w:tcPr>
          <w:p w:rsidR="008905A0" w:rsidRPr="00332882" w:rsidRDefault="00DD4710" w:rsidP="00A36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82">
              <w:rPr>
                <w:rFonts w:ascii="Times New Roman" w:hAnsi="Times New Roman" w:cs="Times New Roman"/>
                <w:sz w:val="24"/>
                <w:szCs w:val="24"/>
              </w:rPr>
              <w:t>Представители нестационарных и мобильных торговых объектов принимают активное участие в приоритетном региональном проекте «Покупай Новгородское» (далее - Проект)</w:t>
            </w:r>
            <w:r w:rsidR="005D2ED9" w:rsidRPr="00332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ED9" w:rsidRPr="003328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05A0" w:rsidRPr="00332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всех НТО, осуществляющих реализацию </w:t>
            </w:r>
            <w:r w:rsidR="008905A0" w:rsidRPr="003328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продовольственных товаров, в целях проведения мероприятий, направленных на продвижение продукции новгородских товаропроизводителей, размещены логотипы  «Покупай </w:t>
            </w:r>
            <w:r w:rsidR="0089678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905A0" w:rsidRPr="00332882">
              <w:rPr>
                <w:rFonts w:ascii="Times New Roman" w:eastAsia="Calibri" w:hAnsi="Times New Roman" w:cs="Times New Roman"/>
                <w:sz w:val="24"/>
                <w:szCs w:val="24"/>
              </w:rPr>
              <w:t>овгородское».</w:t>
            </w:r>
            <w:r w:rsidR="008967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Логотип используется предпринимателями, участвующими в </w:t>
            </w:r>
            <w:proofErr w:type="spellStart"/>
            <w:r w:rsidR="0089678E">
              <w:rPr>
                <w:rFonts w:ascii="Times New Roman" w:eastAsia="Calibri" w:hAnsi="Times New Roman" w:cs="Times New Roman"/>
                <w:sz w:val="24"/>
                <w:szCs w:val="24"/>
              </w:rPr>
              <w:t>сельхозярмарках</w:t>
            </w:r>
            <w:proofErr w:type="spellEnd"/>
            <w:r w:rsidR="008967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3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0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="002E6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года проведено </w:t>
            </w:r>
            <w:r w:rsidR="00A36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="002E6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2E6286">
              <w:rPr>
                <w:rFonts w:ascii="Times New Roman" w:eastAsia="Calibri" w:hAnsi="Times New Roman" w:cs="Times New Roman"/>
                <w:sz w:val="24"/>
                <w:szCs w:val="24"/>
              </w:rPr>
              <w:t>сельхозярмарки</w:t>
            </w:r>
            <w:proofErr w:type="spellEnd"/>
            <w:r w:rsidR="00A361C7">
              <w:rPr>
                <w:rFonts w:ascii="Times New Roman" w:eastAsia="Calibri" w:hAnsi="Times New Roman" w:cs="Times New Roman"/>
                <w:sz w:val="24"/>
                <w:szCs w:val="24"/>
              </w:rPr>
              <w:t>, чайный фестиваль «В гостях у Кипрея Шишкина»</w:t>
            </w:r>
          </w:p>
        </w:tc>
      </w:tr>
      <w:tr w:rsidR="00DD4710" w:rsidRPr="00203D33" w:rsidTr="00F604CC">
        <w:trPr>
          <w:gridAfter w:val="1"/>
          <w:wAfter w:w="135" w:type="dxa"/>
        </w:trPr>
        <w:tc>
          <w:tcPr>
            <w:tcW w:w="959" w:type="dxa"/>
          </w:tcPr>
          <w:p w:rsidR="00DD4710" w:rsidRPr="00203D3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4.2.3.</w:t>
            </w:r>
          </w:p>
        </w:tc>
        <w:tc>
          <w:tcPr>
            <w:tcW w:w="3544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количества договоров о предоставлении права на размещение нестационарных торговых объектов, срок действия которых продлен без проведения торгов</w:t>
            </w:r>
          </w:p>
        </w:tc>
        <w:tc>
          <w:tcPr>
            <w:tcW w:w="2551" w:type="dxa"/>
            <w:vMerge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260" w:type="dxa"/>
          </w:tcPr>
          <w:p w:rsidR="00DD4710" w:rsidRPr="005D2ED9" w:rsidRDefault="005D2ED9" w:rsidP="00A3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8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882">
              <w:rPr>
                <w:rFonts w:ascii="Times New Roman" w:eastAsia="Calibri" w:hAnsi="Times New Roman" w:cs="Times New Roman"/>
                <w:sz w:val="24"/>
                <w:szCs w:val="24"/>
              </w:rPr>
              <w:t>жеквартально проводится мониторинг количества договоров о предоставлении права на размещение НТО, срок действия которых продлевается без проведения торгов</w:t>
            </w:r>
            <w:r w:rsidRPr="00392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B27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="0040525F" w:rsidRPr="003922B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803C1" w:rsidRPr="003922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0525F" w:rsidRPr="00392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 w:rsidR="00D803C1" w:rsidRPr="003922BE">
              <w:rPr>
                <w:rFonts w:ascii="Times New Roman" w:eastAsia="Calibri" w:hAnsi="Times New Roman" w:cs="Times New Roman"/>
                <w:sz w:val="24"/>
                <w:szCs w:val="24"/>
              </w:rPr>
              <w:t>заключен</w:t>
            </w:r>
            <w:r w:rsidR="00A361C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E714FD" w:rsidRPr="00392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61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803C1" w:rsidRPr="00392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</w:t>
            </w:r>
            <w:r w:rsidR="00A361C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E714FD" w:rsidRPr="00392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</w:t>
            </w:r>
            <w:r w:rsidR="00A361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56A60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="002E6286">
              <w:rPr>
                <w:rFonts w:ascii="Times New Roman" w:eastAsia="Calibri" w:hAnsi="Times New Roman" w:cs="Times New Roman"/>
              </w:rPr>
              <w:t xml:space="preserve"> </w:t>
            </w:r>
            <w:r w:rsidR="002E6286" w:rsidRPr="00C41DE9">
              <w:rPr>
                <w:rFonts w:ascii="Times New Roman" w:eastAsia="Calibri" w:hAnsi="Times New Roman" w:cs="Times New Roman"/>
              </w:rPr>
              <w:t>Продлено</w:t>
            </w:r>
            <w:r w:rsidR="002E6286">
              <w:rPr>
                <w:rFonts w:ascii="Times New Roman" w:eastAsia="Calibri" w:hAnsi="Times New Roman" w:cs="Times New Roman"/>
              </w:rPr>
              <w:t xml:space="preserve"> </w:t>
            </w:r>
            <w:r w:rsidR="00C41DE9">
              <w:rPr>
                <w:rFonts w:ascii="Times New Roman" w:eastAsia="Calibri" w:hAnsi="Times New Roman" w:cs="Times New Roman"/>
              </w:rPr>
              <w:t>9 договоров.</w:t>
            </w:r>
          </w:p>
        </w:tc>
      </w:tr>
      <w:tr w:rsidR="00DD4710" w:rsidRPr="00203D33" w:rsidTr="00F604CC">
        <w:trPr>
          <w:gridAfter w:val="1"/>
          <w:wAfter w:w="135" w:type="dxa"/>
        </w:trPr>
        <w:tc>
          <w:tcPr>
            <w:tcW w:w="959" w:type="dxa"/>
          </w:tcPr>
          <w:p w:rsidR="00DD4710" w:rsidRPr="00FE7224" w:rsidRDefault="00DD4710" w:rsidP="00F846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7224">
              <w:rPr>
                <w:rFonts w:ascii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3544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отдаленных и труднодоступных населенных пунктов Новгородской области продуктами питания и товарами первой необходимости посредством организации и развития развозной торговли</w:t>
            </w:r>
          </w:p>
        </w:tc>
        <w:tc>
          <w:tcPr>
            <w:tcW w:w="2551" w:type="dxa"/>
            <w:vMerge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260" w:type="dxa"/>
          </w:tcPr>
          <w:p w:rsidR="00DD4710" w:rsidRPr="00210CAF" w:rsidRDefault="00DD4710" w:rsidP="00C4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5A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деятельность в малочисленных, труднодоступных и отдаленных населенных пунктах осуществляется </w:t>
            </w:r>
            <w:r w:rsidR="005D2ED9">
              <w:rPr>
                <w:rFonts w:ascii="Times New Roman" w:hAnsi="Times New Roman" w:cs="Times New Roman"/>
                <w:sz w:val="24"/>
                <w:szCs w:val="24"/>
              </w:rPr>
              <w:t xml:space="preserve">работой двух </w:t>
            </w:r>
            <w:proofErr w:type="spellStart"/>
            <w:r w:rsidR="005D2ED9">
              <w:rPr>
                <w:rFonts w:ascii="Times New Roman" w:hAnsi="Times New Roman" w:cs="Times New Roman"/>
                <w:sz w:val="24"/>
                <w:szCs w:val="24"/>
              </w:rPr>
              <w:t>автомагазинов</w:t>
            </w:r>
            <w:proofErr w:type="spellEnd"/>
            <w:r w:rsidRPr="00F71C5A">
              <w:rPr>
                <w:rFonts w:ascii="Times New Roman" w:hAnsi="Times New Roman" w:cs="Times New Roman"/>
                <w:sz w:val="24"/>
                <w:szCs w:val="24"/>
              </w:rPr>
              <w:t xml:space="preserve"> по утвержденному графику</w:t>
            </w:r>
            <w:r w:rsidR="00332882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обслуживают </w:t>
            </w:r>
            <w:r w:rsidR="00C41DE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9678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</w:t>
            </w:r>
            <w:r w:rsidR="00C41DE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05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4710" w:rsidRPr="00203D33" w:rsidTr="00F604CC">
        <w:trPr>
          <w:gridAfter w:val="5"/>
          <w:wAfter w:w="10773" w:type="dxa"/>
        </w:trPr>
        <w:tc>
          <w:tcPr>
            <w:tcW w:w="959" w:type="dxa"/>
          </w:tcPr>
          <w:p w:rsidR="007A4E4D" w:rsidRDefault="007A4E4D" w:rsidP="00F8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E4D" w:rsidRDefault="007A4E4D" w:rsidP="00F8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710" w:rsidRPr="00203D33" w:rsidRDefault="00DD4710" w:rsidP="00F8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E4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5.2.</w:t>
            </w:r>
          </w:p>
        </w:tc>
      </w:tr>
      <w:tr w:rsidR="00DD4710" w:rsidRPr="00203D33" w:rsidTr="00F604CC">
        <w:tc>
          <w:tcPr>
            <w:tcW w:w="959" w:type="dxa"/>
          </w:tcPr>
          <w:p w:rsidR="007A4E4D" w:rsidRDefault="007A4E4D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4D" w:rsidRDefault="007A4E4D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0" w:rsidRPr="00203D3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A60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3544" w:type="dxa"/>
          </w:tcPr>
          <w:p w:rsidR="007A4E4D" w:rsidRDefault="007A4E4D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0" w:rsidRPr="00203D3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3">
              <w:rPr>
                <w:rFonts w:ascii="Times New Roman" w:hAnsi="Times New Roman" w:cs="Times New Roman"/>
                <w:sz w:val="24"/>
                <w:szCs w:val="24"/>
              </w:rPr>
              <w:t>Организация инвентаризации кладбищ и мест захоронений на них</w:t>
            </w:r>
          </w:p>
        </w:tc>
        <w:tc>
          <w:tcPr>
            <w:tcW w:w="2551" w:type="dxa"/>
            <w:vMerge w:val="restart"/>
          </w:tcPr>
          <w:p w:rsidR="0089678E" w:rsidRDefault="0089678E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4D" w:rsidRPr="00203D33" w:rsidRDefault="007A4E4D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кладбищах и местах захоронений на них в отношении всех существующих кладбищ размещены в справочнике федеральной государственной информационной системы «Единая система нормативной справочной информации» в отношении всех существующих кладбищ до 31 декабря 2025 года</w:t>
            </w:r>
          </w:p>
        </w:tc>
        <w:tc>
          <w:tcPr>
            <w:tcW w:w="1283" w:type="dxa"/>
            <w:vMerge w:val="restart"/>
          </w:tcPr>
          <w:p w:rsidR="00DD4710" w:rsidRPr="00013B9D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до 31 декабря 2025 года</w:t>
            </w:r>
          </w:p>
        </w:tc>
        <w:tc>
          <w:tcPr>
            <w:tcW w:w="3395" w:type="dxa"/>
            <w:gridSpan w:val="2"/>
          </w:tcPr>
          <w:p w:rsidR="00E67A4E" w:rsidRPr="00F604CC" w:rsidRDefault="00F604CC" w:rsidP="00E67A4E">
            <w:pPr>
              <w:pStyle w:val="a6"/>
              <w:jc w:val="both"/>
              <w:rPr>
                <w:bCs/>
                <w:sz w:val="24"/>
                <w:szCs w:val="24"/>
              </w:rPr>
            </w:pPr>
            <w:r w:rsidRPr="00F604CC">
              <w:rPr>
                <w:sz w:val="24"/>
                <w:szCs w:val="24"/>
              </w:rPr>
              <w:t>1.</w:t>
            </w:r>
            <w:r w:rsidR="00E67A4E" w:rsidRPr="00F604CC">
              <w:rPr>
                <w:sz w:val="24"/>
                <w:szCs w:val="24"/>
              </w:rPr>
              <w:t>Постановлением Администрации Хвойнинского муниципального округа от 22.06.2023г. №779 утвержден П</w:t>
            </w:r>
            <w:r w:rsidR="00E67A4E" w:rsidRPr="00F604CC">
              <w:rPr>
                <w:bCs/>
                <w:sz w:val="24"/>
                <w:szCs w:val="24"/>
              </w:rPr>
              <w:t>орядок проведения инвентаризации мест захоронений на кладбищах, расположенных на территории Хвойнинского муниципального округа.</w:t>
            </w:r>
          </w:p>
          <w:p w:rsidR="00F604CC" w:rsidRPr="00990619" w:rsidRDefault="00F604CC" w:rsidP="00F60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2.Постановлением </w:t>
            </w:r>
            <w:r w:rsidRPr="00F604CC">
              <w:rPr>
                <w:rFonts w:ascii="Times New Roman" w:hAnsi="Times New Roman" w:cs="Times New Roman"/>
                <w:sz w:val="24"/>
                <w:szCs w:val="24"/>
              </w:rPr>
              <w:t>Администрации Хвойнинского муниципального округа от 22.05.2023г. №642 утвержден состав</w:t>
            </w:r>
            <w:r w:rsidRPr="00F60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04CC">
              <w:rPr>
                <w:rFonts w:ascii="Times New Roman" w:hAnsi="Times New Roman" w:cs="Times New Roman"/>
                <w:sz w:val="24"/>
                <w:szCs w:val="24"/>
              </w:rPr>
              <w:t>комиссии по инвентаризации кладбищ и мест захоронений на них на территории Хвойнинского муниципального округа</w:t>
            </w:r>
            <w:r w:rsidR="00931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04CC" w:rsidRPr="00F604CC" w:rsidRDefault="00F604CC" w:rsidP="00F604CC">
            <w:pPr>
              <w:pStyle w:val="a6"/>
              <w:jc w:val="both"/>
              <w:rPr>
                <w:b/>
                <w:bCs/>
              </w:rPr>
            </w:pPr>
          </w:p>
          <w:p w:rsidR="00DD4710" w:rsidRPr="00F604CC" w:rsidRDefault="00DD4710" w:rsidP="00896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0" w:rsidRPr="00203D33" w:rsidTr="00F604CC">
        <w:tc>
          <w:tcPr>
            <w:tcW w:w="959" w:type="dxa"/>
          </w:tcPr>
          <w:p w:rsidR="00BC138E" w:rsidRPr="00631FF6" w:rsidRDefault="00BC138E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0" w:rsidRPr="00967EFE" w:rsidRDefault="00DD4710" w:rsidP="007A4E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22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7A4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C138E" w:rsidRPr="00631FF6" w:rsidRDefault="00BC138E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0" w:rsidRPr="00E00FF6" w:rsidRDefault="00E00FF6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7A4E4D">
              <w:rPr>
                <w:rFonts w:ascii="Times New Roman" w:hAnsi="Times New Roman" w:cs="Times New Roman"/>
                <w:sz w:val="24"/>
                <w:szCs w:val="24"/>
              </w:rPr>
              <w:t xml:space="preserve"> в справочнике федеральной государственной информационной системы «Единая система нормативной справочной информации» сведений о кладбищах и местах захоронений на них в </w:t>
            </w:r>
            <w:r w:rsidR="007A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всех существующих кладбищ</w:t>
            </w:r>
          </w:p>
        </w:tc>
        <w:tc>
          <w:tcPr>
            <w:tcW w:w="2551" w:type="dxa"/>
            <w:vMerge/>
          </w:tcPr>
          <w:p w:rsidR="00DD4710" w:rsidRPr="00203D3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DD4710" w:rsidRPr="00203D3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2"/>
          </w:tcPr>
          <w:p w:rsidR="00BC138E" w:rsidRPr="00586BFF" w:rsidRDefault="00BC138E" w:rsidP="00E7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0" w:rsidRPr="00586BFF" w:rsidRDefault="00540CFB" w:rsidP="0054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FF">
              <w:rPr>
                <w:rFonts w:ascii="Times New Roman" w:hAnsi="Times New Roman" w:cs="Times New Roman"/>
                <w:sz w:val="24"/>
                <w:szCs w:val="24"/>
              </w:rPr>
              <w:t xml:space="preserve">Через  официальный сайт Администрации Хвойнинского муниципального округа доведена информация о создании комиссии по инвентаризации кладбищ. </w:t>
            </w:r>
            <w:r w:rsidR="00104195" w:rsidRPr="00586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Размещена информация о проводимой работе по инвентаризации 6 кладбищ.</w:t>
            </w:r>
          </w:p>
        </w:tc>
      </w:tr>
      <w:tr w:rsidR="007A4E4D" w:rsidRPr="00203D33" w:rsidTr="00F604CC">
        <w:tc>
          <w:tcPr>
            <w:tcW w:w="959" w:type="dxa"/>
          </w:tcPr>
          <w:p w:rsidR="007A4E4D" w:rsidRDefault="007A4E4D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4D" w:rsidRPr="00631FF6" w:rsidRDefault="007A4E4D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3544" w:type="dxa"/>
          </w:tcPr>
          <w:p w:rsidR="007A4E4D" w:rsidRDefault="007A4E4D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A4E4D" w:rsidRPr="00631FF6" w:rsidRDefault="007A4E4D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справочнике федеральной государственной информационной системы «Единая система нормативной справочной информации» сведений о хозяйствующих субъектах, оказывающих услуги по организации похорон</w:t>
            </w:r>
          </w:p>
        </w:tc>
        <w:tc>
          <w:tcPr>
            <w:tcW w:w="2551" w:type="dxa"/>
          </w:tcPr>
          <w:p w:rsidR="007A4E4D" w:rsidRDefault="007A4E4D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4D" w:rsidRPr="00203D33" w:rsidRDefault="007A4E4D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и предоставление достоверной информации об участниках рынка для потенциальных потребителей услуг</w:t>
            </w:r>
          </w:p>
        </w:tc>
        <w:tc>
          <w:tcPr>
            <w:tcW w:w="1283" w:type="dxa"/>
          </w:tcPr>
          <w:p w:rsidR="007A4E4D" w:rsidRPr="00203D33" w:rsidRDefault="00A361C7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до 31 декабря 2025 года</w:t>
            </w:r>
          </w:p>
        </w:tc>
        <w:tc>
          <w:tcPr>
            <w:tcW w:w="3395" w:type="dxa"/>
            <w:gridSpan w:val="2"/>
          </w:tcPr>
          <w:p w:rsidR="007A4E4D" w:rsidRPr="00586BFF" w:rsidRDefault="007A4E4D" w:rsidP="00E7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0" w:rsidRPr="00203D33" w:rsidTr="00F604CC">
        <w:trPr>
          <w:gridAfter w:val="5"/>
          <w:wAfter w:w="10773" w:type="dxa"/>
        </w:trPr>
        <w:tc>
          <w:tcPr>
            <w:tcW w:w="959" w:type="dxa"/>
          </w:tcPr>
          <w:p w:rsidR="0085157D" w:rsidRDefault="0085157D" w:rsidP="00F8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57D" w:rsidRDefault="0085157D" w:rsidP="00F8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710" w:rsidRPr="00203D33" w:rsidRDefault="00DD4710" w:rsidP="00F8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03D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DD4710" w:rsidRPr="00203D33" w:rsidTr="00F604CC">
        <w:trPr>
          <w:gridAfter w:val="1"/>
          <w:wAfter w:w="135" w:type="dxa"/>
        </w:trPr>
        <w:tc>
          <w:tcPr>
            <w:tcW w:w="959" w:type="dxa"/>
          </w:tcPr>
          <w:p w:rsidR="00DD4710" w:rsidRPr="00203D3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7.1.2.1</w:t>
            </w:r>
          </w:p>
        </w:tc>
        <w:tc>
          <w:tcPr>
            <w:tcW w:w="3544" w:type="dxa"/>
          </w:tcPr>
          <w:p w:rsidR="00DD4710" w:rsidRPr="00203D3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F1">
              <w:rPr>
                <w:rFonts w:ascii="Times New Roman" w:hAnsi="Times New Roman" w:cs="Times New Roman"/>
                <w:sz w:val="24"/>
                <w:szCs w:val="24"/>
              </w:rPr>
              <w:t>Мониторинг пассажиропотока и потребностей Новгородской области в корректировке существующей маршрутной сети и создании новых маршрутов</w:t>
            </w:r>
          </w:p>
        </w:tc>
        <w:tc>
          <w:tcPr>
            <w:tcW w:w="2551" w:type="dxa"/>
            <w:vMerge w:val="restart"/>
          </w:tcPr>
          <w:p w:rsidR="00DD4710" w:rsidRPr="00203D3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F1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- не менее 67 %</w:t>
            </w:r>
          </w:p>
        </w:tc>
        <w:tc>
          <w:tcPr>
            <w:tcW w:w="1283" w:type="dxa"/>
            <w:vMerge w:val="restart"/>
          </w:tcPr>
          <w:p w:rsidR="00DD4710" w:rsidRPr="00013B9D" w:rsidRDefault="00DD4710" w:rsidP="00FD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361C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31 декабря 2025 года</w:t>
            </w:r>
          </w:p>
        </w:tc>
        <w:tc>
          <w:tcPr>
            <w:tcW w:w="3260" w:type="dxa"/>
          </w:tcPr>
          <w:p w:rsidR="00DD4710" w:rsidRPr="00E07087" w:rsidRDefault="00126CD6" w:rsidP="00FD49A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4710" w:rsidRPr="00921AB8">
              <w:rPr>
                <w:rFonts w:ascii="Times New Roman" w:hAnsi="Times New Roman" w:cs="Times New Roman"/>
                <w:sz w:val="24"/>
                <w:szCs w:val="24"/>
              </w:rPr>
              <w:t xml:space="preserve">орректировка существующей маршрутной сети </w:t>
            </w:r>
            <w:r w:rsidR="00BE2C82">
              <w:rPr>
                <w:rFonts w:ascii="Times New Roman" w:hAnsi="Times New Roman" w:cs="Times New Roman"/>
                <w:sz w:val="24"/>
                <w:szCs w:val="24"/>
              </w:rPr>
              <w:t>не проводилась,</w:t>
            </w:r>
            <w:r w:rsidR="00DD4710" w:rsidRPr="00921AB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новых </w:t>
            </w:r>
            <w:r w:rsidR="00DD4710" w:rsidRPr="006F0AF6">
              <w:rPr>
                <w:rFonts w:ascii="Times New Roman" w:hAnsi="Times New Roman" w:cs="Times New Roman"/>
                <w:sz w:val="24"/>
                <w:szCs w:val="24"/>
              </w:rPr>
              <w:t>маршрутов не планируетс</w:t>
            </w:r>
            <w:r w:rsidR="00DD4710" w:rsidRPr="000942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DD4710" w:rsidRPr="00203D33" w:rsidTr="00F604CC">
        <w:trPr>
          <w:gridAfter w:val="1"/>
          <w:wAfter w:w="135" w:type="dxa"/>
        </w:trPr>
        <w:tc>
          <w:tcPr>
            <w:tcW w:w="959" w:type="dxa"/>
          </w:tcPr>
          <w:p w:rsidR="00DD4710" w:rsidRDefault="00DD4710" w:rsidP="00A0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F1"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4710" w:rsidRPr="00A015F1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F1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нормативного правового акта о планировании регулярных перевозок с учетом полученной информации по результатам мониторинга</w:t>
            </w:r>
          </w:p>
        </w:tc>
        <w:tc>
          <w:tcPr>
            <w:tcW w:w="2551" w:type="dxa"/>
            <w:vMerge/>
          </w:tcPr>
          <w:p w:rsidR="00DD4710" w:rsidRPr="00203D33" w:rsidRDefault="00DD4710" w:rsidP="00F8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DD4710" w:rsidRPr="00013B9D" w:rsidRDefault="00DD4710" w:rsidP="00FD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D49A8" w:rsidRPr="00FD49A8" w:rsidRDefault="00FD49A8" w:rsidP="00FD49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D49A8">
              <w:rPr>
                <w:rFonts w:ascii="Times New Roman" w:hAnsi="Times New Roman" w:cs="Times New Roman"/>
                <w:szCs w:val="24"/>
              </w:rPr>
              <w:t>П</w:t>
            </w:r>
            <w:r w:rsidRPr="00FD49A8">
              <w:rPr>
                <w:rFonts w:ascii="Times New Roman" w:hAnsi="Times New Roman" w:cs="Times New Roman"/>
                <w:sz w:val="24"/>
              </w:rPr>
              <w:t>остановлением Администрации                                                                                                          Хвойнинского муниципального округа                                                                                                                от 12.07.2022  № 692</w:t>
            </w:r>
          </w:p>
          <w:p w:rsidR="00DD4710" w:rsidRPr="00FD7075" w:rsidRDefault="00FD49A8" w:rsidP="00B2783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49A8">
              <w:rPr>
                <w:rFonts w:ascii="Times New Roman" w:hAnsi="Times New Roman" w:cs="Times New Roman"/>
                <w:szCs w:val="28"/>
              </w:rPr>
              <w:t>Утвержден РЕЕСТР МАРШРУТОВ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D49A8">
              <w:rPr>
                <w:rFonts w:ascii="Times New Roman" w:hAnsi="Times New Roman" w:cs="Times New Roman"/>
                <w:sz w:val="24"/>
                <w:szCs w:val="28"/>
              </w:rPr>
              <w:t>регулярных перевозок пассажиров и багажа по муниципальным маршрутам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49A8">
              <w:rPr>
                <w:rFonts w:ascii="Times New Roman" w:hAnsi="Times New Roman" w:cs="Times New Roman"/>
                <w:sz w:val="24"/>
                <w:szCs w:val="28"/>
              </w:rPr>
              <w:t xml:space="preserve">в границах Хвойнинского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FD49A8">
              <w:rPr>
                <w:rFonts w:ascii="Times New Roman" w:hAnsi="Times New Roman" w:cs="Times New Roman"/>
                <w:sz w:val="24"/>
                <w:szCs w:val="28"/>
              </w:rPr>
              <w:t>униципального округа</w:t>
            </w:r>
            <w:r w:rsidR="00FD7075">
              <w:rPr>
                <w:rFonts w:ascii="Times New Roman" w:hAnsi="Times New Roman" w:cs="Times New Roman"/>
                <w:sz w:val="24"/>
                <w:szCs w:val="28"/>
              </w:rPr>
              <w:t xml:space="preserve">.                </w:t>
            </w:r>
            <w:r w:rsidR="00FD707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</w:t>
            </w:r>
            <w:r w:rsidR="00B2783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D7075">
              <w:rPr>
                <w:rFonts w:ascii="Times New Roman" w:hAnsi="Times New Roman" w:cs="Times New Roman"/>
                <w:sz w:val="24"/>
                <w:szCs w:val="28"/>
              </w:rPr>
              <w:t>2024г.</w:t>
            </w:r>
            <w:r w:rsidR="00DD4710" w:rsidRPr="00921AB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нормативного правового акта о планировании регулярных перевозок не осуществлялась.</w:t>
            </w:r>
          </w:p>
        </w:tc>
      </w:tr>
      <w:tr w:rsidR="00DD4710" w:rsidRPr="001B3419" w:rsidTr="00F604CC">
        <w:trPr>
          <w:gridAfter w:val="5"/>
          <w:wAfter w:w="10773" w:type="dxa"/>
        </w:trPr>
        <w:tc>
          <w:tcPr>
            <w:tcW w:w="959" w:type="dxa"/>
          </w:tcPr>
          <w:p w:rsidR="00DD4710" w:rsidRPr="001B3419" w:rsidRDefault="00DD4710" w:rsidP="00D1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Pr="001B34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</w:tr>
      <w:tr w:rsidR="00DD4710" w:rsidRPr="00203D33" w:rsidTr="00F604CC">
        <w:trPr>
          <w:gridAfter w:val="1"/>
          <w:wAfter w:w="135" w:type="dxa"/>
        </w:trPr>
        <w:tc>
          <w:tcPr>
            <w:tcW w:w="959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8.3.2.1</w:t>
            </w:r>
          </w:p>
        </w:tc>
        <w:tc>
          <w:tcPr>
            <w:tcW w:w="3544" w:type="dxa"/>
          </w:tcPr>
          <w:p w:rsidR="00DD4710" w:rsidRPr="00203D33" w:rsidRDefault="00DD4710" w:rsidP="0036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F1">
              <w:rPr>
                <w:rFonts w:ascii="Times New Roman" w:hAnsi="Times New Roman" w:cs="Times New Roman"/>
                <w:sz w:val="24"/>
                <w:szCs w:val="24"/>
              </w:rPr>
              <w:t>Реализация возможности (последующее сопровождение) подачи заявления в электронном виде по муниципальной услуге по выдаче градостроительного плана земельного участка</w:t>
            </w:r>
          </w:p>
        </w:tc>
        <w:tc>
          <w:tcPr>
            <w:tcW w:w="2551" w:type="dxa"/>
          </w:tcPr>
          <w:p w:rsidR="00DD4710" w:rsidRPr="00203D33" w:rsidRDefault="00DD4710" w:rsidP="0036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сокращение сроков получения информации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архитектурно-строительного проектирования</w:t>
            </w:r>
          </w:p>
        </w:tc>
        <w:tc>
          <w:tcPr>
            <w:tcW w:w="1283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D1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260" w:type="dxa"/>
          </w:tcPr>
          <w:p w:rsidR="00DD4710" w:rsidRPr="00DD64DB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9D">
              <w:rPr>
                <w:rFonts w:ascii="Times New Roman" w:hAnsi="Times New Roman" w:cs="Times New Roman"/>
                <w:sz w:val="24"/>
                <w:szCs w:val="24"/>
              </w:rPr>
              <w:t>Реализована возможность (последующее сопровождение) подачи заявления в электронном виде по муниципальной услуге по выдаче градостроительного плана земельного участка.</w:t>
            </w:r>
          </w:p>
        </w:tc>
      </w:tr>
      <w:tr w:rsidR="00DD4710" w:rsidRPr="00203D33" w:rsidTr="00F604CC">
        <w:trPr>
          <w:gridAfter w:val="5"/>
          <w:wAfter w:w="10773" w:type="dxa"/>
        </w:trPr>
        <w:tc>
          <w:tcPr>
            <w:tcW w:w="959" w:type="dxa"/>
          </w:tcPr>
          <w:p w:rsidR="00BC138E" w:rsidRPr="00631FF6" w:rsidRDefault="00BC138E" w:rsidP="00D1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710" w:rsidRPr="001B3419" w:rsidRDefault="00DD4710" w:rsidP="00D1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19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D4710" w:rsidRPr="00203D33" w:rsidTr="00F604CC">
        <w:trPr>
          <w:gridAfter w:val="1"/>
          <w:wAfter w:w="135" w:type="dxa"/>
        </w:trPr>
        <w:tc>
          <w:tcPr>
            <w:tcW w:w="959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17.2.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4710" w:rsidRPr="00203D33" w:rsidRDefault="00DD4710" w:rsidP="0036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Привлечение на конкурсной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подрядных организаций для проведения работ по благоустройству дворовых</w:t>
            </w:r>
          </w:p>
          <w:p w:rsidR="00DD4710" w:rsidRPr="00203D33" w:rsidRDefault="00DD4710" w:rsidP="008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территорий и общественных пространств</w:t>
            </w:r>
            <w:r w:rsidR="00890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D4710" w:rsidRPr="00203D33" w:rsidRDefault="00DD4710" w:rsidP="0036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равного</w:t>
            </w:r>
            <w:proofErr w:type="gramEnd"/>
          </w:p>
          <w:p w:rsidR="00DD4710" w:rsidRPr="00203D33" w:rsidRDefault="00DD4710" w:rsidP="0036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доступа участия субъектов</w:t>
            </w:r>
          </w:p>
          <w:p w:rsidR="00DD4710" w:rsidRPr="00203D33" w:rsidRDefault="00DD4710" w:rsidP="0036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  <w:p w:rsidR="00DD4710" w:rsidRDefault="00DD4710" w:rsidP="0036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проведению работ по </w:t>
            </w: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благоустройству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710" w:rsidRDefault="00DD4710" w:rsidP="0036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0" w:rsidRPr="00203D33" w:rsidRDefault="00DD4710" w:rsidP="0036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</w:t>
            </w:r>
          </w:p>
          <w:p w:rsidR="00DD4710" w:rsidRPr="00203D33" w:rsidRDefault="00DD4710" w:rsidP="0036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использования 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283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D1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260" w:type="dxa"/>
          </w:tcPr>
          <w:p w:rsidR="006F0AF6" w:rsidRPr="00203D33" w:rsidRDefault="006F0AF6" w:rsidP="0089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</w:t>
            </w: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работ по благоустройству дворовых</w:t>
            </w:r>
          </w:p>
          <w:p w:rsidR="00DD4710" w:rsidRPr="00EA6860" w:rsidRDefault="006F0AF6" w:rsidP="0012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территорий и общественных простран</w:t>
            </w:r>
            <w:proofErr w:type="gramStart"/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EA6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ивлекаются</w:t>
            </w: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 xml:space="preserve"> на конкурсной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0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313F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C5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CD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5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6C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66859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</w:t>
            </w:r>
            <w:r w:rsidR="00C41DE9">
              <w:rPr>
                <w:rFonts w:ascii="Times New Roman" w:hAnsi="Times New Roman" w:cs="Times New Roman"/>
                <w:sz w:val="24"/>
                <w:szCs w:val="24"/>
              </w:rPr>
              <w:t>34 муниципальных контракта</w:t>
            </w:r>
            <w:r w:rsidR="00B66859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работ по </w:t>
            </w:r>
            <w:r w:rsidR="005A4D3A">
              <w:rPr>
                <w:rFonts w:ascii="Times New Roman" w:hAnsi="Times New Roman" w:cs="Times New Roman"/>
                <w:sz w:val="24"/>
                <w:szCs w:val="24"/>
              </w:rPr>
              <w:t>благоустройству (</w:t>
            </w:r>
            <w:r w:rsidR="00BC523F">
              <w:rPr>
                <w:rFonts w:ascii="Times New Roman" w:hAnsi="Times New Roman" w:cs="Times New Roman"/>
                <w:sz w:val="24"/>
                <w:szCs w:val="24"/>
              </w:rPr>
              <w:t>тротуар в п</w:t>
            </w:r>
            <w:proofErr w:type="gramStart"/>
            <w:r w:rsidR="00BC523F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BC523F">
              <w:rPr>
                <w:rFonts w:ascii="Times New Roman" w:hAnsi="Times New Roman" w:cs="Times New Roman"/>
                <w:sz w:val="24"/>
                <w:szCs w:val="24"/>
              </w:rPr>
              <w:t>войная, площадка в парке, строительство сцены, строительство контейнерных площадок, благоустройство парка, строительство ограждения, обустройство воинского захоронения</w:t>
            </w:r>
            <w:r w:rsidR="00B2783B">
              <w:rPr>
                <w:rFonts w:ascii="Times New Roman" w:hAnsi="Times New Roman" w:cs="Times New Roman"/>
                <w:sz w:val="24"/>
                <w:szCs w:val="24"/>
              </w:rPr>
              <w:t>, освещение</w:t>
            </w:r>
            <w:r w:rsidR="00C41DE9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D46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D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4710" w:rsidRPr="00203D33" w:rsidTr="00F604CC">
        <w:trPr>
          <w:gridAfter w:val="5"/>
          <w:wAfter w:w="10773" w:type="dxa"/>
        </w:trPr>
        <w:tc>
          <w:tcPr>
            <w:tcW w:w="959" w:type="dxa"/>
          </w:tcPr>
          <w:p w:rsidR="00DD4710" w:rsidRPr="001B3419" w:rsidRDefault="00DD4710" w:rsidP="00D1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  <w:r w:rsidRPr="001B34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D4710" w:rsidRPr="00203D33" w:rsidTr="00F604CC">
        <w:trPr>
          <w:gridAfter w:val="1"/>
          <w:wAfter w:w="135" w:type="dxa"/>
        </w:trPr>
        <w:tc>
          <w:tcPr>
            <w:tcW w:w="959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25.2.2</w:t>
            </w:r>
          </w:p>
        </w:tc>
        <w:tc>
          <w:tcPr>
            <w:tcW w:w="3544" w:type="dxa"/>
          </w:tcPr>
          <w:p w:rsidR="00DD4710" w:rsidRPr="00203D33" w:rsidRDefault="00DD4710" w:rsidP="0089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пределах полномочий в </w:t>
            </w:r>
            <w:proofErr w:type="gramStart"/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203D33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операторами связи проектов развития связи на основе широкополосного доступа к информационно-телекоммуникационной сети «Интернет» по современным каналам связи</w:t>
            </w:r>
            <w:r w:rsidR="00890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D4710" w:rsidRPr="00203D33" w:rsidRDefault="00DD4710" w:rsidP="009E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</w:t>
            </w:r>
          </w:p>
          <w:p w:rsidR="00DD4710" w:rsidRPr="00203D33" w:rsidRDefault="00DD4710" w:rsidP="009E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proofErr w:type="gramStart"/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широкополосного</w:t>
            </w:r>
            <w:proofErr w:type="gramEnd"/>
          </w:p>
          <w:p w:rsidR="00DD4710" w:rsidRPr="00203D33" w:rsidRDefault="00DD4710" w:rsidP="009E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 xml:space="preserve">доступа </w:t>
            </w:r>
            <w:proofErr w:type="gramStart"/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03D3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DD4710" w:rsidRPr="00203D33" w:rsidRDefault="00DD4710" w:rsidP="009E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</w:t>
            </w:r>
          </w:p>
          <w:p w:rsidR="00DD4710" w:rsidRPr="00203D33" w:rsidRDefault="00DD4710" w:rsidP="009E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33">
              <w:rPr>
                <w:rFonts w:ascii="Times New Roman" w:hAnsi="Times New Roman" w:cs="Times New Roman"/>
                <w:sz w:val="24"/>
                <w:szCs w:val="24"/>
              </w:rPr>
              <w:t>сети «Интернет» в сельских населенных пунктах</w:t>
            </w:r>
          </w:p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D4710" w:rsidRPr="00203D33" w:rsidRDefault="00DD4710" w:rsidP="00D1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D1">
              <w:rPr>
                <w:rFonts w:ascii="Times New Roman" w:hAnsi="Times New Roman" w:cs="Times New Roman"/>
                <w:sz w:val="24"/>
                <w:szCs w:val="24"/>
              </w:rPr>
              <w:t xml:space="preserve">2022 - 2025 годы </w:t>
            </w:r>
          </w:p>
        </w:tc>
        <w:tc>
          <w:tcPr>
            <w:tcW w:w="3260" w:type="dxa"/>
          </w:tcPr>
          <w:p w:rsidR="00DD4710" w:rsidRPr="006D1806" w:rsidRDefault="00094218" w:rsidP="0009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04D">
              <w:rPr>
                <w:rFonts w:ascii="Times New Roman" w:hAnsi="Times New Roman" w:cs="Times New Roman"/>
                <w:sz w:val="24"/>
                <w:szCs w:val="24"/>
              </w:rPr>
              <w:t xml:space="preserve">бращений от операторов связи в целях содействия в реализации планируемых проектов развития связи на основе широкополосного доступа к информационно-телекоммуникационной сети «Интернет» по современным каналам связи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Хвойнинского </w:t>
            </w:r>
            <w:r w:rsidRPr="007230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72304D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поступало.</w:t>
            </w:r>
          </w:p>
        </w:tc>
      </w:tr>
    </w:tbl>
    <w:p w:rsidR="00263C7F" w:rsidRDefault="00263C7F" w:rsidP="00FE75A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7F" w:rsidRDefault="00263C7F" w:rsidP="00FE75A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7F" w:rsidRDefault="00263C7F" w:rsidP="00FE75A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BFC" w:rsidRPr="00FE75A2" w:rsidRDefault="009E5BFC" w:rsidP="00FE75A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A60">
        <w:rPr>
          <w:rFonts w:ascii="Times New Roman" w:hAnsi="Times New Roman" w:cs="Times New Roman"/>
          <w:b/>
          <w:sz w:val="28"/>
          <w:szCs w:val="28"/>
        </w:rPr>
        <w:t xml:space="preserve">Системные мероприятия по содействию развитию конкуренции </w:t>
      </w:r>
      <w:r w:rsidR="00356219" w:rsidRPr="001F7A6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F0AF6" w:rsidRPr="001F7A60">
        <w:rPr>
          <w:rFonts w:ascii="Times New Roman" w:hAnsi="Times New Roman" w:cs="Times New Roman"/>
          <w:b/>
          <w:sz w:val="28"/>
          <w:szCs w:val="28"/>
        </w:rPr>
        <w:t>Хвойнинском муниципальном округе</w:t>
      </w: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3685"/>
        <w:gridCol w:w="1760"/>
        <w:gridCol w:w="2410"/>
        <w:gridCol w:w="992"/>
        <w:gridCol w:w="2126"/>
        <w:gridCol w:w="1701"/>
        <w:gridCol w:w="2126"/>
      </w:tblGrid>
      <w:tr w:rsidR="00E432DF" w:rsidRPr="00013B9D" w:rsidTr="0054024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013B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3B9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по исполнению мероприятий</w:t>
            </w:r>
          </w:p>
        </w:tc>
      </w:tr>
      <w:tr w:rsidR="00E432DF" w:rsidRPr="00013B9D" w:rsidTr="0054024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F8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32DF" w:rsidRPr="00013B9D" w:rsidTr="0054024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 w:rsidP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состава муниципального имущества, не соответствующего требованиям отнесения к категории имущества, </w:t>
            </w: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предназначенного для реализации функций и полномочий ОМСУ, в указанных целях, в частности:</w:t>
            </w:r>
          </w:p>
          <w:p w:rsidR="00E432DF" w:rsidRPr="00013B9D" w:rsidRDefault="00E432DF" w:rsidP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DF" w:rsidRPr="00013B9D" w:rsidRDefault="00E432DF" w:rsidP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E432DF" w:rsidRPr="00013B9D" w:rsidRDefault="00E432DF" w:rsidP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DF" w:rsidRPr="00013B9D" w:rsidRDefault="00E432DF" w:rsidP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ОМСУ;</w:t>
            </w:r>
          </w:p>
          <w:p w:rsidR="00E432DF" w:rsidRPr="00013B9D" w:rsidRDefault="00E432DF" w:rsidP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DF" w:rsidRPr="00013B9D" w:rsidRDefault="00E432DF" w:rsidP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включение указанного имущества в план приватизации, утверждение плана по перепрофилированию имущества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неэффективность использования муниципальног</w:t>
            </w: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 перечень муниципального имущества, не </w:t>
            </w: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соответствующего требованиям отнесения к категории имущества, предназначенного для реализации функций и полномочий 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января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 xml:space="preserve">план приватизации, утвержденный перечень </w:t>
            </w: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ОМСУ</w:t>
            </w:r>
            <w:r w:rsidR="001C2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6FD" w:rsidRPr="001C26F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74" w:rsidRDefault="00494B74" w:rsidP="0049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Проводилась инвентаризация муниципального жилищного фонда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п. Хвойная. </w:t>
            </w:r>
          </w:p>
          <w:p w:rsidR="002C1F82" w:rsidRPr="00013B9D" w:rsidRDefault="00494B74" w:rsidP="0049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приватизации имущества на 2024 год утвержден Решением Думы от 30.11.2023г. №336 </w:t>
            </w:r>
          </w:p>
        </w:tc>
      </w:tr>
      <w:tr w:rsidR="00E432DF" w:rsidRPr="00013B9D" w:rsidTr="0054024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 w:rsidP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ОМСУ:</w:t>
            </w:r>
          </w:p>
          <w:p w:rsidR="00E432DF" w:rsidRPr="00013B9D" w:rsidRDefault="00E432DF" w:rsidP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DF" w:rsidRPr="00013B9D" w:rsidRDefault="00E432DF" w:rsidP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публичных торгов по реализации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приватизация либо перепрофилирование (изменение целевого назначения имущества) муниципального имущества, не соответствующего </w:t>
            </w: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отнесения к категории имущества, предназначенного для реализации функций и полномочий 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декабря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итогах исполнения плана приватизации в соответствии с Правилами разработки прогнозных планов (программ) приватизации </w:t>
            </w: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и муниципального имущества, утвержденными Постановлением Правительства Российской Федерац</w:t>
            </w:r>
            <w:bookmarkStart w:id="0" w:name="_GoBack"/>
            <w:bookmarkEnd w:id="0"/>
            <w:r w:rsidRPr="00013B9D">
              <w:rPr>
                <w:rFonts w:ascii="Times New Roman" w:hAnsi="Times New Roman" w:cs="Times New Roman"/>
                <w:sz w:val="24"/>
                <w:szCs w:val="24"/>
              </w:rPr>
              <w:t>ии от 26 декабря 2005 года N 806, отчет о перепрофилировании (изменении целевого назначения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F" w:rsidRPr="00013B9D" w:rsidRDefault="00E43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ОМСУ</w:t>
            </w:r>
            <w:r w:rsidR="001C2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6FD" w:rsidRPr="001C26F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74" w:rsidRDefault="00494B74" w:rsidP="0049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торгов</w:t>
            </w:r>
            <w:r w:rsidRPr="001C26FD">
              <w:rPr>
                <w:rFonts w:ascii="Times New Roman" w:hAnsi="Times New Roman" w:cs="Times New Roman"/>
                <w:sz w:val="24"/>
                <w:szCs w:val="24"/>
              </w:rPr>
              <w:t xml:space="preserve"> по продаже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льного имущества в соответствии с планом приватизации не проводилось. </w:t>
            </w:r>
          </w:p>
          <w:p w:rsidR="00494B74" w:rsidRDefault="00494B74" w:rsidP="0049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9F" w:rsidRPr="0002621C" w:rsidRDefault="00494B74" w:rsidP="00125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Проведено </w:t>
            </w:r>
            <w:r w:rsidR="00C41DE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25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1D6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торга</w:t>
            </w:r>
            <w:r w:rsidRPr="00421FB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продаже земельных участков в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войная</w:t>
            </w:r>
          </w:p>
        </w:tc>
      </w:tr>
    </w:tbl>
    <w:p w:rsidR="009E5BFC" w:rsidRPr="00FE75A2" w:rsidRDefault="009E5BFC" w:rsidP="009E5BFC">
      <w:pPr>
        <w:rPr>
          <w:rFonts w:ascii="Times New Roman" w:hAnsi="Times New Roman" w:cs="Times New Roman"/>
        </w:rPr>
      </w:pPr>
    </w:p>
    <w:sectPr w:rsidR="009E5BFC" w:rsidRPr="00FE75A2" w:rsidSect="00356219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5CEC"/>
    <w:rsid w:val="00002510"/>
    <w:rsid w:val="00013B9D"/>
    <w:rsid w:val="00013C70"/>
    <w:rsid w:val="00020407"/>
    <w:rsid w:val="0002621C"/>
    <w:rsid w:val="00052624"/>
    <w:rsid w:val="00057F8E"/>
    <w:rsid w:val="00067D4F"/>
    <w:rsid w:val="00070001"/>
    <w:rsid w:val="00070F42"/>
    <w:rsid w:val="000710FC"/>
    <w:rsid w:val="00090C95"/>
    <w:rsid w:val="00094218"/>
    <w:rsid w:val="00097155"/>
    <w:rsid w:val="000A1AED"/>
    <w:rsid w:val="000A2610"/>
    <w:rsid w:val="000B2192"/>
    <w:rsid w:val="000C2D17"/>
    <w:rsid w:val="000C3726"/>
    <w:rsid w:val="000C7595"/>
    <w:rsid w:val="000C7FC3"/>
    <w:rsid w:val="000D2966"/>
    <w:rsid w:val="000D330B"/>
    <w:rsid w:val="000F4493"/>
    <w:rsid w:val="000F5572"/>
    <w:rsid w:val="00104195"/>
    <w:rsid w:val="00105167"/>
    <w:rsid w:val="001133B2"/>
    <w:rsid w:val="001242B4"/>
    <w:rsid w:val="0012504D"/>
    <w:rsid w:val="00126CD6"/>
    <w:rsid w:val="001311D4"/>
    <w:rsid w:val="00157E09"/>
    <w:rsid w:val="001626E5"/>
    <w:rsid w:val="00170033"/>
    <w:rsid w:val="001733D6"/>
    <w:rsid w:val="00192CDE"/>
    <w:rsid w:val="001B3419"/>
    <w:rsid w:val="001C26FD"/>
    <w:rsid w:val="001C3766"/>
    <w:rsid w:val="001D7027"/>
    <w:rsid w:val="001E0977"/>
    <w:rsid w:val="001E2A4E"/>
    <w:rsid w:val="001E4864"/>
    <w:rsid w:val="001E7D8A"/>
    <w:rsid w:val="001F7A60"/>
    <w:rsid w:val="00203D33"/>
    <w:rsid w:val="00205AF0"/>
    <w:rsid w:val="00210CAF"/>
    <w:rsid w:val="00224609"/>
    <w:rsid w:val="00233470"/>
    <w:rsid w:val="00233888"/>
    <w:rsid w:val="0023576E"/>
    <w:rsid w:val="002524EB"/>
    <w:rsid w:val="00263C7F"/>
    <w:rsid w:val="0026737F"/>
    <w:rsid w:val="00273C56"/>
    <w:rsid w:val="00277C8E"/>
    <w:rsid w:val="0028110B"/>
    <w:rsid w:val="00286196"/>
    <w:rsid w:val="002C1F82"/>
    <w:rsid w:val="002D6B86"/>
    <w:rsid w:val="002E6286"/>
    <w:rsid w:val="002F5CEC"/>
    <w:rsid w:val="003022FA"/>
    <w:rsid w:val="00320D1A"/>
    <w:rsid w:val="00324C5A"/>
    <w:rsid w:val="00327A2E"/>
    <w:rsid w:val="00332882"/>
    <w:rsid w:val="00345DD1"/>
    <w:rsid w:val="003518EF"/>
    <w:rsid w:val="00352B4D"/>
    <w:rsid w:val="00356219"/>
    <w:rsid w:val="00360CB5"/>
    <w:rsid w:val="0036429A"/>
    <w:rsid w:val="00386DD5"/>
    <w:rsid w:val="003922BE"/>
    <w:rsid w:val="00392A96"/>
    <w:rsid w:val="003B65ED"/>
    <w:rsid w:val="003E02E3"/>
    <w:rsid w:val="003E0E5E"/>
    <w:rsid w:val="003E5C34"/>
    <w:rsid w:val="0040525F"/>
    <w:rsid w:val="00410546"/>
    <w:rsid w:val="0041466C"/>
    <w:rsid w:val="00421FBD"/>
    <w:rsid w:val="00425B37"/>
    <w:rsid w:val="00426265"/>
    <w:rsid w:val="00433FB6"/>
    <w:rsid w:val="00442045"/>
    <w:rsid w:val="0044535A"/>
    <w:rsid w:val="00445799"/>
    <w:rsid w:val="00446D8C"/>
    <w:rsid w:val="00457C14"/>
    <w:rsid w:val="0046360C"/>
    <w:rsid w:val="004652DA"/>
    <w:rsid w:val="00471539"/>
    <w:rsid w:val="00494350"/>
    <w:rsid w:val="00494B74"/>
    <w:rsid w:val="004A5BBC"/>
    <w:rsid w:val="004A66D7"/>
    <w:rsid w:val="004B1C4E"/>
    <w:rsid w:val="004D73A9"/>
    <w:rsid w:val="004E3AE6"/>
    <w:rsid w:val="004F629F"/>
    <w:rsid w:val="00503CBC"/>
    <w:rsid w:val="00507276"/>
    <w:rsid w:val="00527B9A"/>
    <w:rsid w:val="00535DC8"/>
    <w:rsid w:val="00540243"/>
    <w:rsid w:val="00540CFB"/>
    <w:rsid w:val="0056462E"/>
    <w:rsid w:val="00567C44"/>
    <w:rsid w:val="00586BFF"/>
    <w:rsid w:val="005904BC"/>
    <w:rsid w:val="005A479E"/>
    <w:rsid w:val="005A4D3A"/>
    <w:rsid w:val="005C4B81"/>
    <w:rsid w:val="005C7B44"/>
    <w:rsid w:val="005D2ED9"/>
    <w:rsid w:val="005D4B78"/>
    <w:rsid w:val="005E24F5"/>
    <w:rsid w:val="005E36EA"/>
    <w:rsid w:val="0062408D"/>
    <w:rsid w:val="00631FF6"/>
    <w:rsid w:val="00647881"/>
    <w:rsid w:val="006758D7"/>
    <w:rsid w:val="0067593F"/>
    <w:rsid w:val="006861BE"/>
    <w:rsid w:val="006A2565"/>
    <w:rsid w:val="006C625A"/>
    <w:rsid w:val="006D1806"/>
    <w:rsid w:val="006E4F60"/>
    <w:rsid w:val="006E58A2"/>
    <w:rsid w:val="006F0AF6"/>
    <w:rsid w:val="007004C7"/>
    <w:rsid w:val="0070386E"/>
    <w:rsid w:val="00706BB2"/>
    <w:rsid w:val="00713D9A"/>
    <w:rsid w:val="0071652F"/>
    <w:rsid w:val="00717DC3"/>
    <w:rsid w:val="0072304D"/>
    <w:rsid w:val="0074161D"/>
    <w:rsid w:val="00756A60"/>
    <w:rsid w:val="00774930"/>
    <w:rsid w:val="00781819"/>
    <w:rsid w:val="00781E3C"/>
    <w:rsid w:val="007833D0"/>
    <w:rsid w:val="00784500"/>
    <w:rsid w:val="007A4E4D"/>
    <w:rsid w:val="007C4647"/>
    <w:rsid w:val="007C4683"/>
    <w:rsid w:val="007C67BD"/>
    <w:rsid w:val="007C7FE6"/>
    <w:rsid w:val="007F0E52"/>
    <w:rsid w:val="00803B4F"/>
    <w:rsid w:val="00806D9F"/>
    <w:rsid w:val="00811F02"/>
    <w:rsid w:val="00816A90"/>
    <w:rsid w:val="00817A47"/>
    <w:rsid w:val="00821549"/>
    <w:rsid w:val="008324C9"/>
    <w:rsid w:val="0085157D"/>
    <w:rsid w:val="00877C40"/>
    <w:rsid w:val="008905A0"/>
    <w:rsid w:val="008909D0"/>
    <w:rsid w:val="00891566"/>
    <w:rsid w:val="00895382"/>
    <w:rsid w:val="0089678E"/>
    <w:rsid w:val="008B3AC7"/>
    <w:rsid w:val="008C3817"/>
    <w:rsid w:val="008F3525"/>
    <w:rsid w:val="008F6EA4"/>
    <w:rsid w:val="008F72CC"/>
    <w:rsid w:val="00901381"/>
    <w:rsid w:val="00914B6A"/>
    <w:rsid w:val="00916F86"/>
    <w:rsid w:val="00921AB8"/>
    <w:rsid w:val="009313F1"/>
    <w:rsid w:val="0095453C"/>
    <w:rsid w:val="00962583"/>
    <w:rsid w:val="00962B04"/>
    <w:rsid w:val="00967EFE"/>
    <w:rsid w:val="00987560"/>
    <w:rsid w:val="00990619"/>
    <w:rsid w:val="00994D68"/>
    <w:rsid w:val="009B0159"/>
    <w:rsid w:val="009B1DFA"/>
    <w:rsid w:val="009C5F95"/>
    <w:rsid w:val="009E16E9"/>
    <w:rsid w:val="009E41B0"/>
    <w:rsid w:val="009E5214"/>
    <w:rsid w:val="009E5BFC"/>
    <w:rsid w:val="00A00E50"/>
    <w:rsid w:val="00A015F1"/>
    <w:rsid w:val="00A11C66"/>
    <w:rsid w:val="00A26A1D"/>
    <w:rsid w:val="00A30CA0"/>
    <w:rsid w:val="00A361C7"/>
    <w:rsid w:val="00A4009C"/>
    <w:rsid w:val="00A442A0"/>
    <w:rsid w:val="00A473D9"/>
    <w:rsid w:val="00A52E7C"/>
    <w:rsid w:val="00A53F8F"/>
    <w:rsid w:val="00A6195E"/>
    <w:rsid w:val="00A86FFC"/>
    <w:rsid w:val="00AA5C21"/>
    <w:rsid w:val="00AA6B78"/>
    <w:rsid w:val="00AF39AB"/>
    <w:rsid w:val="00AF6F87"/>
    <w:rsid w:val="00B1240A"/>
    <w:rsid w:val="00B2783B"/>
    <w:rsid w:val="00B62173"/>
    <w:rsid w:val="00B66859"/>
    <w:rsid w:val="00B83BD7"/>
    <w:rsid w:val="00B84BE2"/>
    <w:rsid w:val="00B9502E"/>
    <w:rsid w:val="00BA7246"/>
    <w:rsid w:val="00BB47EB"/>
    <w:rsid w:val="00BC138E"/>
    <w:rsid w:val="00BC1776"/>
    <w:rsid w:val="00BC523F"/>
    <w:rsid w:val="00BD35FB"/>
    <w:rsid w:val="00BD5A90"/>
    <w:rsid w:val="00BD6819"/>
    <w:rsid w:val="00BD7C42"/>
    <w:rsid w:val="00BE2C82"/>
    <w:rsid w:val="00BF0EB7"/>
    <w:rsid w:val="00BF2A6B"/>
    <w:rsid w:val="00BF5702"/>
    <w:rsid w:val="00C004A3"/>
    <w:rsid w:val="00C2179D"/>
    <w:rsid w:val="00C4156B"/>
    <w:rsid w:val="00C41DE9"/>
    <w:rsid w:val="00C43204"/>
    <w:rsid w:val="00C6548C"/>
    <w:rsid w:val="00C80171"/>
    <w:rsid w:val="00C96CAE"/>
    <w:rsid w:val="00CD6A62"/>
    <w:rsid w:val="00CE56E9"/>
    <w:rsid w:val="00CE77E2"/>
    <w:rsid w:val="00CF10D1"/>
    <w:rsid w:val="00D11FA4"/>
    <w:rsid w:val="00D12291"/>
    <w:rsid w:val="00D12E07"/>
    <w:rsid w:val="00D236B1"/>
    <w:rsid w:val="00D24B27"/>
    <w:rsid w:val="00D340B0"/>
    <w:rsid w:val="00D40E2E"/>
    <w:rsid w:val="00D46D15"/>
    <w:rsid w:val="00D4707E"/>
    <w:rsid w:val="00D51473"/>
    <w:rsid w:val="00D5300B"/>
    <w:rsid w:val="00D803C1"/>
    <w:rsid w:val="00D945D7"/>
    <w:rsid w:val="00DA0DD1"/>
    <w:rsid w:val="00DA4804"/>
    <w:rsid w:val="00DB216C"/>
    <w:rsid w:val="00DC6512"/>
    <w:rsid w:val="00DD4710"/>
    <w:rsid w:val="00DD64DB"/>
    <w:rsid w:val="00DD67FC"/>
    <w:rsid w:val="00DD76E9"/>
    <w:rsid w:val="00E00FF6"/>
    <w:rsid w:val="00E04030"/>
    <w:rsid w:val="00E05F82"/>
    <w:rsid w:val="00E07087"/>
    <w:rsid w:val="00E23C19"/>
    <w:rsid w:val="00E432DF"/>
    <w:rsid w:val="00E440F5"/>
    <w:rsid w:val="00E567B3"/>
    <w:rsid w:val="00E67A4E"/>
    <w:rsid w:val="00E714FD"/>
    <w:rsid w:val="00E720FD"/>
    <w:rsid w:val="00E77346"/>
    <w:rsid w:val="00E814B9"/>
    <w:rsid w:val="00E81F26"/>
    <w:rsid w:val="00EA04EE"/>
    <w:rsid w:val="00EA6860"/>
    <w:rsid w:val="00EC5005"/>
    <w:rsid w:val="00EC7449"/>
    <w:rsid w:val="00EE1E18"/>
    <w:rsid w:val="00EF13E3"/>
    <w:rsid w:val="00EF7C0C"/>
    <w:rsid w:val="00F328D6"/>
    <w:rsid w:val="00F35E6D"/>
    <w:rsid w:val="00F540CB"/>
    <w:rsid w:val="00F604CC"/>
    <w:rsid w:val="00F71C5A"/>
    <w:rsid w:val="00F80957"/>
    <w:rsid w:val="00F84643"/>
    <w:rsid w:val="00F863D1"/>
    <w:rsid w:val="00F902C9"/>
    <w:rsid w:val="00FA01D6"/>
    <w:rsid w:val="00FA187E"/>
    <w:rsid w:val="00FB0186"/>
    <w:rsid w:val="00FB3AAC"/>
    <w:rsid w:val="00FD49A8"/>
    <w:rsid w:val="00FD7075"/>
    <w:rsid w:val="00FE2A4B"/>
    <w:rsid w:val="00FE6812"/>
    <w:rsid w:val="00FE7224"/>
    <w:rsid w:val="00FE75A2"/>
    <w:rsid w:val="00FF00A4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60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79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B2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49A8"/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Нормальный"/>
    <w:rsid w:val="00E67A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60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79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B2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0336C-5385-4061-A326-1BB14535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LuchkinaAS</dc:creator>
  <cp:lastModifiedBy>Томашевская Наталья Игоревна</cp:lastModifiedBy>
  <cp:revision>5</cp:revision>
  <cp:lastPrinted>2025-01-16T12:30:00Z</cp:lastPrinted>
  <dcterms:created xsi:type="dcterms:W3CDTF">2024-11-26T06:50:00Z</dcterms:created>
  <dcterms:modified xsi:type="dcterms:W3CDTF">2025-01-16T12:31:00Z</dcterms:modified>
</cp:coreProperties>
</file>