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46" w:rsidRPr="005A0646" w:rsidRDefault="005A0646" w:rsidP="005A0646">
      <w:pPr>
        <w:jc w:val="center"/>
        <w:rPr>
          <w:rFonts w:eastAsia="Times New Roman"/>
          <w:b w:val="0"/>
          <w:sz w:val="28"/>
          <w:szCs w:val="28"/>
        </w:rPr>
      </w:pPr>
      <w:r w:rsidRPr="005A0646">
        <w:rPr>
          <w:rFonts w:eastAsia="Times New Roman"/>
          <w:sz w:val="28"/>
          <w:szCs w:val="28"/>
        </w:rPr>
        <w:t xml:space="preserve">ИНФОРМАЦИЯ </w:t>
      </w:r>
    </w:p>
    <w:p w:rsidR="005A0646" w:rsidRPr="005A0646" w:rsidRDefault="005A0646" w:rsidP="005A0646">
      <w:pPr>
        <w:jc w:val="center"/>
        <w:rPr>
          <w:rFonts w:eastAsia="Times New Roman"/>
          <w:b w:val="0"/>
          <w:sz w:val="28"/>
          <w:szCs w:val="28"/>
        </w:rPr>
      </w:pPr>
      <w:r w:rsidRPr="005A0646">
        <w:rPr>
          <w:rFonts w:eastAsia="Times New Roman"/>
          <w:sz w:val="28"/>
          <w:szCs w:val="28"/>
        </w:rPr>
        <w:t xml:space="preserve">о работе комиссии по соблюдению требований </w:t>
      </w:r>
    </w:p>
    <w:p w:rsidR="005A0646" w:rsidRPr="005A0646" w:rsidRDefault="005A0646" w:rsidP="005A0646">
      <w:pPr>
        <w:jc w:val="center"/>
        <w:rPr>
          <w:b w:val="0"/>
          <w:sz w:val="28"/>
          <w:szCs w:val="28"/>
        </w:rPr>
      </w:pPr>
      <w:r w:rsidRPr="005A0646">
        <w:rPr>
          <w:rFonts w:eastAsia="Times New Roman"/>
          <w:sz w:val="28"/>
          <w:szCs w:val="28"/>
        </w:rPr>
        <w:t>к служебному поведению муниципальных служащих Администрации Хвойнинского муниципального района</w:t>
      </w:r>
    </w:p>
    <w:p w:rsidR="005A0646" w:rsidRPr="005A0646" w:rsidRDefault="00926A53" w:rsidP="005A0646">
      <w:pPr>
        <w:jc w:val="center"/>
        <w:rPr>
          <w:rFonts w:eastAsia="Times New Roman"/>
          <w:b w:val="0"/>
          <w:sz w:val="28"/>
          <w:szCs w:val="28"/>
        </w:rPr>
      </w:pPr>
      <w:r>
        <w:rPr>
          <w:sz w:val="28"/>
          <w:szCs w:val="28"/>
        </w:rPr>
        <w:t>за второй квартал 20</w:t>
      </w:r>
      <w:r w:rsidR="00072433">
        <w:rPr>
          <w:sz w:val="28"/>
          <w:szCs w:val="28"/>
        </w:rPr>
        <w:t>20</w:t>
      </w:r>
      <w:r w:rsidR="005A0646" w:rsidRPr="005A0646">
        <w:rPr>
          <w:sz w:val="28"/>
          <w:szCs w:val="28"/>
        </w:rPr>
        <w:t xml:space="preserve"> года</w:t>
      </w:r>
    </w:p>
    <w:p w:rsidR="005A0646" w:rsidRPr="005A0646" w:rsidRDefault="005A0646" w:rsidP="005A0646">
      <w:pPr>
        <w:jc w:val="center"/>
        <w:rPr>
          <w:rFonts w:eastAsia="Times New Roman"/>
          <w:b w:val="0"/>
          <w:sz w:val="28"/>
          <w:szCs w:val="28"/>
        </w:rPr>
      </w:pPr>
    </w:p>
    <w:p w:rsidR="005A0646" w:rsidRDefault="005A0646" w:rsidP="005A0646">
      <w:pPr>
        <w:ind w:firstLine="709"/>
        <w:jc w:val="both"/>
        <w:rPr>
          <w:b w:val="0"/>
          <w:sz w:val="28"/>
          <w:szCs w:val="28"/>
        </w:rPr>
      </w:pPr>
      <w:r w:rsidRPr="005A0646">
        <w:rPr>
          <w:b w:val="0"/>
          <w:sz w:val="28"/>
          <w:szCs w:val="28"/>
        </w:rPr>
        <w:t>Во втором квартале 20</w:t>
      </w:r>
      <w:r w:rsidR="00072433">
        <w:rPr>
          <w:b w:val="0"/>
          <w:sz w:val="28"/>
          <w:szCs w:val="28"/>
        </w:rPr>
        <w:t>20</w:t>
      </w:r>
      <w:r w:rsidRPr="005A0646">
        <w:rPr>
          <w:b w:val="0"/>
          <w:sz w:val="28"/>
          <w:szCs w:val="28"/>
        </w:rPr>
        <w:t xml:space="preserve"> года проведено </w:t>
      </w:r>
      <w:r w:rsidR="00072433">
        <w:rPr>
          <w:b w:val="0"/>
          <w:sz w:val="28"/>
          <w:szCs w:val="28"/>
        </w:rPr>
        <w:t>четыре</w:t>
      </w:r>
      <w:r w:rsidRPr="005A0646">
        <w:rPr>
          <w:b w:val="0"/>
          <w:sz w:val="28"/>
          <w:szCs w:val="28"/>
        </w:rPr>
        <w:t xml:space="preserve"> заседани</w:t>
      </w:r>
      <w:r w:rsidR="00072433">
        <w:rPr>
          <w:b w:val="0"/>
          <w:sz w:val="28"/>
          <w:szCs w:val="28"/>
        </w:rPr>
        <w:t>я</w:t>
      </w:r>
      <w:r w:rsidRPr="005A0646">
        <w:rPr>
          <w:b w:val="0"/>
          <w:sz w:val="28"/>
          <w:szCs w:val="28"/>
        </w:rPr>
        <w:t xml:space="preserve"> комиссии:</w:t>
      </w:r>
    </w:p>
    <w:p w:rsidR="000B2766" w:rsidRPr="005A0646" w:rsidRDefault="000B2766" w:rsidP="005A0646">
      <w:pPr>
        <w:ind w:firstLine="709"/>
        <w:jc w:val="both"/>
        <w:rPr>
          <w:b w:val="0"/>
          <w:sz w:val="28"/>
          <w:szCs w:val="28"/>
        </w:rPr>
      </w:pPr>
    </w:p>
    <w:p w:rsidR="00072433" w:rsidRPr="00072433" w:rsidRDefault="00072433" w:rsidP="00072433">
      <w:pPr>
        <w:ind w:firstLine="709"/>
        <w:jc w:val="both"/>
        <w:rPr>
          <w:b w:val="0"/>
          <w:sz w:val="28"/>
          <w:szCs w:val="28"/>
        </w:rPr>
      </w:pPr>
      <w:r w:rsidRPr="00072433">
        <w:rPr>
          <w:b w:val="0"/>
          <w:sz w:val="28"/>
          <w:szCs w:val="28"/>
        </w:rPr>
        <w:t>24.04.2020 года –</w:t>
      </w:r>
      <w:r w:rsidR="005A0646" w:rsidRPr="00072433">
        <w:rPr>
          <w:b w:val="0"/>
          <w:sz w:val="28"/>
          <w:szCs w:val="28"/>
        </w:rPr>
        <w:t xml:space="preserve"> рассмотрено</w:t>
      </w:r>
      <w:r w:rsidRPr="00072433">
        <w:rPr>
          <w:b w:val="0"/>
          <w:sz w:val="28"/>
          <w:szCs w:val="28"/>
        </w:rPr>
        <w:t xml:space="preserve"> два вопроса:</w:t>
      </w:r>
    </w:p>
    <w:p w:rsidR="005A0646" w:rsidRPr="00072433" w:rsidRDefault="00072433" w:rsidP="00072433">
      <w:pPr>
        <w:ind w:firstLine="709"/>
        <w:jc w:val="both"/>
        <w:rPr>
          <w:b w:val="0"/>
          <w:sz w:val="28"/>
          <w:szCs w:val="28"/>
        </w:rPr>
      </w:pPr>
      <w:r w:rsidRPr="00072433">
        <w:rPr>
          <w:b w:val="0"/>
          <w:sz w:val="28"/>
          <w:szCs w:val="28"/>
        </w:rPr>
        <w:t>-</w:t>
      </w:r>
      <w:r w:rsidR="005A0646" w:rsidRPr="00072433">
        <w:rPr>
          <w:b w:val="0"/>
          <w:sz w:val="28"/>
          <w:szCs w:val="28"/>
        </w:rPr>
        <w:t xml:space="preserve"> </w:t>
      </w:r>
      <w:r w:rsidR="00926A53" w:rsidRPr="00072433">
        <w:rPr>
          <w:b w:val="0"/>
          <w:sz w:val="28"/>
          <w:szCs w:val="28"/>
        </w:rPr>
        <w:t>уведомлени</w:t>
      </w:r>
      <w:r w:rsidRPr="00072433">
        <w:rPr>
          <w:b w:val="0"/>
          <w:sz w:val="28"/>
          <w:szCs w:val="28"/>
        </w:rPr>
        <w:t>е</w:t>
      </w:r>
      <w:r w:rsidR="005A0646" w:rsidRPr="00072433">
        <w:rPr>
          <w:b w:val="0"/>
          <w:sz w:val="28"/>
          <w:szCs w:val="28"/>
        </w:rPr>
        <w:t xml:space="preserve"> муниципальн</w:t>
      </w:r>
      <w:r w:rsidRPr="00072433">
        <w:rPr>
          <w:b w:val="0"/>
          <w:sz w:val="28"/>
          <w:szCs w:val="28"/>
        </w:rPr>
        <w:t>ого служащего</w:t>
      </w:r>
      <w:r w:rsidR="005A0646" w:rsidRPr="00072433">
        <w:rPr>
          <w:b w:val="0"/>
          <w:sz w:val="28"/>
          <w:szCs w:val="28"/>
        </w:rPr>
        <w:t xml:space="preserve"> о намерении выполнять иную оплачиваемую работу.</w:t>
      </w:r>
    </w:p>
    <w:p w:rsidR="00072433" w:rsidRPr="00072433" w:rsidRDefault="005A0646" w:rsidP="00072433">
      <w:pPr>
        <w:ind w:firstLine="709"/>
        <w:jc w:val="both"/>
        <w:rPr>
          <w:b w:val="0"/>
          <w:sz w:val="28"/>
          <w:szCs w:val="28"/>
        </w:rPr>
      </w:pPr>
      <w:r w:rsidRPr="00072433">
        <w:rPr>
          <w:b w:val="0"/>
          <w:sz w:val="28"/>
          <w:szCs w:val="28"/>
        </w:rPr>
        <w:t>По итогам рассмотрения информации по данному вопросу комиссия</w:t>
      </w:r>
      <w:r w:rsidRPr="00072433">
        <w:rPr>
          <w:b w:val="0"/>
          <w:sz w:val="28"/>
          <w:szCs w:val="28"/>
          <w:highlight w:val="white"/>
        </w:rPr>
        <w:t xml:space="preserve"> </w:t>
      </w:r>
      <w:r w:rsidRPr="00072433">
        <w:rPr>
          <w:b w:val="0"/>
          <w:sz w:val="28"/>
          <w:szCs w:val="28"/>
        </w:rPr>
        <w:t>приняла р</w:t>
      </w:r>
      <w:r w:rsidRPr="00072433">
        <w:rPr>
          <w:b w:val="0"/>
          <w:iCs/>
          <w:sz w:val="28"/>
          <w:szCs w:val="28"/>
        </w:rPr>
        <w:t xml:space="preserve">ешение </w:t>
      </w:r>
      <w:r w:rsidRPr="00072433">
        <w:rPr>
          <w:b w:val="0"/>
          <w:sz w:val="28"/>
          <w:szCs w:val="28"/>
          <w:highlight w:val="white"/>
        </w:rPr>
        <w:t xml:space="preserve"> </w:t>
      </w:r>
      <w:r w:rsidR="00072433" w:rsidRPr="00072433">
        <w:rPr>
          <w:b w:val="0"/>
          <w:sz w:val="28"/>
          <w:szCs w:val="28"/>
        </w:rPr>
        <w:t>отказать</w:t>
      </w:r>
      <w:r w:rsidR="00072433" w:rsidRPr="00072433">
        <w:rPr>
          <w:b w:val="0"/>
          <w:sz w:val="28"/>
          <w:szCs w:val="28"/>
          <w:highlight w:val="white"/>
        </w:rPr>
        <w:t xml:space="preserve"> </w:t>
      </w:r>
      <w:r w:rsidRPr="00072433">
        <w:rPr>
          <w:b w:val="0"/>
          <w:sz w:val="28"/>
          <w:szCs w:val="28"/>
          <w:highlight w:val="white"/>
        </w:rPr>
        <w:t>муниципальн</w:t>
      </w:r>
      <w:r w:rsidR="00072433" w:rsidRPr="00072433">
        <w:rPr>
          <w:b w:val="0"/>
          <w:sz w:val="28"/>
          <w:szCs w:val="28"/>
          <w:highlight w:val="white"/>
        </w:rPr>
        <w:t>о</w:t>
      </w:r>
      <w:r w:rsidRPr="00072433">
        <w:rPr>
          <w:b w:val="0"/>
          <w:sz w:val="28"/>
          <w:szCs w:val="28"/>
          <w:highlight w:val="white"/>
        </w:rPr>
        <w:t>м</w:t>
      </w:r>
      <w:r w:rsidR="00072433" w:rsidRPr="00072433">
        <w:rPr>
          <w:b w:val="0"/>
          <w:sz w:val="28"/>
          <w:szCs w:val="28"/>
          <w:highlight w:val="white"/>
        </w:rPr>
        <w:t>у</w:t>
      </w:r>
      <w:r w:rsidRPr="00072433">
        <w:rPr>
          <w:b w:val="0"/>
          <w:sz w:val="28"/>
          <w:szCs w:val="28"/>
          <w:highlight w:val="white"/>
        </w:rPr>
        <w:t xml:space="preserve"> служащ</w:t>
      </w:r>
      <w:r w:rsidR="00072433" w:rsidRPr="00072433">
        <w:rPr>
          <w:b w:val="0"/>
          <w:sz w:val="28"/>
          <w:szCs w:val="28"/>
          <w:highlight w:val="white"/>
        </w:rPr>
        <w:t>е</w:t>
      </w:r>
      <w:r w:rsidRPr="00072433">
        <w:rPr>
          <w:b w:val="0"/>
          <w:sz w:val="28"/>
          <w:szCs w:val="28"/>
          <w:highlight w:val="white"/>
        </w:rPr>
        <w:t>м</w:t>
      </w:r>
      <w:r w:rsidR="00072433" w:rsidRPr="00072433">
        <w:rPr>
          <w:b w:val="0"/>
          <w:sz w:val="28"/>
          <w:szCs w:val="28"/>
          <w:highlight w:val="white"/>
        </w:rPr>
        <w:t>у</w:t>
      </w:r>
      <w:r w:rsidRPr="00072433">
        <w:rPr>
          <w:b w:val="0"/>
          <w:sz w:val="28"/>
          <w:szCs w:val="28"/>
          <w:highlight w:val="white"/>
        </w:rPr>
        <w:t xml:space="preserve"> </w:t>
      </w:r>
      <w:r w:rsidR="00072433" w:rsidRPr="00072433">
        <w:rPr>
          <w:b w:val="0"/>
          <w:sz w:val="28"/>
          <w:szCs w:val="28"/>
        </w:rPr>
        <w:t>в даче согласия</w:t>
      </w:r>
      <w:r w:rsidR="00072433" w:rsidRPr="00072433">
        <w:rPr>
          <w:b w:val="0"/>
          <w:sz w:val="28"/>
          <w:szCs w:val="28"/>
          <w:highlight w:val="white"/>
        </w:rPr>
        <w:t xml:space="preserve"> </w:t>
      </w:r>
      <w:r w:rsidRPr="00072433">
        <w:rPr>
          <w:b w:val="0"/>
          <w:sz w:val="28"/>
          <w:szCs w:val="28"/>
          <w:highlight w:val="white"/>
        </w:rPr>
        <w:t xml:space="preserve">на </w:t>
      </w:r>
      <w:r w:rsidRPr="00072433">
        <w:rPr>
          <w:b w:val="0"/>
          <w:sz w:val="28"/>
          <w:szCs w:val="28"/>
        </w:rPr>
        <w:t>выполнение иной оплачиваемой работы.</w:t>
      </w:r>
      <w:r w:rsidR="00072433" w:rsidRPr="00072433">
        <w:rPr>
          <w:b w:val="0"/>
          <w:sz w:val="28"/>
          <w:szCs w:val="28"/>
        </w:rPr>
        <w:t xml:space="preserve"> </w:t>
      </w:r>
    </w:p>
    <w:p w:rsidR="00072433" w:rsidRPr="00072433" w:rsidRDefault="00072433" w:rsidP="00072433">
      <w:pPr>
        <w:ind w:firstLine="709"/>
        <w:jc w:val="both"/>
        <w:rPr>
          <w:b w:val="0"/>
          <w:sz w:val="28"/>
          <w:szCs w:val="28"/>
        </w:rPr>
      </w:pPr>
      <w:r w:rsidRPr="00072433">
        <w:rPr>
          <w:b w:val="0"/>
          <w:sz w:val="28"/>
          <w:szCs w:val="28"/>
        </w:rPr>
        <w:t>- уведомление организации о заключении с гражданином, замещавшим должность муниципальной службы в Администрации муниципального района, трудового договора. По результатам рассмотрения комиссией дано согласие на замещение должности в организации.</w:t>
      </w:r>
    </w:p>
    <w:p w:rsidR="005A0646" w:rsidRPr="005A0646" w:rsidRDefault="005A0646" w:rsidP="005A0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2433" w:rsidRPr="00072433" w:rsidRDefault="00072433" w:rsidP="00072433">
      <w:pPr>
        <w:overflowPunct/>
        <w:autoSpaceDE/>
        <w:autoSpaceDN/>
        <w:adjustRightInd/>
        <w:ind w:firstLine="709"/>
        <w:jc w:val="both"/>
        <w:rPr>
          <w:b w:val="0"/>
          <w:sz w:val="28"/>
          <w:szCs w:val="28"/>
        </w:rPr>
      </w:pPr>
      <w:r w:rsidRPr="00072433">
        <w:rPr>
          <w:b w:val="0"/>
          <w:sz w:val="28"/>
          <w:szCs w:val="28"/>
        </w:rPr>
        <w:t>08.05.2020</w:t>
      </w:r>
      <w:r w:rsidR="00926A53" w:rsidRPr="00072433">
        <w:rPr>
          <w:b w:val="0"/>
          <w:sz w:val="28"/>
          <w:szCs w:val="28"/>
        </w:rPr>
        <w:t xml:space="preserve"> года – рассмотрено </w:t>
      </w:r>
      <w:r w:rsidRPr="00072433">
        <w:rPr>
          <w:b w:val="0"/>
          <w:sz w:val="28"/>
          <w:szCs w:val="28"/>
        </w:rPr>
        <w:t>уведомление муниципального служащего о  намерении выполнять иную оплачиваемую работу.</w:t>
      </w:r>
    </w:p>
    <w:p w:rsidR="00072433" w:rsidRPr="00072433" w:rsidRDefault="00072433" w:rsidP="000724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433">
        <w:rPr>
          <w:rFonts w:ascii="Times New Roman" w:hAnsi="Times New Roman" w:cs="Times New Roman"/>
          <w:sz w:val="28"/>
          <w:szCs w:val="28"/>
        </w:rPr>
        <w:t>По итогам рассмотрения информации по данному вопросу комиссия</w:t>
      </w:r>
      <w:r w:rsidRPr="00072433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072433">
        <w:rPr>
          <w:rFonts w:ascii="Times New Roman" w:hAnsi="Times New Roman" w:cs="Times New Roman"/>
          <w:sz w:val="28"/>
          <w:szCs w:val="28"/>
        </w:rPr>
        <w:t>приняла р</w:t>
      </w:r>
      <w:r w:rsidRPr="00072433">
        <w:rPr>
          <w:rFonts w:ascii="Times New Roman" w:hAnsi="Times New Roman" w:cs="Times New Roman"/>
          <w:iCs/>
          <w:sz w:val="28"/>
          <w:szCs w:val="28"/>
        </w:rPr>
        <w:t>ешение д</w:t>
      </w:r>
      <w:r w:rsidRPr="00072433">
        <w:rPr>
          <w:rFonts w:ascii="Times New Roman" w:hAnsi="Times New Roman" w:cs="Times New Roman"/>
          <w:sz w:val="28"/>
          <w:szCs w:val="28"/>
          <w:highlight w:val="white"/>
        </w:rPr>
        <w:t xml:space="preserve">ать муниципальному служащему согласие на </w:t>
      </w:r>
      <w:r w:rsidRPr="00072433">
        <w:rPr>
          <w:rFonts w:ascii="Times New Roman" w:hAnsi="Times New Roman" w:cs="Times New Roman"/>
          <w:sz w:val="28"/>
          <w:szCs w:val="28"/>
        </w:rPr>
        <w:t>выполнение иной оплачиваемой работы.</w:t>
      </w:r>
    </w:p>
    <w:p w:rsidR="00072433" w:rsidRDefault="00072433" w:rsidP="00926A53">
      <w:pPr>
        <w:ind w:firstLine="709"/>
        <w:jc w:val="both"/>
        <w:rPr>
          <w:b w:val="0"/>
          <w:sz w:val="28"/>
          <w:szCs w:val="28"/>
        </w:rPr>
      </w:pPr>
    </w:p>
    <w:p w:rsidR="00072433" w:rsidRDefault="00072433" w:rsidP="00926A53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15</w:t>
      </w:r>
      <w:r w:rsidR="00926A53" w:rsidRPr="005A064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06.</w:t>
      </w:r>
      <w:r w:rsidR="00926A53" w:rsidRPr="005A0646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20</w:t>
      </w:r>
      <w:r w:rsidR="00926A53" w:rsidRPr="005A0646">
        <w:rPr>
          <w:b w:val="0"/>
          <w:sz w:val="28"/>
          <w:szCs w:val="28"/>
        </w:rPr>
        <w:t xml:space="preserve"> года - </w:t>
      </w:r>
      <w:r w:rsidRPr="00072433">
        <w:rPr>
          <w:b w:val="0"/>
          <w:sz w:val="28"/>
          <w:szCs w:val="28"/>
        </w:rPr>
        <w:t>рассмотрено два вопроса:</w:t>
      </w:r>
    </w:p>
    <w:p w:rsidR="00926A53" w:rsidRPr="005A0646" w:rsidRDefault="00072433" w:rsidP="00926A53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926A53">
        <w:rPr>
          <w:b w:val="0"/>
          <w:sz w:val="28"/>
          <w:szCs w:val="28"/>
        </w:rPr>
        <w:t>уведомлени</w:t>
      </w:r>
      <w:r>
        <w:rPr>
          <w:b w:val="0"/>
          <w:sz w:val="28"/>
          <w:szCs w:val="28"/>
        </w:rPr>
        <w:t>я от 4</w:t>
      </w:r>
      <w:r w:rsidR="00926A53" w:rsidRPr="005A0646">
        <w:rPr>
          <w:b w:val="0"/>
          <w:sz w:val="28"/>
          <w:szCs w:val="28"/>
        </w:rPr>
        <w:t xml:space="preserve"> муниципальных служащих о намерении выполнять иную оплачиваемую работу.</w:t>
      </w:r>
    </w:p>
    <w:p w:rsidR="00926A53" w:rsidRDefault="00926A53" w:rsidP="00926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646">
        <w:rPr>
          <w:rFonts w:ascii="Times New Roman" w:hAnsi="Times New Roman" w:cs="Times New Roman"/>
          <w:sz w:val="28"/>
          <w:szCs w:val="28"/>
        </w:rPr>
        <w:t>По итогам рассмотрения информации по данному вопросу комиссия</w:t>
      </w:r>
      <w:r w:rsidRPr="005A0646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5A0646">
        <w:rPr>
          <w:rFonts w:ascii="Times New Roman" w:hAnsi="Times New Roman" w:cs="Times New Roman"/>
          <w:sz w:val="28"/>
          <w:szCs w:val="28"/>
        </w:rPr>
        <w:t>приняла р</w:t>
      </w:r>
      <w:r w:rsidRPr="005A0646">
        <w:rPr>
          <w:rFonts w:ascii="Times New Roman" w:hAnsi="Times New Roman" w:cs="Times New Roman"/>
          <w:iCs/>
          <w:sz w:val="28"/>
          <w:szCs w:val="28"/>
        </w:rPr>
        <w:t>ешение д</w:t>
      </w:r>
      <w:r w:rsidRPr="005A0646">
        <w:rPr>
          <w:rFonts w:ascii="Times New Roman" w:hAnsi="Times New Roman" w:cs="Times New Roman"/>
          <w:sz w:val="28"/>
          <w:szCs w:val="28"/>
          <w:highlight w:val="white"/>
        </w:rPr>
        <w:t xml:space="preserve">ать муниципальным служащим согласие на </w:t>
      </w:r>
      <w:r w:rsidRPr="005A0646">
        <w:rPr>
          <w:rFonts w:ascii="Times New Roman" w:hAnsi="Times New Roman" w:cs="Times New Roman"/>
          <w:sz w:val="28"/>
          <w:szCs w:val="28"/>
        </w:rPr>
        <w:t>выполнение иной оплачиваемой работы.</w:t>
      </w:r>
    </w:p>
    <w:p w:rsidR="00072433" w:rsidRPr="00072433" w:rsidRDefault="00072433" w:rsidP="00072433">
      <w:pPr>
        <w:ind w:firstLine="709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-</w:t>
      </w:r>
      <w:r w:rsidRPr="00072433">
        <w:rPr>
          <w:b w:val="0"/>
          <w:sz w:val="28"/>
          <w:szCs w:val="28"/>
        </w:rPr>
        <w:t xml:space="preserve"> уведомление организации о заключении с гражданином, замещавшим должность муниципальной службы в Администрации муниципального района, трудового договора. По результатам рассмотрения комиссией дано согласие на замещение должности в организации.</w:t>
      </w:r>
    </w:p>
    <w:p w:rsidR="00072433" w:rsidRDefault="00072433" w:rsidP="00926A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646" w:rsidRDefault="00072433" w:rsidP="005A0646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22.06.2020</w:t>
      </w:r>
      <w:r w:rsidR="005A0646" w:rsidRPr="005A0646">
        <w:rPr>
          <w:b w:val="0"/>
          <w:sz w:val="28"/>
          <w:szCs w:val="28"/>
        </w:rPr>
        <w:t xml:space="preserve"> года –</w:t>
      </w:r>
      <w:r w:rsidR="0040766E" w:rsidRPr="005A0646">
        <w:rPr>
          <w:b w:val="0"/>
          <w:sz w:val="28"/>
          <w:szCs w:val="28"/>
        </w:rPr>
        <w:t xml:space="preserve"> рассмотрен</w:t>
      </w:r>
      <w:r w:rsidR="00926A53">
        <w:rPr>
          <w:b w:val="0"/>
          <w:sz w:val="28"/>
          <w:szCs w:val="28"/>
        </w:rPr>
        <w:t xml:space="preserve"> </w:t>
      </w:r>
      <w:r w:rsidR="0040766E" w:rsidRPr="005A0646">
        <w:rPr>
          <w:b w:val="0"/>
          <w:sz w:val="28"/>
          <w:szCs w:val="28"/>
        </w:rPr>
        <w:t>вопрос об итогах проведения прямой «горячей линии» по вопросам противодействия коррупции. Обращений и звонков в ходе прямой  «горячей линии» не поступало</w:t>
      </w:r>
      <w:r w:rsidR="00926A53">
        <w:rPr>
          <w:b w:val="0"/>
          <w:sz w:val="28"/>
          <w:szCs w:val="28"/>
        </w:rPr>
        <w:t>.</w:t>
      </w:r>
    </w:p>
    <w:p w:rsidR="005A0646" w:rsidRPr="005A0646" w:rsidRDefault="005A0646" w:rsidP="005A06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A73" w:rsidRDefault="00827A73"/>
    <w:sectPr w:rsidR="00827A73" w:rsidSect="0082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A3441"/>
    <w:multiLevelType w:val="hybridMultilevel"/>
    <w:tmpl w:val="F4F4E602"/>
    <w:lvl w:ilvl="0" w:tplc="85348AD8">
      <w:start w:val="1"/>
      <w:numFmt w:val="decimal"/>
      <w:lvlText w:val="%1."/>
      <w:lvlJc w:val="left"/>
      <w:pPr>
        <w:ind w:left="113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">
    <w:nsid w:val="1F8037F0"/>
    <w:multiLevelType w:val="hybridMultilevel"/>
    <w:tmpl w:val="7946F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657B3"/>
    <w:multiLevelType w:val="hybridMultilevel"/>
    <w:tmpl w:val="26A84024"/>
    <w:lvl w:ilvl="0" w:tplc="0419000F">
      <w:start w:val="1"/>
      <w:numFmt w:val="decimal"/>
      <w:lvlText w:val="%1."/>
      <w:lvlJc w:val="left"/>
      <w:pPr>
        <w:ind w:left="2205" w:hanging="360"/>
      </w:p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">
    <w:nsid w:val="40374983"/>
    <w:multiLevelType w:val="hybridMultilevel"/>
    <w:tmpl w:val="38406F04"/>
    <w:lvl w:ilvl="0" w:tplc="46B63BD8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71593C19"/>
    <w:multiLevelType w:val="hybridMultilevel"/>
    <w:tmpl w:val="A6768FBE"/>
    <w:lvl w:ilvl="0" w:tplc="123E3C66">
      <w:start w:val="1"/>
      <w:numFmt w:val="decimal"/>
      <w:lvlText w:val="%1."/>
      <w:lvlJc w:val="center"/>
      <w:pPr>
        <w:ind w:left="149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3" w:hanging="360"/>
      </w:pPr>
    </w:lvl>
    <w:lvl w:ilvl="2" w:tplc="0419001B" w:tentative="1">
      <w:start w:val="1"/>
      <w:numFmt w:val="lowerRoman"/>
      <w:lvlText w:val="%3."/>
      <w:lvlJc w:val="right"/>
      <w:pPr>
        <w:ind w:left="2933" w:hanging="180"/>
      </w:pPr>
    </w:lvl>
    <w:lvl w:ilvl="3" w:tplc="0419000F" w:tentative="1">
      <w:start w:val="1"/>
      <w:numFmt w:val="decimal"/>
      <w:lvlText w:val="%4."/>
      <w:lvlJc w:val="left"/>
      <w:pPr>
        <w:ind w:left="3653" w:hanging="360"/>
      </w:pPr>
    </w:lvl>
    <w:lvl w:ilvl="4" w:tplc="04190019" w:tentative="1">
      <w:start w:val="1"/>
      <w:numFmt w:val="lowerLetter"/>
      <w:lvlText w:val="%5."/>
      <w:lvlJc w:val="left"/>
      <w:pPr>
        <w:ind w:left="4373" w:hanging="360"/>
      </w:pPr>
    </w:lvl>
    <w:lvl w:ilvl="5" w:tplc="0419001B" w:tentative="1">
      <w:start w:val="1"/>
      <w:numFmt w:val="lowerRoman"/>
      <w:lvlText w:val="%6."/>
      <w:lvlJc w:val="right"/>
      <w:pPr>
        <w:ind w:left="5093" w:hanging="180"/>
      </w:pPr>
    </w:lvl>
    <w:lvl w:ilvl="6" w:tplc="0419000F" w:tentative="1">
      <w:start w:val="1"/>
      <w:numFmt w:val="decimal"/>
      <w:lvlText w:val="%7."/>
      <w:lvlJc w:val="left"/>
      <w:pPr>
        <w:ind w:left="5813" w:hanging="360"/>
      </w:pPr>
    </w:lvl>
    <w:lvl w:ilvl="7" w:tplc="04190019" w:tentative="1">
      <w:start w:val="1"/>
      <w:numFmt w:val="lowerLetter"/>
      <w:lvlText w:val="%8."/>
      <w:lvlJc w:val="left"/>
      <w:pPr>
        <w:ind w:left="6533" w:hanging="360"/>
      </w:pPr>
    </w:lvl>
    <w:lvl w:ilvl="8" w:tplc="0419001B" w:tentative="1">
      <w:start w:val="1"/>
      <w:numFmt w:val="lowerRoman"/>
      <w:lvlText w:val="%9."/>
      <w:lvlJc w:val="right"/>
      <w:pPr>
        <w:ind w:left="725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66E"/>
    <w:rsid w:val="00063ABD"/>
    <w:rsid w:val="00072433"/>
    <w:rsid w:val="000B2766"/>
    <w:rsid w:val="001C7A90"/>
    <w:rsid w:val="00396D3D"/>
    <w:rsid w:val="00400CEB"/>
    <w:rsid w:val="0040766E"/>
    <w:rsid w:val="005A0646"/>
    <w:rsid w:val="0060630E"/>
    <w:rsid w:val="00827A73"/>
    <w:rsid w:val="00834FA7"/>
    <w:rsid w:val="008F1871"/>
    <w:rsid w:val="00926A53"/>
    <w:rsid w:val="009C4BA6"/>
    <w:rsid w:val="00A05D2F"/>
    <w:rsid w:val="00AD6449"/>
    <w:rsid w:val="00B11244"/>
    <w:rsid w:val="00B95AF6"/>
    <w:rsid w:val="00ED30D6"/>
    <w:rsid w:val="00F3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6E"/>
    <w:pPr>
      <w:overflowPunct w:val="0"/>
      <w:autoSpaceDE w:val="0"/>
      <w:autoSpaceDN w:val="0"/>
      <w:adjustRightInd w:val="0"/>
    </w:pPr>
    <w:rPr>
      <w:rFonts w:ascii="Times New Roman" w:eastAsia="Calibri" w:hAnsi="Times New Roman"/>
      <w:b/>
      <w:bCs/>
      <w:sz w:val="25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overflowPunct/>
      <w:autoSpaceDE/>
      <w:autoSpaceDN/>
      <w:adjustRightInd/>
      <w:spacing w:before="400" w:after="200" w:line="252" w:lineRule="auto"/>
      <w:jc w:val="center"/>
      <w:outlineLvl w:val="0"/>
    </w:pPr>
    <w:rPr>
      <w:rFonts w:ascii="Cambria" w:eastAsia="Times New Roman" w:hAnsi="Cambria"/>
      <w:b w:val="0"/>
      <w:bCs w:val="0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overflowPunct/>
      <w:autoSpaceDE/>
      <w:autoSpaceDN/>
      <w:adjustRightInd/>
      <w:spacing w:before="400" w:after="200" w:line="252" w:lineRule="auto"/>
      <w:jc w:val="center"/>
      <w:outlineLvl w:val="1"/>
    </w:pPr>
    <w:rPr>
      <w:rFonts w:ascii="Cambria" w:eastAsia="Times New Roman" w:hAnsi="Cambria"/>
      <w:b w:val="0"/>
      <w:bCs w:val="0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overflowPunct/>
      <w:autoSpaceDE/>
      <w:autoSpaceDN/>
      <w:adjustRightInd/>
      <w:spacing w:before="300" w:after="200" w:line="252" w:lineRule="auto"/>
      <w:jc w:val="center"/>
      <w:outlineLvl w:val="2"/>
    </w:pPr>
    <w:rPr>
      <w:rFonts w:ascii="Cambria" w:eastAsia="Times New Roman" w:hAnsi="Cambria"/>
      <w:b w:val="0"/>
      <w:bCs w:val="0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overflowPunct/>
      <w:autoSpaceDE/>
      <w:autoSpaceDN/>
      <w:adjustRightInd/>
      <w:spacing w:after="120" w:line="252" w:lineRule="auto"/>
      <w:jc w:val="center"/>
      <w:outlineLvl w:val="3"/>
    </w:pPr>
    <w:rPr>
      <w:rFonts w:ascii="Cambria" w:eastAsia="Times New Roman" w:hAnsi="Cambria"/>
      <w:b w:val="0"/>
      <w:bCs w:val="0"/>
      <w:caps/>
      <w:color w:val="622423"/>
      <w:spacing w:val="10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overflowPunct/>
      <w:autoSpaceDE/>
      <w:autoSpaceDN/>
      <w:adjustRightInd/>
      <w:spacing w:before="320" w:after="120" w:line="252" w:lineRule="auto"/>
      <w:jc w:val="center"/>
      <w:outlineLvl w:val="4"/>
    </w:pPr>
    <w:rPr>
      <w:rFonts w:ascii="Cambria" w:eastAsia="Times New Roman" w:hAnsi="Cambria"/>
      <w:b w:val="0"/>
      <w:bCs w:val="0"/>
      <w:caps/>
      <w:color w:val="622423"/>
      <w:spacing w:val="10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5"/>
    </w:pPr>
    <w:rPr>
      <w:rFonts w:ascii="Cambria" w:eastAsia="Times New Roman" w:hAnsi="Cambria"/>
      <w:b w:val="0"/>
      <w:bCs w:val="0"/>
      <w:caps/>
      <w:color w:val="943634"/>
      <w:spacing w:val="10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6"/>
    </w:pPr>
    <w:rPr>
      <w:rFonts w:ascii="Cambria" w:eastAsia="Times New Roman" w:hAnsi="Cambria"/>
      <w:b w:val="0"/>
      <w:bCs w:val="0"/>
      <w:i/>
      <w:iCs/>
      <w:caps/>
      <w:color w:val="943634"/>
      <w:spacing w:val="1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7"/>
    </w:pPr>
    <w:rPr>
      <w:rFonts w:ascii="Cambria" w:eastAsia="Times New Roman" w:hAnsi="Cambria"/>
      <w:b w:val="0"/>
      <w:bCs w:val="0"/>
      <w:caps/>
      <w:spacing w:val="1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8"/>
    </w:pPr>
    <w:rPr>
      <w:rFonts w:ascii="Cambria" w:eastAsia="Times New Roman" w:hAnsi="Cambria"/>
      <w:b w:val="0"/>
      <w:bCs w:val="0"/>
      <w:i/>
      <w:iCs/>
      <w:caps/>
      <w:spacing w:val="1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overflowPunct/>
      <w:autoSpaceDE/>
      <w:autoSpaceDN/>
      <w:adjustRightInd/>
      <w:spacing w:after="200" w:line="252" w:lineRule="auto"/>
    </w:pPr>
    <w:rPr>
      <w:rFonts w:ascii="Cambria" w:eastAsia="Times New Roman" w:hAnsi="Cambria"/>
      <w:b w:val="0"/>
      <w:bCs w:val="0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overflowPunct/>
      <w:autoSpaceDE/>
      <w:autoSpaceDN/>
      <w:adjustRightInd/>
      <w:spacing w:before="500" w:after="300"/>
      <w:jc w:val="center"/>
    </w:pPr>
    <w:rPr>
      <w:rFonts w:ascii="Cambria" w:eastAsia="Times New Roman" w:hAnsi="Cambria"/>
      <w:b w:val="0"/>
      <w:bCs w:val="0"/>
      <w:caps/>
      <w:color w:val="632423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overflowPunct/>
      <w:autoSpaceDE/>
      <w:autoSpaceDN/>
      <w:adjustRightInd/>
      <w:spacing w:after="560"/>
      <w:jc w:val="center"/>
    </w:pPr>
    <w:rPr>
      <w:rFonts w:ascii="Cambria" w:eastAsia="Times New Roman" w:hAnsi="Cambria"/>
      <w:b w:val="0"/>
      <w:bCs w:val="0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overflowPunct/>
      <w:autoSpaceDE/>
      <w:autoSpaceDN/>
      <w:adjustRightInd/>
    </w:pPr>
    <w:rPr>
      <w:rFonts w:ascii="Cambria" w:eastAsia="Times New Roman" w:hAnsi="Cambria"/>
      <w:b w:val="0"/>
      <w:bCs w:val="0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link w:val="ad"/>
    <w:uiPriority w:val="34"/>
    <w:qFormat/>
    <w:rsid w:val="00ED30D6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eastAsia="Times New Roman" w:hAnsi="Cambria"/>
      <w:b w:val="0"/>
      <w:bCs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overflowPunct/>
      <w:autoSpaceDE/>
      <w:autoSpaceDN/>
      <w:adjustRightInd/>
      <w:spacing w:after="200" w:line="252" w:lineRule="auto"/>
    </w:pPr>
    <w:rPr>
      <w:rFonts w:ascii="Cambria" w:eastAsia="Times New Roman" w:hAnsi="Cambria"/>
      <w:b w:val="0"/>
      <w:bCs w:val="0"/>
      <w:i/>
      <w:iCs/>
      <w:sz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ED30D6"/>
    <w:pPr>
      <w:pBdr>
        <w:top w:val="dotted" w:sz="2" w:space="10" w:color="632423"/>
        <w:bottom w:val="dotted" w:sz="2" w:space="4" w:color="632423"/>
      </w:pBdr>
      <w:overflowPunct/>
      <w:autoSpaceDE/>
      <w:autoSpaceDN/>
      <w:adjustRightInd/>
      <w:spacing w:before="160" w:after="200" w:line="300" w:lineRule="auto"/>
      <w:ind w:left="1440" w:right="1440"/>
    </w:pPr>
    <w:rPr>
      <w:rFonts w:ascii="Cambria" w:eastAsia="Times New Roman" w:hAnsi="Cambria"/>
      <w:b w:val="0"/>
      <w:bCs w:val="0"/>
      <w:caps/>
      <w:color w:val="622423"/>
      <w:spacing w:val="5"/>
      <w:sz w:val="20"/>
    </w:rPr>
  </w:style>
  <w:style w:type="character" w:customStyle="1" w:styleId="af">
    <w:name w:val="Выделенная цитата Знак"/>
    <w:basedOn w:val="a0"/>
    <w:link w:val="ae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0">
    <w:name w:val="Subtle Emphasis"/>
    <w:uiPriority w:val="19"/>
    <w:qFormat/>
    <w:rsid w:val="00ED30D6"/>
    <w:rPr>
      <w:i/>
      <w:iCs/>
    </w:rPr>
  </w:style>
  <w:style w:type="character" w:styleId="af1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2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3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4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40766E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customStyle="1" w:styleId="ad">
    <w:name w:val="Абзац списка Знак"/>
    <w:link w:val="ac"/>
    <w:uiPriority w:val="34"/>
    <w:locked/>
    <w:rsid w:val="00072433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6</cp:revision>
  <cp:lastPrinted>2019-06-28T11:51:00Z</cp:lastPrinted>
  <dcterms:created xsi:type="dcterms:W3CDTF">2018-06-21T09:25:00Z</dcterms:created>
  <dcterms:modified xsi:type="dcterms:W3CDTF">2020-07-02T13:39:00Z</dcterms:modified>
</cp:coreProperties>
</file>