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48FC" w14:textId="250AFCB6" w:rsidR="00E97708" w:rsidRPr="00C94477" w:rsidRDefault="00C94477" w:rsidP="00C94477">
      <w:pPr>
        <w:pStyle w:val="ad"/>
        <w:jc w:val="center"/>
        <w:rPr>
          <w:sz w:val="28"/>
          <w:szCs w:val="28"/>
        </w:rPr>
      </w:pPr>
      <w:r w:rsidRPr="00C94477">
        <w:rPr>
          <w:sz w:val="28"/>
          <w:szCs w:val="28"/>
        </w:rPr>
        <w:t>ИНФОРМАЦИЯ</w:t>
      </w:r>
    </w:p>
    <w:p w14:paraId="1F7890CE" w14:textId="738301C6" w:rsidR="00C94477" w:rsidRDefault="00C94477" w:rsidP="00C94477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94477">
        <w:rPr>
          <w:sz w:val="28"/>
          <w:szCs w:val="28"/>
        </w:rPr>
        <w:t xml:space="preserve"> среднемесячной заработной плате за 2024 год</w:t>
      </w:r>
    </w:p>
    <w:p w14:paraId="69F764A2" w14:textId="77777777" w:rsidR="00C94477" w:rsidRPr="00C94477" w:rsidRDefault="00C94477" w:rsidP="00C94477">
      <w:pPr>
        <w:pStyle w:val="ad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C94477" w:rsidRPr="00C94477" w14:paraId="26C04268" w14:textId="77777777" w:rsidTr="00C94477">
        <w:tc>
          <w:tcPr>
            <w:tcW w:w="988" w:type="dxa"/>
          </w:tcPr>
          <w:p w14:paraId="49CB7FD9" w14:textId="7B61C9DB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1.</w:t>
            </w:r>
          </w:p>
        </w:tc>
        <w:tc>
          <w:tcPr>
            <w:tcW w:w="8357" w:type="dxa"/>
          </w:tcPr>
          <w:p w14:paraId="1EF48C8A" w14:textId="486C0FCB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Муниципальное бюджетное учреждение «Хвойнинское городское хозяйство»</w:t>
            </w:r>
          </w:p>
        </w:tc>
      </w:tr>
      <w:tr w:rsidR="00C94477" w:rsidRPr="00C94477" w14:paraId="32B85CA0" w14:textId="77777777" w:rsidTr="00C94477">
        <w:tc>
          <w:tcPr>
            <w:tcW w:w="988" w:type="dxa"/>
          </w:tcPr>
          <w:p w14:paraId="38C05311" w14:textId="4C8E5037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2.</w:t>
            </w:r>
          </w:p>
        </w:tc>
        <w:tc>
          <w:tcPr>
            <w:tcW w:w="8357" w:type="dxa"/>
          </w:tcPr>
          <w:p w14:paraId="453F915C" w14:textId="5665BC18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Перевалова Ира Николаевна</w:t>
            </w:r>
          </w:p>
        </w:tc>
      </w:tr>
      <w:tr w:rsidR="00C94477" w:rsidRPr="00C94477" w14:paraId="3DE3D65E" w14:textId="77777777" w:rsidTr="00C94477">
        <w:tc>
          <w:tcPr>
            <w:tcW w:w="988" w:type="dxa"/>
          </w:tcPr>
          <w:p w14:paraId="65C636AC" w14:textId="6FDE7707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3.</w:t>
            </w:r>
          </w:p>
        </w:tc>
        <w:tc>
          <w:tcPr>
            <w:tcW w:w="8357" w:type="dxa"/>
          </w:tcPr>
          <w:p w14:paraId="002C4871" w14:textId="55BE9F78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 xml:space="preserve">Директор </w:t>
            </w:r>
          </w:p>
        </w:tc>
      </w:tr>
      <w:tr w:rsidR="00C94477" w:rsidRPr="00C94477" w14:paraId="4E600F71" w14:textId="77777777" w:rsidTr="00C94477">
        <w:tc>
          <w:tcPr>
            <w:tcW w:w="988" w:type="dxa"/>
          </w:tcPr>
          <w:p w14:paraId="68A39A48" w14:textId="5FE30F88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4.</w:t>
            </w:r>
          </w:p>
        </w:tc>
        <w:tc>
          <w:tcPr>
            <w:tcW w:w="8357" w:type="dxa"/>
          </w:tcPr>
          <w:p w14:paraId="6762A4FB" w14:textId="4987C27D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48629,49 руб.</w:t>
            </w:r>
          </w:p>
        </w:tc>
      </w:tr>
      <w:tr w:rsidR="00C94477" w:rsidRPr="00C94477" w14:paraId="07329EAF" w14:textId="77777777" w:rsidTr="00C94477">
        <w:tc>
          <w:tcPr>
            <w:tcW w:w="988" w:type="dxa"/>
          </w:tcPr>
          <w:p w14:paraId="563D4F38" w14:textId="502EE722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5.</w:t>
            </w:r>
          </w:p>
        </w:tc>
        <w:tc>
          <w:tcPr>
            <w:tcW w:w="8357" w:type="dxa"/>
          </w:tcPr>
          <w:p w14:paraId="09150A23" w14:textId="1BF06563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Золоторева Галина Валентиновна</w:t>
            </w:r>
          </w:p>
        </w:tc>
      </w:tr>
      <w:tr w:rsidR="00C94477" w:rsidRPr="00C94477" w14:paraId="68BCDACE" w14:textId="77777777" w:rsidTr="00C94477">
        <w:tc>
          <w:tcPr>
            <w:tcW w:w="988" w:type="dxa"/>
          </w:tcPr>
          <w:p w14:paraId="50F966A7" w14:textId="0B927391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6.</w:t>
            </w:r>
          </w:p>
        </w:tc>
        <w:tc>
          <w:tcPr>
            <w:tcW w:w="8357" w:type="dxa"/>
          </w:tcPr>
          <w:p w14:paraId="0AE405BD" w14:textId="611AD929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Заместитель директора, начальник отдела благоустройства</w:t>
            </w:r>
          </w:p>
        </w:tc>
      </w:tr>
      <w:tr w:rsidR="00C94477" w:rsidRPr="00C94477" w14:paraId="7A89A2D2" w14:textId="77777777" w:rsidTr="00C94477">
        <w:tc>
          <w:tcPr>
            <w:tcW w:w="988" w:type="dxa"/>
          </w:tcPr>
          <w:p w14:paraId="01652139" w14:textId="169AB605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7.</w:t>
            </w:r>
          </w:p>
        </w:tc>
        <w:tc>
          <w:tcPr>
            <w:tcW w:w="8357" w:type="dxa"/>
          </w:tcPr>
          <w:p w14:paraId="1FB8405B" w14:textId="731C6DA9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48484,53 руб.</w:t>
            </w:r>
          </w:p>
        </w:tc>
      </w:tr>
      <w:tr w:rsidR="00C94477" w:rsidRPr="00C94477" w14:paraId="3B12E9D1" w14:textId="77777777" w:rsidTr="00C94477">
        <w:tc>
          <w:tcPr>
            <w:tcW w:w="988" w:type="dxa"/>
          </w:tcPr>
          <w:p w14:paraId="20771F68" w14:textId="33E02E02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8.</w:t>
            </w:r>
          </w:p>
        </w:tc>
        <w:tc>
          <w:tcPr>
            <w:tcW w:w="8357" w:type="dxa"/>
          </w:tcPr>
          <w:p w14:paraId="14FCA356" w14:textId="088E6226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Сироткина Екатерина Викторовна</w:t>
            </w:r>
          </w:p>
        </w:tc>
      </w:tr>
      <w:tr w:rsidR="00C94477" w:rsidRPr="00C94477" w14:paraId="100115D0" w14:textId="77777777" w:rsidTr="00C94477">
        <w:tc>
          <w:tcPr>
            <w:tcW w:w="988" w:type="dxa"/>
          </w:tcPr>
          <w:p w14:paraId="738083AE" w14:textId="70AFE20B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9.</w:t>
            </w:r>
          </w:p>
        </w:tc>
        <w:tc>
          <w:tcPr>
            <w:tcW w:w="8357" w:type="dxa"/>
          </w:tcPr>
          <w:p w14:paraId="24489822" w14:textId="5708F84E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Главный бухгалтер</w:t>
            </w:r>
          </w:p>
        </w:tc>
      </w:tr>
      <w:tr w:rsidR="00C94477" w:rsidRPr="00C94477" w14:paraId="3C0F44F2" w14:textId="77777777" w:rsidTr="00C94477">
        <w:tc>
          <w:tcPr>
            <w:tcW w:w="988" w:type="dxa"/>
          </w:tcPr>
          <w:p w14:paraId="3BFE5B5E" w14:textId="0E3F5361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10</w:t>
            </w:r>
          </w:p>
        </w:tc>
        <w:tc>
          <w:tcPr>
            <w:tcW w:w="8357" w:type="dxa"/>
          </w:tcPr>
          <w:p w14:paraId="2803FD0B" w14:textId="03E7FBA6" w:rsidR="00C94477" w:rsidRPr="00C94477" w:rsidRDefault="00C94477">
            <w:pPr>
              <w:rPr>
                <w:sz w:val="28"/>
                <w:szCs w:val="28"/>
              </w:rPr>
            </w:pPr>
            <w:r w:rsidRPr="00C94477">
              <w:rPr>
                <w:sz w:val="28"/>
                <w:szCs w:val="28"/>
              </w:rPr>
              <w:t>28503,19 ру</w:t>
            </w:r>
            <w:r>
              <w:rPr>
                <w:sz w:val="28"/>
                <w:szCs w:val="28"/>
              </w:rPr>
              <w:t>б</w:t>
            </w:r>
            <w:r w:rsidRPr="00C94477">
              <w:rPr>
                <w:sz w:val="28"/>
                <w:szCs w:val="28"/>
              </w:rPr>
              <w:t>.</w:t>
            </w:r>
          </w:p>
        </w:tc>
      </w:tr>
    </w:tbl>
    <w:p w14:paraId="19B4CC18" w14:textId="77777777" w:rsidR="00C94477" w:rsidRPr="00C94477" w:rsidRDefault="00C94477">
      <w:pPr>
        <w:rPr>
          <w:sz w:val="28"/>
          <w:szCs w:val="28"/>
        </w:rPr>
      </w:pPr>
    </w:p>
    <w:sectPr w:rsidR="00C94477" w:rsidRPr="00C9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7"/>
    <w:rsid w:val="005218C4"/>
    <w:rsid w:val="00C94477"/>
    <w:rsid w:val="00E97708"/>
    <w:rsid w:val="00E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3F33"/>
  <w15:chartTrackingRefBased/>
  <w15:docId w15:val="{C9331514-3611-49C4-826C-D6DA3005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4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44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44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44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44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44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44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44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4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4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44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44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44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4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44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447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94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2025-02-26T10:39:00Z</dcterms:created>
  <dcterms:modified xsi:type="dcterms:W3CDTF">2025-02-26T10:45:00Z</dcterms:modified>
</cp:coreProperties>
</file>