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F7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143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4F7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4F7" w:rsidRPr="00827098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09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024F7" w:rsidRPr="00827098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098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5024F7" w:rsidRPr="00827098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098">
        <w:rPr>
          <w:rFonts w:ascii="Times New Roman" w:hAnsi="Times New Roman"/>
          <w:b/>
          <w:sz w:val="28"/>
          <w:szCs w:val="28"/>
        </w:rPr>
        <w:t>Хвойнинский муниципальный район</w:t>
      </w:r>
    </w:p>
    <w:p w:rsidR="005024F7" w:rsidRPr="00E427D6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7D6">
        <w:rPr>
          <w:rFonts w:ascii="Times New Roman" w:hAnsi="Times New Roman"/>
          <w:b/>
          <w:sz w:val="28"/>
          <w:szCs w:val="28"/>
        </w:rPr>
        <w:t>СОВЕТ ДЕПУТАТОВ ЮБИЛЕЙНИНСКОГО</w:t>
      </w:r>
    </w:p>
    <w:p w:rsidR="005024F7" w:rsidRPr="00E427D6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7D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024F7" w:rsidRPr="00E427D6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24F7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 </w:t>
      </w:r>
      <w:r w:rsidRPr="00E427D6">
        <w:rPr>
          <w:rFonts w:ascii="Times New Roman" w:hAnsi="Times New Roman"/>
          <w:b/>
          <w:sz w:val="32"/>
          <w:szCs w:val="32"/>
        </w:rPr>
        <w:t>Е Ш Е Н И Е</w:t>
      </w:r>
    </w:p>
    <w:p w:rsidR="005024F7" w:rsidRPr="00E427D6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24F7" w:rsidRPr="00756F1E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427D6">
        <w:rPr>
          <w:rFonts w:ascii="Times New Roman" w:hAnsi="Times New Roman"/>
          <w:b/>
          <w:sz w:val="32"/>
          <w:szCs w:val="32"/>
          <w:u w:val="single"/>
        </w:rPr>
        <w:t xml:space="preserve">от </w:t>
      </w:r>
      <w:r>
        <w:rPr>
          <w:rFonts w:ascii="Times New Roman" w:hAnsi="Times New Roman"/>
          <w:b/>
          <w:sz w:val="32"/>
          <w:szCs w:val="32"/>
          <w:u w:val="single"/>
        </w:rPr>
        <w:t>19</w:t>
      </w:r>
      <w:r w:rsidRPr="00E427D6">
        <w:rPr>
          <w:rFonts w:ascii="Times New Roman" w:hAnsi="Times New Roman"/>
          <w:b/>
          <w:sz w:val="32"/>
          <w:szCs w:val="32"/>
          <w:u w:val="single"/>
        </w:rPr>
        <w:t>.12.2014</w:t>
      </w:r>
      <w:r w:rsidRPr="00E427D6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756F1E">
        <w:rPr>
          <w:rFonts w:ascii="Times New Roman" w:hAnsi="Times New Roman"/>
          <w:b/>
          <w:sz w:val="32"/>
          <w:szCs w:val="32"/>
          <w:u w:val="single"/>
        </w:rPr>
        <w:t>№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215</w:t>
      </w:r>
    </w:p>
    <w:p w:rsidR="005024F7" w:rsidRPr="00E427D6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7D6">
        <w:rPr>
          <w:rFonts w:ascii="Times New Roman" w:hAnsi="Times New Roman"/>
          <w:b/>
          <w:sz w:val="28"/>
          <w:szCs w:val="28"/>
        </w:rPr>
        <w:t>п.Юбилейный</w:t>
      </w:r>
    </w:p>
    <w:p w:rsidR="005024F7" w:rsidRPr="00E427D6" w:rsidRDefault="005024F7" w:rsidP="00502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24F7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8FC">
        <w:rPr>
          <w:rFonts w:ascii="Times New Roman" w:hAnsi="Times New Roman"/>
          <w:b/>
          <w:sz w:val="28"/>
          <w:szCs w:val="28"/>
        </w:rPr>
        <w:t>Об утверждении местных нормативов градостроительного</w:t>
      </w:r>
    </w:p>
    <w:p w:rsidR="005024F7" w:rsidRPr="002218FC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8FC">
        <w:rPr>
          <w:rFonts w:ascii="Times New Roman" w:hAnsi="Times New Roman"/>
          <w:b/>
          <w:sz w:val="28"/>
          <w:szCs w:val="28"/>
        </w:rPr>
        <w:t>проектирования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18FC">
        <w:rPr>
          <w:rFonts w:ascii="Times New Roman" w:hAnsi="Times New Roman"/>
          <w:b/>
          <w:sz w:val="28"/>
          <w:szCs w:val="28"/>
        </w:rPr>
        <w:t>Юбилейнинского сельского поселения</w:t>
      </w:r>
    </w:p>
    <w:p w:rsidR="005024F7" w:rsidRDefault="005024F7" w:rsidP="005024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24F7" w:rsidRPr="00EF16F1" w:rsidRDefault="005024F7" w:rsidP="005024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7098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решением Совета депутатов Юбилейнинского сельского поселения от 19.10.2010</w:t>
      </w:r>
      <w:r>
        <w:rPr>
          <w:rFonts w:ascii="Times New Roman" w:hAnsi="Times New Roman"/>
          <w:sz w:val="28"/>
          <w:szCs w:val="28"/>
        </w:rPr>
        <w:t xml:space="preserve"> № 202</w:t>
      </w:r>
      <w:r w:rsidRPr="00827098">
        <w:rPr>
          <w:rFonts w:ascii="Times New Roman" w:hAnsi="Times New Roman"/>
          <w:sz w:val="28"/>
          <w:szCs w:val="28"/>
        </w:rPr>
        <w:t xml:space="preserve"> «Об утверждении Положения о составе, п</w:t>
      </w:r>
      <w:r>
        <w:rPr>
          <w:rFonts w:ascii="Times New Roman" w:hAnsi="Times New Roman"/>
          <w:sz w:val="28"/>
          <w:szCs w:val="28"/>
        </w:rPr>
        <w:t xml:space="preserve">орядке подготовки и утверждения </w:t>
      </w:r>
      <w:r w:rsidRPr="00827098">
        <w:rPr>
          <w:rFonts w:ascii="Times New Roman" w:hAnsi="Times New Roman"/>
          <w:sz w:val="28"/>
          <w:szCs w:val="28"/>
        </w:rPr>
        <w:t>нормативов градостроительного проектирования Юбилейнинского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(в редакции решения от 24.06.2014     № 194) Совет</w:t>
      </w:r>
      <w:r w:rsidRPr="00827098">
        <w:rPr>
          <w:rFonts w:ascii="Times New Roman" w:hAnsi="Times New Roman"/>
          <w:sz w:val="28"/>
          <w:szCs w:val="28"/>
        </w:rPr>
        <w:t xml:space="preserve"> депутатов Юбилейнинского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F16F1">
        <w:rPr>
          <w:rFonts w:ascii="Times New Roman" w:hAnsi="Times New Roman"/>
          <w:b/>
          <w:sz w:val="28"/>
          <w:szCs w:val="28"/>
        </w:rPr>
        <w:t>РЕШИЛ:</w:t>
      </w:r>
    </w:p>
    <w:p w:rsidR="005024F7" w:rsidRPr="00E427D6" w:rsidRDefault="005024F7" w:rsidP="005024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24F7" w:rsidRDefault="005024F7" w:rsidP="0050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098">
        <w:rPr>
          <w:rFonts w:ascii="Times New Roman" w:hAnsi="Times New Roman"/>
          <w:sz w:val="28"/>
          <w:szCs w:val="28"/>
        </w:rPr>
        <w:t>1. Утвердить местные нормативы градостроительного проектирования Юбилейнинского сельского поселения.</w:t>
      </w:r>
    </w:p>
    <w:p w:rsidR="005024F7" w:rsidRPr="00827098" w:rsidRDefault="005024F7" w:rsidP="0050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4F7" w:rsidRPr="00827098" w:rsidRDefault="005024F7" w:rsidP="0050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098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>решение в бюллетене «</w:t>
      </w:r>
      <w:r w:rsidRPr="00827098">
        <w:rPr>
          <w:rFonts w:ascii="Times New Roman" w:hAnsi="Times New Roman"/>
          <w:sz w:val="28"/>
          <w:szCs w:val="28"/>
        </w:rPr>
        <w:t>Официальный вестник Юби</w:t>
      </w:r>
      <w:r>
        <w:rPr>
          <w:rFonts w:ascii="Times New Roman" w:hAnsi="Times New Roman"/>
          <w:sz w:val="28"/>
          <w:szCs w:val="28"/>
        </w:rPr>
        <w:t>лейнинского сельского поселения</w:t>
      </w:r>
      <w:r w:rsidRPr="00827098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в информационно – телекоммуникационной сети Интернет.</w:t>
      </w:r>
    </w:p>
    <w:p w:rsidR="005024F7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024F7" w:rsidRPr="00E427D6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427D6">
        <w:rPr>
          <w:rFonts w:ascii="Times New Roman" w:hAnsi="Times New Roman"/>
          <w:b/>
          <w:sz w:val="28"/>
          <w:szCs w:val="28"/>
        </w:rPr>
        <w:t xml:space="preserve">Глава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427D6">
        <w:rPr>
          <w:rFonts w:ascii="Times New Roman" w:hAnsi="Times New Roman"/>
          <w:b/>
          <w:sz w:val="28"/>
          <w:szCs w:val="28"/>
        </w:rPr>
        <w:tab/>
      </w:r>
      <w:r w:rsidRPr="00E427D6">
        <w:rPr>
          <w:rFonts w:ascii="Times New Roman" w:hAnsi="Times New Roman"/>
          <w:b/>
          <w:sz w:val="28"/>
          <w:szCs w:val="28"/>
        </w:rPr>
        <w:tab/>
        <w:t>Л.И.Кириллова</w:t>
      </w:r>
    </w:p>
    <w:p w:rsidR="005024F7" w:rsidRDefault="005024F7" w:rsidP="005024F7"/>
    <w:p w:rsidR="005024F7" w:rsidRDefault="005024F7" w:rsidP="005024F7"/>
    <w:p w:rsidR="005024F7" w:rsidRDefault="005024F7" w:rsidP="005024F7"/>
    <w:p w:rsidR="005024F7" w:rsidRDefault="005024F7" w:rsidP="005024F7"/>
    <w:p w:rsidR="005024F7" w:rsidRDefault="005024F7" w:rsidP="005024F7"/>
    <w:p w:rsidR="005024F7" w:rsidRDefault="005024F7" w:rsidP="005024F7"/>
    <w:p w:rsidR="005024F7" w:rsidRDefault="005024F7" w:rsidP="005024F7"/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A0"/>
      </w:tblPr>
      <w:tblGrid>
        <w:gridCol w:w="9225"/>
      </w:tblGrid>
      <w:tr w:rsidR="005024F7" w:rsidRPr="003749E9" w:rsidTr="00996EB4">
        <w:trPr>
          <w:trHeight w:val="14193"/>
        </w:trPr>
        <w:tc>
          <w:tcPr>
            <w:tcW w:w="9225" w:type="dxa"/>
          </w:tcPr>
          <w:p w:rsidR="005024F7" w:rsidRPr="003749E9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4F7" w:rsidRPr="003749E9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8097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4F7" w:rsidRPr="003749E9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4F7" w:rsidRPr="003749E9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4F7" w:rsidRPr="003749E9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4F7" w:rsidRPr="003749E9" w:rsidRDefault="005024F7" w:rsidP="00996EB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49E9">
              <w:rPr>
                <w:rFonts w:ascii="Times New Roman" w:hAnsi="Times New Roman"/>
                <w:b/>
                <w:sz w:val="32"/>
                <w:szCs w:val="32"/>
              </w:rPr>
              <w:t>Местные нормативы градостроительного проектирования Юбилейнинского сельского поселения Хвойнинского района Новгородской области</w:t>
            </w:r>
          </w:p>
          <w:p w:rsidR="005024F7" w:rsidRPr="003749E9" w:rsidRDefault="005024F7" w:rsidP="00996EB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24F7" w:rsidRPr="003749E9" w:rsidRDefault="005024F7" w:rsidP="00996EB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24F7" w:rsidRPr="003749E9" w:rsidRDefault="005024F7" w:rsidP="00996EB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24F7" w:rsidRPr="003749E9" w:rsidRDefault="005024F7" w:rsidP="00996EB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24F7" w:rsidRPr="003749E9" w:rsidRDefault="005024F7" w:rsidP="00996EB4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24F7" w:rsidRPr="003749E9" w:rsidRDefault="005024F7" w:rsidP="00996EB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383540</wp:posOffset>
                  </wp:positionV>
                  <wp:extent cx="1590675" cy="752475"/>
                  <wp:effectExtent l="19050" t="0" r="9525" b="0"/>
                  <wp:wrapTight wrapText="bothSides">
                    <wp:wrapPolygon edited="0">
                      <wp:start x="-259" y="0"/>
                      <wp:lineTo x="-259" y="21327"/>
                      <wp:lineTo x="21729" y="21327"/>
                      <wp:lineTo x="21729" y="0"/>
                      <wp:lineTo x="-259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024F7" w:rsidRPr="003749E9" w:rsidRDefault="005024F7" w:rsidP="00996EB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024F7" w:rsidRPr="003749E9" w:rsidRDefault="005024F7" w:rsidP="00996EB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24F7" w:rsidRPr="003749E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49E9">
                <w:rPr>
                  <w:rFonts w:ascii="Times New Roman" w:hAnsi="Times New Roman"/>
                  <w:b/>
                  <w:sz w:val="32"/>
                  <w:szCs w:val="32"/>
                </w:rPr>
                <w:t>2014 г</w:t>
              </w:r>
            </w:smartTag>
            <w:r w:rsidRPr="003749E9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</w:tbl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ОАО «РОСКАРТОГРАФИЯ»</w:t>
      </w: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АКЦИОНЕРНОЕ ОБЩЕСТВО</w:t>
      </w: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«НОВГОРОДСКОЕ АЭРОГЕОДЕЗИЧЕСКОЕ ПРЕДПРИЯТИЕ»</w:t>
      </w: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«Новгород АГП»</w:t>
      </w: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Экз. № _______</w:t>
      </w:r>
    </w:p>
    <w:p w:rsidR="005024F7" w:rsidRDefault="005024F7" w:rsidP="005024F7">
      <w:pPr>
        <w:jc w:val="right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right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Pr="00D24CB8" w:rsidRDefault="005024F7" w:rsidP="005024F7">
      <w:pPr>
        <w:jc w:val="center"/>
        <w:rPr>
          <w:rFonts w:ascii="Times New Roman" w:hAnsi="Times New Roman"/>
          <w:sz w:val="24"/>
          <w:szCs w:val="24"/>
        </w:rPr>
      </w:pPr>
      <w:r w:rsidRPr="00D24CB8">
        <w:rPr>
          <w:rFonts w:ascii="Times New Roman" w:hAnsi="Times New Roman"/>
          <w:spacing w:val="20"/>
          <w:sz w:val="24"/>
          <w:szCs w:val="24"/>
        </w:rPr>
        <w:t>Местные нормативы градостроительного проектирования Юбилейнинского сельского поселения Хвойнинского района Новгородской области</w:t>
      </w: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 ОАО «Новгород АГП»: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П.И. Кубарко</w:t>
      </w: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контроля качества: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О.Е. Блинова</w:t>
      </w: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jc w:val="center"/>
        <w:rPr>
          <w:rFonts w:ascii="Times New Roman" w:hAnsi="Times New Roman"/>
          <w:sz w:val="24"/>
          <w:szCs w:val="24"/>
        </w:rPr>
      </w:pPr>
    </w:p>
    <w:p w:rsidR="005024F7" w:rsidRPr="00A566AA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4F7" w:rsidRPr="00A566AA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4F7" w:rsidRPr="00A566AA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4F7" w:rsidRPr="00A566AA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Великий Новгород,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5024F7" w:rsidRDefault="005024F7" w:rsidP="005024F7"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5024F7" w:rsidRDefault="005024F7" w:rsidP="005024F7"/>
    <w:p w:rsidR="005024F7" w:rsidRPr="00D93AE3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AE3">
        <w:rPr>
          <w:rFonts w:ascii="Times New Roman" w:hAnsi="Times New Roman"/>
          <w:b/>
          <w:sz w:val="28"/>
          <w:szCs w:val="28"/>
        </w:rPr>
        <w:t>Содержание: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1"/>
        <w:gridCol w:w="8874"/>
        <w:gridCol w:w="355"/>
      </w:tblGrid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жилых зон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общественно-деловых зон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с учетом потребностей маломобильных групп населения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рекреационных зон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садоводческих и огороднических объединений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зон транспортной инфраструктуры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коммунально-складских и производственных зон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Приложение 1. Основные понятия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24F7" w:rsidRPr="00D93AE3" w:rsidTr="00996EB4">
        <w:trPr>
          <w:tblCellSpacing w:w="15" w:type="dxa"/>
        </w:trPr>
        <w:tc>
          <w:tcPr>
            <w:tcW w:w="426" w:type="dxa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024F7" w:rsidRPr="00D93A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AE3">
              <w:rPr>
                <w:rFonts w:ascii="Times New Roman" w:hAnsi="Times New Roman"/>
                <w:sz w:val="28"/>
                <w:szCs w:val="28"/>
              </w:rPr>
              <w:t>Приложение 2. Перечень законодательных и нормативных документов</w:t>
            </w:r>
          </w:p>
        </w:tc>
        <w:tc>
          <w:tcPr>
            <w:tcW w:w="310" w:type="dxa"/>
            <w:vAlign w:val="bottom"/>
          </w:tcPr>
          <w:p w:rsidR="005024F7" w:rsidRPr="00D275FC" w:rsidRDefault="005024F7" w:rsidP="00996E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5024F7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024F7" w:rsidRPr="00BD4063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D4063">
        <w:rPr>
          <w:rFonts w:ascii="Times New Roman" w:hAnsi="Times New Roman"/>
          <w:b/>
          <w:sz w:val="32"/>
          <w:szCs w:val="32"/>
        </w:rPr>
        <w:lastRenderedPageBreak/>
        <w:t>Местные нормативы градостроительного проектирования</w:t>
      </w:r>
    </w:p>
    <w:p w:rsidR="005024F7" w:rsidRPr="00BD4063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D4063">
        <w:rPr>
          <w:rFonts w:ascii="Times New Roman" w:hAnsi="Times New Roman"/>
          <w:b/>
          <w:sz w:val="32"/>
          <w:szCs w:val="32"/>
        </w:rPr>
        <w:t>Юбилейнинского сельского поселения</w:t>
      </w:r>
    </w:p>
    <w:p w:rsidR="005024F7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4F7" w:rsidRPr="00BD4063" w:rsidRDefault="005024F7" w:rsidP="0050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063">
        <w:rPr>
          <w:rFonts w:ascii="Times New Roman" w:hAnsi="Times New Roman"/>
          <w:b/>
          <w:sz w:val="28"/>
          <w:szCs w:val="28"/>
        </w:rPr>
        <w:t>1. Расчетные показатели обеспеченности и интенсивности использования территорий жилых зон</w:t>
      </w:r>
    </w:p>
    <w:p w:rsidR="005024F7" w:rsidRPr="00BD406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4063">
        <w:rPr>
          <w:rFonts w:ascii="Times New Roman" w:hAnsi="Times New Roman"/>
          <w:b/>
          <w:i/>
          <w:sz w:val="24"/>
          <w:szCs w:val="24"/>
        </w:rPr>
        <w:t>1.1. Типология и классификация сельских населенных пунктов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3877"/>
        <w:gridCol w:w="2159"/>
        <w:gridCol w:w="2017"/>
        <w:gridCol w:w="1801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Тип населенных пунктов</w:t>
            </w:r>
          </w:p>
        </w:tc>
        <w:tc>
          <w:tcPr>
            <w:tcW w:w="0" w:type="auto"/>
            <w:gridSpan w:val="3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Классификация населенных пунктов по численности населения, тыс. чел.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большие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</w:tr>
      <w:tr w:rsidR="005024F7" w:rsidRPr="004D24E3" w:rsidTr="00996EB4">
        <w:tc>
          <w:tcPr>
            <w:tcW w:w="0" w:type="auto"/>
            <w:gridSpan w:val="4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СЕЛЬСКИЕ НАСЕЛЕННЫЕ ПУНКТЫ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Поселок, село (центр сельской администрации)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Поселок, село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0,2-1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0,2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Деревная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0,2-1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0,05</w:t>
            </w:r>
          </w:p>
        </w:tc>
      </w:tr>
    </w:tbl>
    <w:p w:rsidR="005024F7" w:rsidRPr="00BD406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4063">
        <w:rPr>
          <w:rFonts w:ascii="Times New Roman" w:hAnsi="Times New Roman"/>
          <w:b/>
          <w:i/>
          <w:sz w:val="24"/>
          <w:szCs w:val="24"/>
        </w:rPr>
        <w:t>1.2. Предварительное определение потребности в территории жилых зон (кол. га на 1 тыс. чел.):</w:t>
      </w:r>
    </w:p>
    <w:p w:rsidR="005024F7" w:rsidRPr="004D24E3" w:rsidRDefault="005024F7" w:rsidP="00502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зоны застройки малоэтажными жилыми домами (в</w:t>
      </w:r>
      <w:r>
        <w:rPr>
          <w:rFonts w:ascii="Times New Roman" w:hAnsi="Times New Roman"/>
          <w:sz w:val="24"/>
          <w:szCs w:val="24"/>
        </w:rPr>
        <w:t xml:space="preserve"> 1-3</w:t>
      </w:r>
      <w:r w:rsidRPr="004D24E3">
        <w:rPr>
          <w:rFonts w:ascii="Times New Roman" w:hAnsi="Times New Roman"/>
          <w:sz w:val="24"/>
          <w:szCs w:val="24"/>
        </w:rPr>
        <w:t xml:space="preserve"> этажа) при застройке без земельных участков – </w:t>
      </w:r>
      <w:smartTag w:uri="urn:schemas-microsoft-com:office:smarttags" w:element="metricconverter">
        <w:smartTagPr>
          <w:attr w:name="ProductID" w:val="2004 г"/>
        </w:smartTagPr>
        <w:r w:rsidRPr="000F1EC6">
          <w:rPr>
            <w:rFonts w:ascii="Times New Roman" w:hAnsi="Times New Roman"/>
            <w:b/>
            <w:sz w:val="24"/>
            <w:szCs w:val="24"/>
          </w:rPr>
          <w:t>10 га</w:t>
        </w:r>
      </w:smartTag>
      <w:r w:rsidRPr="004D24E3">
        <w:rPr>
          <w:rFonts w:ascii="Times New Roman" w:hAnsi="Times New Roman"/>
          <w:sz w:val="24"/>
          <w:szCs w:val="24"/>
        </w:rPr>
        <w:t>;</w:t>
      </w:r>
    </w:p>
    <w:p w:rsidR="005024F7" w:rsidRPr="004D24E3" w:rsidRDefault="005024F7" w:rsidP="00502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зоны застройки малоэтажными жилыми домами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4E3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3</w:t>
      </w:r>
      <w:r w:rsidRPr="004D24E3">
        <w:rPr>
          <w:rFonts w:ascii="Times New Roman" w:hAnsi="Times New Roman"/>
          <w:sz w:val="24"/>
          <w:szCs w:val="24"/>
        </w:rPr>
        <w:t xml:space="preserve"> этажа) при застройке с земельными участками – </w:t>
      </w:r>
      <w:smartTag w:uri="urn:schemas-microsoft-com:office:smarttags" w:element="metricconverter">
        <w:smartTagPr>
          <w:attr w:name="ProductID" w:val="2004 г"/>
        </w:smartTagPr>
        <w:r w:rsidRPr="000F1EC6">
          <w:rPr>
            <w:rFonts w:ascii="Times New Roman" w:hAnsi="Times New Roman"/>
            <w:b/>
            <w:sz w:val="24"/>
            <w:szCs w:val="24"/>
          </w:rPr>
          <w:t>20 га</w:t>
        </w:r>
      </w:smartTag>
      <w:r w:rsidRPr="004D24E3">
        <w:rPr>
          <w:rFonts w:ascii="Times New Roman" w:hAnsi="Times New Roman"/>
          <w:sz w:val="24"/>
          <w:szCs w:val="24"/>
        </w:rPr>
        <w:t>;</w:t>
      </w:r>
    </w:p>
    <w:p w:rsidR="005024F7" w:rsidRPr="004D24E3" w:rsidRDefault="005024F7" w:rsidP="00502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зоны застройки среднеэтажными жилыми домами (</w:t>
      </w:r>
      <w:r>
        <w:rPr>
          <w:rFonts w:ascii="Times New Roman" w:hAnsi="Times New Roman"/>
          <w:sz w:val="24"/>
          <w:szCs w:val="24"/>
        </w:rPr>
        <w:t>4-5</w:t>
      </w:r>
      <w:r w:rsidRPr="004D24E3">
        <w:rPr>
          <w:rFonts w:ascii="Times New Roman" w:hAnsi="Times New Roman"/>
          <w:sz w:val="24"/>
          <w:szCs w:val="24"/>
        </w:rPr>
        <w:t xml:space="preserve"> этажа) – </w:t>
      </w:r>
      <w:smartTag w:uri="urn:schemas-microsoft-com:office:smarttags" w:element="metricconverter">
        <w:smartTagPr>
          <w:attr w:name="ProductID" w:val="2004 г"/>
        </w:smartTagPr>
        <w:r w:rsidRPr="000F1EC6">
          <w:rPr>
            <w:rFonts w:ascii="Times New Roman" w:hAnsi="Times New Roman"/>
            <w:b/>
            <w:sz w:val="24"/>
            <w:szCs w:val="24"/>
          </w:rPr>
          <w:t>8 га</w:t>
        </w:r>
      </w:smartTag>
      <w:r w:rsidRPr="004D24E3">
        <w:rPr>
          <w:rFonts w:ascii="Times New Roman" w:hAnsi="Times New Roman"/>
          <w:sz w:val="24"/>
          <w:szCs w:val="24"/>
        </w:rPr>
        <w:t>;</w:t>
      </w:r>
    </w:p>
    <w:p w:rsidR="005024F7" w:rsidRPr="004D24E3" w:rsidRDefault="005024F7" w:rsidP="00502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зоны застройки малоэтажными блокированными жилыми домами (1-2 этажа) – </w:t>
      </w:r>
      <w:smartTag w:uri="urn:schemas-microsoft-com:office:smarttags" w:element="metricconverter">
        <w:smartTagPr>
          <w:attr w:name="ProductID" w:val="2004 г"/>
        </w:smartTagPr>
        <w:r w:rsidRPr="000F1EC6">
          <w:rPr>
            <w:rFonts w:ascii="Times New Roman" w:hAnsi="Times New Roman"/>
            <w:b/>
            <w:sz w:val="24"/>
            <w:szCs w:val="24"/>
          </w:rPr>
          <w:t>8 га</w:t>
        </w:r>
      </w:smartTag>
      <w:r w:rsidRPr="004D24E3">
        <w:rPr>
          <w:rFonts w:ascii="Times New Roman" w:hAnsi="Times New Roman"/>
          <w:sz w:val="24"/>
          <w:szCs w:val="24"/>
        </w:rPr>
        <w:t>;</w:t>
      </w:r>
    </w:p>
    <w:p w:rsidR="005024F7" w:rsidRPr="004D24E3" w:rsidRDefault="005024F7" w:rsidP="00502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зоны застройки объектами индивидуального жилищного строительства с </w:t>
      </w:r>
      <w:r>
        <w:rPr>
          <w:rFonts w:ascii="Times New Roman" w:hAnsi="Times New Roman"/>
          <w:sz w:val="24"/>
          <w:szCs w:val="24"/>
        </w:rPr>
        <w:t>з</w:t>
      </w:r>
      <w:r w:rsidRPr="004D24E3">
        <w:rPr>
          <w:rFonts w:ascii="Times New Roman" w:hAnsi="Times New Roman"/>
          <w:sz w:val="24"/>
          <w:szCs w:val="24"/>
        </w:rPr>
        <w:t>емельным участком</w:t>
      </w:r>
      <w:r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0,06 га</w:t>
        </w:r>
      </w:smartTag>
      <w:r w:rsidRPr="004D24E3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04 г"/>
        </w:smartTagPr>
        <w:r w:rsidRPr="000F1EC6">
          <w:rPr>
            <w:rFonts w:ascii="Times New Roman" w:hAnsi="Times New Roman"/>
            <w:b/>
            <w:sz w:val="24"/>
            <w:szCs w:val="24"/>
          </w:rPr>
          <w:t>25 га</w:t>
        </w:r>
      </w:smartTag>
      <w:r w:rsidRPr="004D24E3">
        <w:rPr>
          <w:rFonts w:ascii="Times New Roman" w:hAnsi="Times New Roman"/>
          <w:sz w:val="24"/>
          <w:szCs w:val="24"/>
        </w:rPr>
        <w:t>;</w:t>
      </w:r>
    </w:p>
    <w:p w:rsidR="005024F7" w:rsidRPr="004D24E3" w:rsidRDefault="005024F7" w:rsidP="00502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зоны застройки объектами индивидуального жилищного строительства с земельным участком </w:t>
      </w:r>
      <w:r>
        <w:rPr>
          <w:rFonts w:ascii="Times New Roman" w:hAnsi="Times New Roman"/>
          <w:sz w:val="24"/>
          <w:szCs w:val="24"/>
        </w:rPr>
        <w:t>от 0,06</w:t>
      </w:r>
      <w:r w:rsidRPr="004D24E3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0,12 га</w:t>
        </w:r>
      </w:smartTag>
      <w:r w:rsidRPr="004D24E3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04 г"/>
        </w:smartTagPr>
        <w:r w:rsidRPr="000F1EC6">
          <w:rPr>
            <w:rFonts w:ascii="Times New Roman" w:hAnsi="Times New Roman"/>
            <w:b/>
            <w:sz w:val="24"/>
            <w:szCs w:val="24"/>
          </w:rPr>
          <w:t>50 га</w:t>
        </w:r>
      </w:smartTag>
      <w:r w:rsidRPr="004D24E3">
        <w:rPr>
          <w:rFonts w:ascii="Times New Roman" w:hAnsi="Times New Roman"/>
          <w:sz w:val="24"/>
          <w:szCs w:val="24"/>
        </w:rPr>
        <w:t>;</w:t>
      </w:r>
    </w:p>
    <w:p w:rsidR="005024F7" w:rsidRPr="004D24E3" w:rsidRDefault="005024F7" w:rsidP="00502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зоны застройки объектами индивидуального жилищного строительства с земельным участком </w:t>
      </w:r>
      <w:r>
        <w:rPr>
          <w:rFonts w:ascii="Times New Roman" w:hAnsi="Times New Roman"/>
          <w:sz w:val="24"/>
          <w:szCs w:val="24"/>
        </w:rPr>
        <w:t xml:space="preserve">от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0,12 га</w:t>
        </w:r>
      </w:smartTag>
      <w:r>
        <w:rPr>
          <w:rFonts w:ascii="Times New Roman" w:hAnsi="Times New Roman"/>
          <w:sz w:val="24"/>
          <w:szCs w:val="24"/>
        </w:rPr>
        <w:t xml:space="preserve"> – не менее </w:t>
      </w:r>
      <w:smartTag w:uri="urn:schemas-microsoft-com:office:smarttags" w:element="metricconverter">
        <w:smartTagPr>
          <w:attr w:name="ProductID" w:val="2004 г"/>
        </w:smartTagPr>
        <w:r w:rsidRPr="000F1EC6">
          <w:rPr>
            <w:rFonts w:ascii="Times New Roman" w:hAnsi="Times New Roman"/>
            <w:b/>
            <w:sz w:val="24"/>
            <w:szCs w:val="24"/>
          </w:rPr>
          <w:t>70 га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5024F7" w:rsidRPr="00D117F4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117F4">
        <w:rPr>
          <w:rFonts w:ascii="Times New Roman" w:hAnsi="Times New Roman"/>
          <w:b/>
          <w:i/>
          <w:sz w:val="24"/>
          <w:szCs w:val="24"/>
        </w:rPr>
        <w:t>1.3. Предварительное определение потребности в территории жилых зон сельского населенного пункта (кол. га на 1 дом, квартиру):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4"/>
        <w:gridCol w:w="2724"/>
        <w:gridCol w:w="1596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Площадь земельного участка, м2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Показатель, га</w:t>
            </w:r>
          </w:p>
        </w:tc>
      </w:tr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Индивидуальная жилая застройка с участками при доме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0,25-0,27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0,21-0,23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0,17-0,20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0,15-0,17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0,13-0,15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0,11-0,13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0,08-0,11</w:t>
            </w:r>
          </w:p>
        </w:tc>
      </w:tr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</w:tbl>
    <w:p w:rsidR="005024F7" w:rsidRPr="004D24E3" w:rsidRDefault="005024F7" w:rsidP="005024F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Нижний предел принимается для крупных и больших поселений, верхний – для средних и малых.</w:t>
      </w:r>
    </w:p>
    <w:p w:rsidR="005024F7" w:rsidRPr="00F600B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00B8">
        <w:rPr>
          <w:rFonts w:ascii="Times New Roman" w:hAnsi="Times New Roman"/>
          <w:b/>
          <w:i/>
          <w:sz w:val="24"/>
          <w:szCs w:val="24"/>
        </w:rPr>
        <w:t>1.4. Предельные размеры земельных участков для 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7"/>
        <w:gridCol w:w="1733"/>
        <w:gridCol w:w="1810"/>
      </w:tblGrid>
      <w:tr w:rsidR="005024F7" w:rsidRPr="004D24E3" w:rsidTr="00996EB4">
        <w:trPr>
          <w:jc w:val="center"/>
        </w:trPr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Цель предоставления</w:t>
            </w:r>
          </w:p>
        </w:tc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Размеры земельных участков, га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минимальные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максимальные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ведения крестьянско-фермерского хозяйства</w:t>
            </w:r>
          </w:p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огородничество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1,00*</w:t>
            </w:r>
          </w:p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</w:tbl>
    <w:p w:rsidR="005024F7" w:rsidRPr="004D24E3" w:rsidRDefault="005024F7" w:rsidP="005024F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* 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004 г"/>
        </w:smartTagPr>
        <w:r w:rsidRPr="004D24E3">
          <w:rPr>
            <w:rFonts w:ascii="Times New Roman" w:hAnsi="Times New Roman"/>
            <w:sz w:val="24"/>
            <w:szCs w:val="24"/>
          </w:rPr>
          <w:t>1 га</w:t>
        </w:r>
      </w:smartTag>
      <w:r w:rsidRPr="004D24E3">
        <w:rPr>
          <w:rFonts w:ascii="Times New Roman" w:hAnsi="Times New Roman"/>
          <w:sz w:val="24"/>
          <w:szCs w:val="24"/>
        </w:rPr>
        <w:t>.</w:t>
      </w:r>
    </w:p>
    <w:p w:rsidR="005024F7" w:rsidRPr="0091370F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370F">
        <w:rPr>
          <w:rFonts w:ascii="Times New Roman" w:hAnsi="Times New Roman"/>
          <w:b/>
          <w:i/>
          <w:sz w:val="24"/>
          <w:szCs w:val="24"/>
        </w:rPr>
        <w:t>1.5. Показатели предельно допустимых параметров плотности застройки индивидуального жилищного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9"/>
        <w:gridCol w:w="1668"/>
        <w:gridCol w:w="1484"/>
        <w:gridCol w:w="2273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Типы застройки</w:t>
            </w:r>
          </w:p>
        </w:tc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Коэффициент застройки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«брутто»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«нетто»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многоквартирная среднеэтажная застройка( 3-4-5 этажей)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многоквартирная малоэтажная застройка (2 этажа)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малоэтажная блокированная застройка ( 1 -2 этажа)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индивидуальная застройка домами с участком: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4D24E3">
                <w:rPr>
                  <w:rFonts w:ascii="Times New Roman" w:hAnsi="Times New Roman"/>
                  <w:sz w:val="24"/>
                  <w:szCs w:val="24"/>
                </w:rPr>
                <w:t>600 м2</w:t>
              </w:r>
            </w:smartTag>
            <w:r w:rsidRPr="004D24E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600-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D24E3">
                <w:rPr>
                  <w:rFonts w:ascii="Times New Roman" w:hAnsi="Times New Roman"/>
                  <w:sz w:val="24"/>
                  <w:szCs w:val="24"/>
                </w:rPr>
                <w:t>1200 м2</w:t>
              </w:r>
            </w:smartTag>
            <w:r w:rsidRPr="004D24E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D24E3">
                <w:rPr>
                  <w:rFonts w:ascii="Times New Roman" w:hAnsi="Times New Roman"/>
                  <w:sz w:val="24"/>
                  <w:szCs w:val="24"/>
                </w:rPr>
                <w:t>1200 м2</w:t>
              </w:r>
            </w:smartTag>
            <w:r w:rsidRPr="004D24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1.</w:t>
      </w:r>
      <w:r w:rsidRPr="004D24E3">
        <w:rPr>
          <w:rFonts w:ascii="Cambria Math" w:hAnsi="Cambria Math" w:cs="Cambria Math"/>
          <w:sz w:val="24"/>
          <w:szCs w:val="24"/>
        </w:rPr>
        <w:t>​</w:t>
      </w:r>
      <w:r w:rsidRPr="004D24E3">
        <w:rPr>
          <w:rFonts w:ascii="Times New Roman" w:hAnsi="Times New Roman"/>
          <w:sz w:val="24"/>
          <w:szCs w:val="24"/>
        </w:rPr>
        <w:t> 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2.</w:t>
      </w:r>
      <w:r w:rsidRPr="004D24E3">
        <w:rPr>
          <w:rFonts w:ascii="Cambria Math" w:hAnsi="Cambria Math" w:cs="Cambria Math"/>
          <w:sz w:val="24"/>
          <w:szCs w:val="24"/>
        </w:rPr>
        <w:t>​</w:t>
      </w:r>
      <w:r w:rsidRPr="004D24E3">
        <w:rPr>
          <w:rFonts w:ascii="Times New Roman" w:hAnsi="Times New Roman"/>
          <w:sz w:val="24"/>
          <w:szCs w:val="24"/>
        </w:rPr>
        <w:t> 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 м2/га;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3.</w:t>
      </w:r>
      <w:r w:rsidRPr="004D24E3">
        <w:rPr>
          <w:rFonts w:ascii="Cambria Math" w:hAnsi="Cambria Math" w:cs="Cambria Math"/>
          <w:sz w:val="24"/>
          <w:szCs w:val="24"/>
        </w:rPr>
        <w:t>​</w:t>
      </w:r>
      <w:r w:rsidRPr="004D24E3">
        <w:rPr>
          <w:rFonts w:ascii="Times New Roman" w:hAnsi="Times New Roman"/>
          <w:sz w:val="24"/>
          <w:szCs w:val="24"/>
        </w:rPr>
        <w:t> 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м2/га.</w:t>
      </w:r>
    </w:p>
    <w:p w:rsidR="005024F7" w:rsidRPr="0091370F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91370F">
        <w:rPr>
          <w:rFonts w:ascii="Times New Roman" w:hAnsi="Times New Roman"/>
          <w:b/>
          <w:i/>
          <w:sz w:val="24"/>
          <w:szCs w:val="24"/>
        </w:rPr>
        <w:lastRenderedPageBreak/>
        <w:t>1.6. Расчетная плотность населения на территории жилых зон сельского населенного пункта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7"/>
        <w:gridCol w:w="696"/>
        <w:gridCol w:w="718"/>
        <w:gridCol w:w="801"/>
        <w:gridCol w:w="718"/>
        <w:gridCol w:w="718"/>
        <w:gridCol w:w="718"/>
        <w:gridCol w:w="718"/>
      </w:tblGrid>
      <w:tr w:rsidR="005024F7" w:rsidRPr="004D24E3" w:rsidTr="00996EB4">
        <w:tc>
          <w:tcPr>
            <w:tcW w:w="0" w:type="auto"/>
            <w:gridSpan w:val="2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0" w:type="auto"/>
            <w:gridSpan w:val="6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Плотность населения, чел/га, при среднем размере семьи, чел.</w:t>
            </w:r>
          </w:p>
        </w:tc>
      </w:tr>
      <w:tr w:rsidR="005024F7" w:rsidRPr="004D24E3" w:rsidTr="00996EB4">
        <w:tc>
          <w:tcPr>
            <w:tcW w:w="0" w:type="auto"/>
            <w:gridSpan w:val="2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Застройка объектами индивидуального жилищного строительства с участками при доме, м2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024F7" w:rsidRPr="0091370F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370F">
        <w:rPr>
          <w:rFonts w:ascii="Times New Roman" w:hAnsi="Times New Roman"/>
          <w:b/>
          <w:i/>
          <w:sz w:val="24"/>
          <w:szCs w:val="24"/>
        </w:rPr>
        <w:t>1.7. Расчетная жилищная обеспеченность (м2 общей площади квартиры на 1 чел.):</w:t>
      </w:r>
    </w:p>
    <w:p w:rsidR="005024F7" w:rsidRPr="004D24E3" w:rsidRDefault="005024F7" w:rsidP="005024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муниципальное жилье – 18 </w:t>
      </w:r>
      <w:r w:rsidRPr="0091370F">
        <w:rPr>
          <w:rFonts w:ascii="Times New Roman" w:hAnsi="Times New Roman"/>
          <w:sz w:val="24"/>
          <w:szCs w:val="24"/>
        </w:rPr>
        <w:t>кв.м.</w:t>
      </w:r>
      <w:r w:rsidRPr="004D24E3">
        <w:rPr>
          <w:rFonts w:ascii="Times New Roman" w:hAnsi="Times New Roman"/>
          <w:sz w:val="24"/>
          <w:szCs w:val="24"/>
        </w:rPr>
        <w:t>;</w:t>
      </w:r>
    </w:p>
    <w:p w:rsidR="005024F7" w:rsidRPr="004D24E3" w:rsidRDefault="005024F7" w:rsidP="005024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общежитие (не менее) – 6 </w:t>
      </w:r>
      <w:r>
        <w:rPr>
          <w:rFonts w:ascii="Times New Roman" w:hAnsi="Times New Roman"/>
          <w:sz w:val="24"/>
          <w:szCs w:val="24"/>
        </w:rPr>
        <w:t>кв.м.</w:t>
      </w:r>
      <w:r w:rsidRPr="004D24E3">
        <w:rPr>
          <w:rFonts w:ascii="Times New Roman" w:hAnsi="Times New Roman"/>
          <w:sz w:val="24"/>
          <w:szCs w:val="24"/>
        </w:rPr>
        <w:t>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- расчетные показатели жилищной обеспеченности для индивидуальной жилой застройки не нормируются.</w:t>
      </w:r>
    </w:p>
    <w:p w:rsidR="005024F7" w:rsidRPr="0091370F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370F">
        <w:rPr>
          <w:rFonts w:ascii="Times New Roman" w:hAnsi="Times New Roman"/>
          <w:b/>
          <w:i/>
          <w:sz w:val="24"/>
          <w:szCs w:val="24"/>
        </w:rPr>
        <w:t>1.8. 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6"/>
        <w:gridCol w:w="2139"/>
        <w:gridCol w:w="1670"/>
        <w:gridCol w:w="2909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Удельный размер площадки, </w:t>
            </w: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Средний размер одной</w:t>
            </w:r>
          </w:p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площадки, </w:t>
            </w: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до окон жилых и общественных зданий, м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0,7-1,0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0,1-0,2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занятий физкультурой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1,5-2,0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хозяйственных целей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0,3-0,4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выгула собак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0,1-0,3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стоянки автомашин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0,8-2,5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18)*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</w:tr>
    </w:tbl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* - на одно машино-место</w:t>
      </w:r>
    </w:p>
    <w:p w:rsidR="005024F7" w:rsidRPr="00AA79B2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B2">
        <w:rPr>
          <w:rFonts w:ascii="Times New Roman" w:hAnsi="Times New Roman"/>
          <w:sz w:val="24"/>
          <w:szCs w:val="24"/>
        </w:rPr>
        <w:t>Примечания: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1. Хозяйственные площадки следует располагать не далее 100м от наиболее удаленного входа в жилое здание.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3. Расстояние от площадки для сушки белья не нормируется.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lastRenderedPageBreak/>
        <w:t>7. 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5024F7" w:rsidRPr="0091370F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370F">
        <w:rPr>
          <w:rFonts w:ascii="Times New Roman" w:hAnsi="Times New Roman"/>
          <w:b/>
          <w:i/>
          <w:sz w:val="24"/>
          <w:szCs w:val="24"/>
        </w:rPr>
        <w:t>1.9. Расстояние между жилыми домами*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4"/>
        <w:gridCol w:w="3305"/>
        <w:gridCol w:w="4775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Высота дома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(количество этажей)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между длинными сторонами зданий (не менее), 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между длинными сторонами и торцами зданий с окнами из жилых 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(не менее), м 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 и более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5024F7" w:rsidRPr="00600DD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0DD9">
        <w:rPr>
          <w:rFonts w:ascii="Times New Roman" w:hAnsi="Times New Roman"/>
          <w:b/>
          <w:i/>
          <w:sz w:val="24"/>
          <w:szCs w:val="24"/>
        </w:rPr>
        <w:t>1.10.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6 м.</w:t>
      </w:r>
    </w:p>
    <w:p w:rsidR="005024F7" w:rsidRPr="00600DD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0DD9">
        <w:rPr>
          <w:rFonts w:ascii="Times New Roman" w:hAnsi="Times New Roman"/>
          <w:b/>
          <w:i/>
          <w:sz w:val="24"/>
          <w:szCs w:val="24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6"/>
        <w:gridCol w:w="1474"/>
        <w:gridCol w:w="2420"/>
      </w:tblGrid>
      <w:tr w:rsidR="005024F7" w:rsidRPr="004D24E3" w:rsidTr="00996EB4">
        <w:tc>
          <w:tcPr>
            <w:tcW w:w="5676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20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водозаборных сооружений (не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менее)</w:t>
            </w:r>
          </w:p>
        </w:tc>
      </w:tr>
      <w:tr w:rsidR="005024F7" w:rsidRPr="004D24E3" w:rsidTr="00996EB4">
        <w:tc>
          <w:tcPr>
            <w:tcW w:w="5676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74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0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024F7" w:rsidRPr="004D24E3" w:rsidTr="00996EB4">
        <w:tc>
          <w:tcPr>
            <w:tcW w:w="5676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магистралей с интенсивным движением транспорта</w:t>
            </w:r>
          </w:p>
        </w:tc>
        <w:tc>
          <w:tcPr>
            <w:tcW w:w="1474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0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Примечания: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1. водозаборные сооружения следует размещать выше по потоку грунтовых вод;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5024F7" w:rsidRPr="00600DD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0DD9">
        <w:rPr>
          <w:rFonts w:ascii="Times New Roman" w:hAnsi="Times New Roman"/>
          <w:b/>
          <w:i/>
          <w:sz w:val="24"/>
          <w:szCs w:val="24"/>
        </w:rPr>
        <w:t>1.12. Расстояния от окон жилого здания до построек для содержания скота и птицы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3"/>
        <w:gridCol w:w="1939"/>
        <w:gridCol w:w="3772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Количество блоков для содержания скота и птицы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до окон жилого здания (не менее)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Одиночные, двойные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8 блоков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8 до 30 блоков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30 блоков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024F7" w:rsidRPr="004D24E3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Размещаемые в пределах территории жилой зоны группы сараев должны содержать не более 30 блоков каждая.</w:t>
      </w:r>
    </w:p>
    <w:p w:rsidR="005024F7" w:rsidRPr="00600DD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0DD9">
        <w:rPr>
          <w:rFonts w:ascii="Times New Roman" w:hAnsi="Times New Roman"/>
          <w:b/>
          <w:i/>
          <w:sz w:val="24"/>
          <w:szCs w:val="24"/>
        </w:rPr>
        <w:t>1.13. Площадь застройки сблокированных хозяйственных построек для содержания скота (не более) – 800 м2.</w:t>
      </w:r>
    </w:p>
    <w:p w:rsidR="005024F7" w:rsidRPr="00600DD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0DD9">
        <w:rPr>
          <w:rFonts w:ascii="Times New Roman" w:hAnsi="Times New Roman"/>
          <w:b/>
          <w:i/>
          <w:sz w:val="24"/>
          <w:szCs w:val="24"/>
        </w:rPr>
        <w:t>1.14. Расстояние до границ соседнего участка от построек, стволов деревьев и кустарников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2"/>
        <w:gridCol w:w="4072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до границ соседнего участка, м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усадебного, одно-двухквартирного и блокированного дома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от построек для содержания скота и птицы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кустарника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5024F7" w:rsidRPr="00600DD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0DD9">
        <w:rPr>
          <w:rFonts w:ascii="Times New Roman" w:hAnsi="Times New Roman"/>
          <w:b/>
          <w:i/>
          <w:sz w:val="24"/>
          <w:szCs w:val="24"/>
        </w:rPr>
        <w:t>1.15. Расстояние до красной линии от построек на приусадебном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8"/>
        <w:gridCol w:w="1528"/>
        <w:gridCol w:w="2448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от красной линии (не менее)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улиц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проездов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усадебного, одно-двухквартирного и блокированного дома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от хозяйственных построек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024F7" w:rsidRPr="00600DD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0DD9">
        <w:rPr>
          <w:rFonts w:ascii="Times New Roman" w:hAnsi="Times New Roman"/>
          <w:b/>
          <w:i/>
          <w:sz w:val="24"/>
          <w:szCs w:val="24"/>
        </w:rPr>
        <w:t>1.17. Норма обеспеченности детскими дошкольными учреждениями и размер их земельного участка (кол</w:t>
      </w:r>
      <w:r>
        <w:rPr>
          <w:rFonts w:ascii="Times New Roman" w:hAnsi="Times New Roman"/>
          <w:b/>
          <w:i/>
          <w:sz w:val="24"/>
          <w:szCs w:val="24"/>
        </w:rPr>
        <w:t>. мест на 1 тыс. чел.) – 90 мест</w:t>
      </w:r>
      <w:r w:rsidRPr="00600DD9">
        <w:rPr>
          <w:rFonts w:ascii="Times New Roman" w:hAnsi="Times New Roman"/>
          <w:b/>
          <w:i/>
          <w:sz w:val="24"/>
          <w:szCs w:val="24"/>
        </w:rP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410"/>
        <w:gridCol w:w="2799"/>
      </w:tblGrid>
      <w:tr w:rsidR="005024F7" w:rsidRPr="00115364" w:rsidTr="00996EB4">
        <w:tc>
          <w:tcPr>
            <w:tcW w:w="4361" w:type="dxa"/>
            <w:vAlign w:val="center"/>
          </w:tcPr>
          <w:p w:rsidR="005024F7" w:rsidRPr="00115364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410" w:type="dxa"/>
            <w:vAlign w:val="center"/>
          </w:tcPr>
          <w:p w:rsidR="005024F7" w:rsidRPr="00115364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799" w:type="dxa"/>
            <w:vAlign w:val="center"/>
          </w:tcPr>
          <w:p w:rsidR="005024F7" w:rsidRPr="00115364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024F7" w:rsidRPr="00115364" w:rsidTr="00996EB4">
        <w:tc>
          <w:tcPr>
            <w:tcW w:w="4361" w:type="dxa"/>
          </w:tcPr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общего типа – 70% детей;</w:t>
            </w:r>
          </w:p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специализированного – 3%;</w:t>
            </w:r>
          </w:p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оздоровительного – 12%.</w:t>
            </w:r>
          </w:p>
        </w:tc>
        <w:tc>
          <w:tcPr>
            <w:tcW w:w="2410" w:type="dxa"/>
          </w:tcPr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На одно место при вместимости учреждений:</w:t>
            </w:r>
          </w:p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до 100 мест – 40 м</w:t>
            </w:r>
            <w:r w:rsidRPr="0011536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153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св. 100 – 35 м</w:t>
            </w:r>
            <w:r w:rsidRPr="0011536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15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Размер групповой площадки на 1 место следует принимать (не менее):</w:t>
            </w:r>
          </w:p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для детей ясельного возраста – 7,2 м</w:t>
            </w:r>
            <w:r w:rsidRPr="0011536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153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24F7" w:rsidRPr="00115364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64">
              <w:rPr>
                <w:rFonts w:ascii="Times New Roman" w:hAnsi="Times New Roman"/>
                <w:sz w:val="20"/>
                <w:szCs w:val="20"/>
              </w:rPr>
              <w:t>для детей дошкольного возраста – 9,0 м</w:t>
            </w:r>
            <w:r w:rsidRPr="0011536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15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024F7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5024F7" w:rsidRDefault="005024F7" w:rsidP="005024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Вместимость ДОУ для сельских населенных пунктов и поселков городского типа рекомендуется не более 140 мест.</w:t>
      </w:r>
    </w:p>
    <w:p w:rsidR="005024F7" w:rsidRPr="00EA5B3D" w:rsidRDefault="005024F7" w:rsidP="005024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B3D">
        <w:rPr>
          <w:rFonts w:ascii="Times New Roman" w:hAnsi="Times New Roman"/>
          <w:sz w:val="24"/>
          <w:szCs w:val="24"/>
        </w:rPr>
        <w:t>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5024F7" w:rsidRPr="008C35D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C35DC">
        <w:rPr>
          <w:rFonts w:ascii="Times New Roman" w:hAnsi="Times New Roman"/>
          <w:b/>
          <w:i/>
          <w:sz w:val="24"/>
          <w:szCs w:val="24"/>
        </w:rPr>
        <w:t>1.18. Радиус обслуживания детскими дошкольными учреждениями территорий сельских населенных пунктов:</w:t>
      </w:r>
    </w:p>
    <w:p w:rsidR="005024F7" w:rsidRPr="004D24E3" w:rsidRDefault="005024F7" w:rsidP="005024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зона многоквартирной и малоэтажной жилой застройки – 300 м;</w:t>
      </w:r>
    </w:p>
    <w:p w:rsidR="005024F7" w:rsidRPr="004D24E3" w:rsidRDefault="005024F7" w:rsidP="005024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зона застройки объектами индивидуального жилищного строительства – 500 м.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5024F7" w:rsidRPr="003E453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E4538">
        <w:rPr>
          <w:rFonts w:ascii="Times New Roman" w:hAnsi="Times New Roman"/>
          <w:b/>
          <w:i/>
          <w:sz w:val="24"/>
          <w:szCs w:val="24"/>
        </w:rPr>
        <w:t>1.19. Норма обеспеченности общеобразовательными учреждениями и размер их земельного участка (кол. мест на 1 тыс. чел.) – 300 мест.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551"/>
        <w:gridCol w:w="3686"/>
      </w:tblGrid>
      <w:tr w:rsidR="005024F7" w:rsidRPr="004D24E3" w:rsidTr="00996EB4">
        <w:tc>
          <w:tcPr>
            <w:tcW w:w="3227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2551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24F7" w:rsidRPr="004D24E3" w:rsidTr="00996EB4">
        <w:tc>
          <w:tcPr>
            <w:tcW w:w="3227" w:type="dxa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Устанавливается в зависимости, от демографической структуры населения исходя из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обеспеченности: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 основным общим образованием (1-9 кл.) – 100% детей;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 средним (полным) общим образованием (10-11 кл.) – 75% детей при обучении в одну смену.</w:t>
            </w:r>
          </w:p>
        </w:tc>
        <w:tc>
          <w:tcPr>
            <w:tcW w:w="2551" w:type="dxa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На одно место при вместимости учреждений: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40 до 400 - 50 м2;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от 400 до 500 - 60 м2;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500 до 600 - 50 м2;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600 до 800 - 40 м2;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800 до 1100 - 33 м2.</w:t>
            </w:r>
          </w:p>
        </w:tc>
        <w:tc>
          <w:tcPr>
            <w:tcW w:w="3686" w:type="dxa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земельном участке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выделяются следующие зоны: учебно-опытная, физкультурно-спортивная, отдыха,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хозяйственная.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</w:tc>
      </w:tr>
    </w:tbl>
    <w:p w:rsidR="005024F7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Примечания:</w:t>
      </w:r>
    </w:p>
    <w:p w:rsidR="005024F7" w:rsidRDefault="005024F7" w:rsidP="00502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5024F7" w:rsidRPr="00EA5B3D" w:rsidRDefault="005024F7" w:rsidP="00502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B3D">
        <w:rPr>
          <w:rFonts w:ascii="Times New Roman" w:hAnsi="Times New Roman"/>
          <w:sz w:val="24"/>
          <w:szCs w:val="24"/>
        </w:rPr>
        <w:t>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5024F7" w:rsidRPr="003E453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E4538">
        <w:rPr>
          <w:rFonts w:ascii="Times New Roman" w:hAnsi="Times New Roman"/>
          <w:b/>
          <w:i/>
          <w:sz w:val="24"/>
          <w:szCs w:val="24"/>
        </w:rPr>
        <w:t>1.20. Радиус обслуживания общеобразовательными учреждениями территорий сельских населенных пунктов:</w:t>
      </w:r>
    </w:p>
    <w:p w:rsidR="005024F7" w:rsidRPr="004D24E3" w:rsidRDefault="005024F7" w:rsidP="005024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зона многоквартирной и малоэтажной жилой застройки – 500 м;</w:t>
      </w:r>
    </w:p>
    <w:p w:rsidR="005024F7" w:rsidRPr="004D24E3" w:rsidRDefault="005024F7" w:rsidP="005024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зона застройки объектами индивидуального жилищного строительства (для начальных классов) – 750 (500) м;</w:t>
      </w:r>
    </w:p>
    <w:p w:rsidR="005024F7" w:rsidRPr="004D24E3" w:rsidRDefault="005024F7" w:rsidP="005024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допускается размещение на расстоянии транспортной доступности: для обучающихся I 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обслуживании.</w:t>
      </w:r>
    </w:p>
    <w:p w:rsidR="005024F7" w:rsidRPr="004D24E3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Примечания: </w:t>
      </w:r>
    </w:p>
    <w:p w:rsidR="005024F7" w:rsidRDefault="005024F7" w:rsidP="005024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Указанный радиус обслуживания не распространяется на специализированные общеобразовательные учреждения.</w:t>
      </w:r>
    </w:p>
    <w:p w:rsidR="005024F7" w:rsidRPr="00EA5B3D" w:rsidRDefault="005024F7" w:rsidP="005024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B3D">
        <w:rPr>
          <w:rFonts w:ascii="Times New Roman" w:hAnsi="Times New Roman"/>
          <w:sz w:val="24"/>
          <w:szCs w:val="24"/>
        </w:rPr>
        <w:t>Предельный радиус обслуживания обучающихся II - III ступеней не должен превышать 15 км.</w:t>
      </w:r>
    </w:p>
    <w:p w:rsidR="005024F7" w:rsidRPr="003E453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E4538">
        <w:rPr>
          <w:rFonts w:ascii="Times New Roman" w:hAnsi="Times New Roman"/>
          <w:b/>
          <w:i/>
          <w:sz w:val="24"/>
          <w:szCs w:val="24"/>
        </w:rPr>
        <w:t>1.21. Расстояние от стен зданий общеобразовательных школ и границ земельных участков детских дошкольных учреждений до красной линии: в сельских населенных пунктах - 10 м.</w:t>
      </w:r>
    </w:p>
    <w:p w:rsidR="005024F7" w:rsidRPr="003E453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E4538">
        <w:rPr>
          <w:rFonts w:ascii="Times New Roman" w:hAnsi="Times New Roman"/>
          <w:b/>
          <w:i/>
          <w:sz w:val="24"/>
          <w:szCs w:val="24"/>
        </w:rPr>
        <w:t>1.22. Площадь озелененной и благоустроенной территории микрорайона (квартала) без учета участков школ и детских дошкольных учреждений (м</w:t>
      </w:r>
      <w:r w:rsidRPr="003E4538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3E4538">
        <w:rPr>
          <w:rFonts w:ascii="Times New Roman" w:hAnsi="Times New Roman"/>
          <w:b/>
          <w:i/>
          <w:sz w:val="24"/>
          <w:szCs w:val="24"/>
        </w:rPr>
        <w:t xml:space="preserve"> на 1 чел.), не менее – 10 м</w:t>
      </w:r>
      <w:r w:rsidRPr="003E4538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3E4538">
        <w:rPr>
          <w:rFonts w:ascii="Times New Roman" w:hAnsi="Times New Roman"/>
          <w:b/>
          <w:i/>
          <w:sz w:val="24"/>
          <w:szCs w:val="24"/>
        </w:rPr>
        <w:t>.</w:t>
      </w:r>
    </w:p>
    <w:p w:rsidR="005024F7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Примечания: </w:t>
      </w:r>
    </w:p>
    <w:p w:rsidR="005024F7" w:rsidRDefault="005024F7" w:rsidP="00502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5024F7" w:rsidRPr="00EA5B3D" w:rsidRDefault="005024F7" w:rsidP="00502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B3D">
        <w:rPr>
          <w:rFonts w:ascii="Times New Roman" w:hAnsi="Times New Roman"/>
          <w:sz w:val="24"/>
          <w:szCs w:val="24"/>
        </w:rPr>
        <w:t>. 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5024F7" w:rsidRPr="003E453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E4538">
        <w:rPr>
          <w:rFonts w:ascii="Times New Roman" w:hAnsi="Times New Roman"/>
          <w:b/>
          <w:i/>
          <w:sz w:val="24"/>
          <w:szCs w:val="24"/>
        </w:rPr>
        <w:t>1.23. Норма накопления твердых бытовых отходов (ТБО) для населения (объем отходов в год на 1 человека):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0"/>
        <w:gridCol w:w="2854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Бытовые отходы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Количество бытовых отходов, чел/год</w:t>
            </w:r>
          </w:p>
        </w:tc>
      </w:tr>
      <w:tr w:rsidR="005024F7" w:rsidRPr="004D24E3" w:rsidTr="00996EB4">
        <w:trPr>
          <w:trHeight w:val="276"/>
        </w:trPr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AE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Твердые: 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жилых зданий неблагоустроенных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индивидуального жилого фонда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Общее количество с учетом общественных зданий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Жидкие из выгребов с водопроводом ( без канализации)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Жидкие из выгребов с водопроводом, ваннами с водонагревателями на твердом топливе ( без канализации)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Смет с 1 м2 твердых покрытий улиц, площадей и парков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</w:tbl>
    <w:p w:rsidR="005024F7" w:rsidRPr="004D24E3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Нормы накопления крупногабаритных бытовых отходов следует принимать в размере 5 % в составе приведенных значений твердых бытовых отходов.</w:t>
      </w:r>
    </w:p>
    <w:p w:rsidR="005024F7" w:rsidRPr="008E0CAB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CAB">
        <w:rPr>
          <w:rFonts w:ascii="Times New Roman" w:hAnsi="Times New Roman"/>
          <w:b/>
          <w:sz w:val="28"/>
          <w:szCs w:val="28"/>
        </w:rPr>
        <w:t>2. Расчетные показатели обеспеченности и интенсивности использования территорий общественно-деловых зон</w:t>
      </w:r>
    </w:p>
    <w:p w:rsidR="005024F7" w:rsidRPr="008E0CAB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0CAB">
        <w:rPr>
          <w:rFonts w:ascii="Times New Roman" w:hAnsi="Times New Roman"/>
          <w:b/>
          <w:i/>
          <w:sz w:val="24"/>
          <w:szCs w:val="24"/>
        </w:rPr>
        <w:t>2.1.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0"/>
        <w:gridCol w:w="3150"/>
        <w:gridCol w:w="1766"/>
        <w:gridCol w:w="2318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Учреждения внешкольного образования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32%, в том числе по видам: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детская спортивная школа – 20%;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детская школа искусств (музыкальная, хореографическая, художественная, …) – 12%.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% от общего числа школьников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Межшкольное учебно-производственное предприятие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% от общего числа школьников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Не менее 2 га, при устройстве автополигона не менее 3 га</w:t>
            </w:r>
          </w:p>
        </w:tc>
      </w:tr>
    </w:tbl>
    <w:p w:rsidR="005024F7" w:rsidRPr="004D24E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5024F7" w:rsidRPr="008E0CAB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0CAB">
        <w:rPr>
          <w:rFonts w:ascii="Times New Roman" w:hAnsi="Times New Roman"/>
          <w:b/>
          <w:i/>
          <w:sz w:val="24"/>
          <w:szCs w:val="24"/>
        </w:rPr>
        <w:t>2.2. Радиус обслуживания учреждений внешкольного образования:</w:t>
      </w:r>
    </w:p>
    <w:p w:rsidR="005024F7" w:rsidRPr="004D24E3" w:rsidRDefault="005024F7" w:rsidP="005024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зона многоквартирной и малоэтажной жилой застройки – 500 м;</w:t>
      </w:r>
    </w:p>
    <w:p w:rsidR="005024F7" w:rsidRPr="004D24E3" w:rsidRDefault="005024F7" w:rsidP="005024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зона застройки объектами индивидуального жилищного строительства – 700 м.</w:t>
      </w:r>
    </w:p>
    <w:p w:rsidR="005024F7" w:rsidRPr="008E0CAB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0CAB">
        <w:rPr>
          <w:rFonts w:ascii="Times New Roman" w:hAnsi="Times New Roman"/>
          <w:b/>
          <w:i/>
          <w:sz w:val="24"/>
          <w:szCs w:val="24"/>
        </w:rPr>
        <w:t>2.3.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3"/>
        <w:gridCol w:w="1665"/>
        <w:gridCol w:w="1368"/>
        <w:gridCol w:w="1815"/>
        <w:gridCol w:w="2333"/>
      </w:tblGrid>
      <w:tr w:rsidR="005024F7" w:rsidRPr="00EA5B3D" w:rsidTr="00996EB4"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024F7" w:rsidRPr="00EA5B3D" w:rsidTr="00996EB4"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80-110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м</w:t>
            </w:r>
            <w:r w:rsidRPr="00EA5B3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A5B3D">
              <w:rPr>
                <w:rFonts w:ascii="Times New Roman" w:hAnsi="Times New Roman"/>
                <w:sz w:val="20"/>
                <w:szCs w:val="20"/>
              </w:rPr>
              <w:t xml:space="preserve"> общей площади на 1 чел.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5024F7" w:rsidRPr="00EA5B3D" w:rsidTr="00996EB4"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Спортивно-досуговый комплекс на территории малоэтажной застройки 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м</w:t>
            </w:r>
            <w:r w:rsidRPr="00EA5B3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A5B3D">
              <w:rPr>
                <w:rFonts w:ascii="Times New Roman" w:hAnsi="Times New Roman"/>
                <w:sz w:val="20"/>
                <w:szCs w:val="20"/>
              </w:rPr>
              <w:t xml:space="preserve"> общей площади на 1000 чел.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— // —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EA5B3D" w:rsidTr="00996EB4"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м</w:t>
            </w:r>
            <w:r w:rsidRPr="00EA5B3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A5B3D">
              <w:rPr>
                <w:rFonts w:ascii="Times New Roman" w:hAnsi="Times New Roman"/>
                <w:sz w:val="20"/>
                <w:szCs w:val="20"/>
              </w:rPr>
              <w:t xml:space="preserve"> на 1000 чел.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— // —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EA5B3D" w:rsidTr="00996EB4"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Плоскостные сооружения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 xml:space="preserve">1950 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м</w:t>
            </w:r>
            <w:r w:rsidRPr="00EA5B3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A5B3D">
              <w:rPr>
                <w:rFonts w:ascii="Times New Roman" w:hAnsi="Times New Roman"/>
                <w:sz w:val="20"/>
                <w:szCs w:val="20"/>
              </w:rPr>
              <w:t xml:space="preserve"> на 1000 чел.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EA5B3D" w:rsidTr="00996EB4"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м</w:t>
            </w:r>
            <w:r w:rsidRPr="00EA5B3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A5B3D">
              <w:rPr>
                <w:rFonts w:ascii="Times New Roman" w:hAnsi="Times New Roman"/>
                <w:sz w:val="20"/>
                <w:szCs w:val="20"/>
              </w:rPr>
              <w:t xml:space="preserve"> зеркала воды на 1000 чел.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B3D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0" w:type="auto"/>
            <w:vAlign w:val="center"/>
          </w:tcPr>
          <w:p w:rsidR="005024F7" w:rsidRPr="00EA5B3D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5024F7" w:rsidRPr="008E0CAB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0CAB">
        <w:rPr>
          <w:rFonts w:ascii="Times New Roman" w:hAnsi="Times New Roman"/>
          <w:b/>
          <w:i/>
          <w:sz w:val="24"/>
          <w:szCs w:val="24"/>
        </w:rPr>
        <w:t>2.4.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5024F7" w:rsidRPr="004D24E3" w:rsidRDefault="005024F7" w:rsidP="00502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зона многоквартирной и малоэтажной жилой застройки – 500 м;</w:t>
      </w:r>
    </w:p>
    <w:p w:rsidR="005024F7" w:rsidRPr="004D24E3" w:rsidRDefault="005024F7" w:rsidP="00502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зона застройки объектами индивидуального жилищного строительства – 700 м.</w:t>
      </w:r>
    </w:p>
    <w:p w:rsidR="005024F7" w:rsidRPr="008E0CAB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0CAB">
        <w:rPr>
          <w:rFonts w:ascii="Times New Roman" w:hAnsi="Times New Roman"/>
          <w:b/>
          <w:i/>
          <w:sz w:val="24"/>
          <w:szCs w:val="24"/>
        </w:rPr>
        <w:t>2.5. Радиус обслуживания спортивными центрами и физкультурно-оздоровительными учреждениями жилых районов – 1500 м.</w:t>
      </w:r>
    </w:p>
    <w:p w:rsidR="005024F7" w:rsidRPr="008E0CAB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0CAB">
        <w:rPr>
          <w:rFonts w:ascii="Times New Roman" w:hAnsi="Times New Roman"/>
          <w:b/>
          <w:i/>
          <w:sz w:val="24"/>
          <w:szCs w:val="24"/>
        </w:rPr>
        <w:t>2.6. Норма обеспеченности учреждениями культуры для сельских населенных пунктов или их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1418"/>
        <w:gridCol w:w="1417"/>
        <w:gridCol w:w="2516"/>
      </w:tblGrid>
      <w:tr w:rsidR="005024F7" w:rsidRPr="007178D6" w:rsidTr="00996EB4">
        <w:tc>
          <w:tcPr>
            <w:tcW w:w="280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Размер населенного пункта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Норма обеспечен-ности</w:t>
            </w:r>
          </w:p>
        </w:tc>
        <w:tc>
          <w:tcPr>
            <w:tcW w:w="2516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024F7" w:rsidRPr="007178D6" w:rsidTr="00996EB4">
        <w:tc>
          <w:tcPr>
            <w:tcW w:w="280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024F7" w:rsidRPr="007178D6" w:rsidTr="00996EB4">
        <w:tc>
          <w:tcPr>
            <w:tcW w:w="280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м</w:t>
            </w:r>
            <w:r w:rsidRPr="007178D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78D6">
              <w:rPr>
                <w:rFonts w:ascii="Times New Roman" w:hAnsi="Times New Roman"/>
                <w:sz w:val="20"/>
                <w:szCs w:val="20"/>
              </w:rPr>
              <w:t xml:space="preserve"> площади пола на 1000 чел.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16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Возможна организация на базе школы</w:t>
            </w:r>
          </w:p>
        </w:tc>
      </w:tr>
      <w:tr w:rsidR="005024F7" w:rsidRPr="007178D6" w:rsidTr="00996EB4">
        <w:tc>
          <w:tcPr>
            <w:tcW w:w="280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024F7" w:rsidRPr="007178D6" w:rsidTr="00996EB4">
        <w:tc>
          <w:tcPr>
            <w:tcW w:w="2802" w:type="dxa"/>
            <w:vMerge w:val="restart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Клубы, дома культуры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до 0,5 тыс. чел.</w:t>
            </w:r>
          </w:p>
        </w:tc>
        <w:tc>
          <w:tcPr>
            <w:tcW w:w="1418" w:type="dxa"/>
            <w:vMerge w:val="restart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посет. мест на 1 тыс. чел.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16" w:type="dxa"/>
            <w:vMerge w:val="restart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7178D6" w:rsidTr="00996EB4">
        <w:tc>
          <w:tcPr>
            <w:tcW w:w="2802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от 0,5 до 1,0 тыс.чел.</w:t>
            </w:r>
          </w:p>
        </w:tc>
        <w:tc>
          <w:tcPr>
            <w:tcW w:w="1418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516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7178D6" w:rsidTr="00996EB4">
        <w:tc>
          <w:tcPr>
            <w:tcW w:w="2802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от 1,0 до 2,0 тыс.чел.</w:t>
            </w:r>
          </w:p>
        </w:tc>
        <w:tc>
          <w:tcPr>
            <w:tcW w:w="1418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516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7178D6" w:rsidTr="00996EB4">
        <w:tc>
          <w:tcPr>
            <w:tcW w:w="2802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от 2,0 до 5,0 тыс.чел.</w:t>
            </w:r>
          </w:p>
        </w:tc>
        <w:tc>
          <w:tcPr>
            <w:tcW w:w="1418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16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7178D6" w:rsidTr="00996EB4">
        <w:tc>
          <w:tcPr>
            <w:tcW w:w="2802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более 5,0 тыс.чел.</w:t>
            </w:r>
          </w:p>
        </w:tc>
        <w:tc>
          <w:tcPr>
            <w:tcW w:w="1418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16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7178D6" w:rsidTr="00996EB4">
        <w:tc>
          <w:tcPr>
            <w:tcW w:w="280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Дискотеки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св. 1 тыс.чел.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мест на 1000 чел.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16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7178D6" w:rsidTr="00996EB4">
        <w:tc>
          <w:tcPr>
            <w:tcW w:w="2802" w:type="dxa"/>
            <w:vMerge w:val="restart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Сельские массовые библиотеки (из расчета 30-мин. доступности)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до 1,0 тыс.чел.</w:t>
            </w:r>
          </w:p>
        </w:tc>
        <w:tc>
          <w:tcPr>
            <w:tcW w:w="1418" w:type="dxa"/>
            <w:vMerge w:val="restart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кол. объектов.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или кол. ед. хранения/кол. читательских мест на 1 тыс. чел.</w:t>
            </w: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6000/5</w:t>
            </w:r>
          </w:p>
        </w:tc>
        <w:tc>
          <w:tcPr>
            <w:tcW w:w="2516" w:type="dxa"/>
            <w:vMerge w:val="restart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 xml:space="preserve">Дополнительно в центральной библиотеке местной системе расселения на 1 тыс. чел. 4500-5000/3-4 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ед. хранен./чит. места</w:t>
            </w:r>
          </w:p>
        </w:tc>
      </w:tr>
      <w:tr w:rsidR="005024F7" w:rsidRPr="007178D6" w:rsidTr="00996EB4">
        <w:tc>
          <w:tcPr>
            <w:tcW w:w="2802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более 1,0 тыс.чел.</w:t>
            </w:r>
          </w:p>
        </w:tc>
        <w:tc>
          <w:tcPr>
            <w:tcW w:w="1418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24F7" w:rsidRPr="007178D6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1 на 1 тыс. чел. 5000/4</w:t>
            </w:r>
          </w:p>
        </w:tc>
        <w:tc>
          <w:tcPr>
            <w:tcW w:w="2516" w:type="dxa"/>
            <w:vMerge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24F7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5024F7" w:rsidRDefault="005024F7" w:rsidP="00502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Приведенные нормы не распространяется на специализированные библиотеки.</w:t>
      </w:r>
    </w:p>
    <w:p w:rsidR="005024F7" w:rsidRPr="007178D6" w:rsidRDefault="005024F7" w:rsidP="00502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8D6">
        <w:rPr>
          <w:rFonts w:ascii="Times New Roman" w:hAnsi="Times New Roman"/>
          <w:sz w:val="24"/>
          <w:szCs w:val="24"/>
        </w:rPr>
        <w:t>Размеры земельных участков учреждений культуры принимаются в соответствии с техническими регламентами.</w:t>
      </w:r>
    </w:p>
    <w:p w:rsidR="005024F7" w:rsidRPr="00D7258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2585">
        <w:rPr>
          <w:rFonts w:ascii="Times New Roman" w:hAnsi="Times New Roman"/>
          <w:b/>
          <w:i/>
          <w:sz w:val="24"/>
          <w:szCs w:val="24"/>
        </w:rPr>
        <w:lastRenderedPageBreak/>
        <w:t>2.7. Норма обеспеченности учреждениями здравоохранения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842"/>
        <w:gridCol w:w="1418"/>
        <w:gridCol w:w="2551"/>
        <w:gridCol w:w="2091"/>
      </w:tblGrid>
      <w:tr w:rsidR="005024F7" w:rsidRPr="007178D6" w:rsidTr="00996EB4">
        <w:tc>
          <w:tcPr>
            <w:tcW w:w="166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184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09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024F7" w:rsidRPr="007178D6" w:rsidTr="00996EB4">
        <w:tc>
          <w:tcPr>
            <w:tcW w:w="166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024F7" w:rsidRPr="007178D6" w:rsidTr="00996EB4">
        <w:tc>
          <w:tcPr>
            <w:tcW w:w="166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4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коек на 10000 чел.</w:t>
            </w:r>
          </w:p>
        </w:tc>
        <w:tc>
          <w:tcPr>
            <w:tcW w:w="255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На одно койко-место при вместимости учреждений: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до 50 коек – 300 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78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50-100 коек – 300-200 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78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100-200 коек – 200-140 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78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200-400 коек – 140-100 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78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400-800 коек – 100-80 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78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800-1000 коек – 80-60 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78D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более 1000 коек – 60 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178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5024F7" w:rsidRPr="007178D6" w:rsidTr="00996EB4">
        <w:tc>
          <w:tcPr>
            <w:tcW w:w="166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Поликлиника, амбулатория, диспансер (без стационара)</w:t>
            </w:r>
          </w:p>
        </w:tc>
        <w:tc>
          <w:tcPr>
            <w:tcW w:w="184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посещений в смену на 1000 чел. населения</w:t>
            </w:r>
          </w:p>
        </w:tc>
        <w:tc>
          <w:tcPr>
            <w:tcW w:w="255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0,1га на 100 посещений в смену, но не менее 0,3га</w:t>
            </w:r>
          </w:p>
        </w:tc>
        <w:tc>
          <w:tcPr>
            <w:tcW w:w="209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5024F7" w:rsidRPr="007178D6" w:rsidTr="00996EB4">
        <w:tc>
          <w:tcPr>
            <w:tcW w:w="166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84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1 авт.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 xml:space="preserve">кол. спец. автомашин на 10 тыс. чел. </w:t>
            </w:r>
          </w:p>
        </w:tc>
        <w:tc>
          <w:tcPr>
            <w:tcW w:w="255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0,05 га. на 1 автомашину, но не менее 0,1 га.</w:t>
            </w:r>
          </w:p>
        </w:tc>
        <w:tc>
          <w:tcPr>
            <w:tcW w:w="209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В пределах зоны 15-ти минутной доступности на спец. автомашине.</w:t>
            </w:r>
          </w:p>
        </w:tc>
      </w:tr>
      <w:tr w:rsidR="005024F7" w:rsidRPr="007178D6" w:rsidTr="00996EB4">
        <w:tc>
          <w:tcPr>
            <w:tcW w:w="166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Выдвижные пункты скорой мед. помощи</w:t>
            </w:r>
          </w:p>
        </w:tc>
        <w:tc>
          <w:tcPr>
            <w:tcW w:w="184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1 авт.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 xml:space="preserve">кол. спец. автомашин на 5 тыс. чел. </w:t>
            </w:r>
          </w:p>
        </w:tc>
        <w:tc>
          <w:tcPr>
            <w:tcW w:w="255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0,05 га. на 1 автомашину, но не менее 0,1 га.</w:t>
            </w:r>
          </w:p>
        </w:tc>
        <w:tc>
          <w:tcPr>
            <w:tcW w:w="209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В пределах зоны 30-минутной доступности на спец. автомобиле</w:t>
            </w:r>
          </w:p>
        </w:tc>
      </w:tr>
      <w:tr w:rsidR="005024F7" w:rsidRPr="007178D6" w:rsidTr="00996EB4">
        <w:tc>
          <w:tcPr>
            <w:tcW w:w="166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024F7" w:rsidRPr="007178D6" w:rsidTr="00996EB4">
        <w:tc>
          <w:tcPr>
            <w:tcW w:w="166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Фельдшерские или фельдшерско-акушерские пункты</w:t>
            </w:r>
          </w:p>
        </w:tc>
        <w:tc>
          <w:tcPr>
            <w:tcW w:w="184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255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0,2 га</w:t>
            </w:r>
          </w:p>
        </w:tc>
        <w:tc>
          <w:tcPr>
            <w:tcW w:w="209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7178D6" w:rsidTr="00996EB4">
        <w:tc>
          <w:tcPr>
            <w:tcW w:w="166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Аптеки</w:t>
            </w:r>
          </w:p>
        </w:tc>
        <w:tc>
          <w:tcPr>
            <w:tcW w:w="1842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18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I-II группа - 0,3 га;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III–V группа - 0,25 га;</w:t>
            </w:r>
          </w:p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VI-VII группа – 0,2 га.</w:t>
            </w:r>
          </w:p>
        </w:tc>
        <w:tc>
          <w:tcPr>
            <w:tcW w:w="2091" w:type="dxa"/>
            <w:vAlign w:val="center"/>
          </w:tcPr>
          <w:p w:rsidR="005024F7" w:rsidRPr="007178D6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8D6">
              <w:rPr>
                <w:rFonts w:ascii="Times New Roman" w:hAnsi="Times New Roman"/>
                <w:sz w:val="20"/>
                <w:szCs w:val="20"/>
              </w:rPr>
              <w:t>Могут быть встроенными в жилые и общественные здания.</w:t>
            </w:r>
          </w:p>
        </w:tc>
      </w:tr>
    </w:tbl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Примечания: </w:t>
      </w:r>
    </w:p>
    <w:p w:rsidR="005024F7" w:rsidRDefault="005024F7" w:rsidP="00502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На одну койку для детей следует принимать норму всего стационара с коэффициентом 1,5.</w:t>
      </w:r>
    </w:p>
    <w:p w:rsidR="005024F7" w:rsidRDefault="005024F7" w:rsidP="00502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69">
        <w:rPr>
          <w:rFonts w:ascii="Times New Roman" w:hAnsi="Times New Roman"/>
          <w:sz w:val="24"/>
          <w:szCs w:val="24"/>
        </w:rPr>
        <w:t>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5024F7" w:rsidRDefault="005024F7" w:rsidP="00502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69">
        <w:rPr>
          <w:rFonts w:ascii="Times New Roman" w:hAnsi="Times New Roman"/>
          <w:sz w:val="24"/>
          <w:szCs w:val="24"/>
        </w:rPr>
        <w:t>Площадь земельного участка родильных домов следует принимать по нормативам стационаров с коэффициентом 0,7.</w:t>
      </w:r>
    </w:p>
    <w:p w:rsidR="005024F7" w:rsidRPr="00322269" w:rsidRDefault="005024F7" w:rsidP="00502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269">
        <w:rPr>
          <w:rFonts w:ascii="Times New Roman" w:hAnsi="Times New Roman"/>
          <w:sz w:val="24"/>
          <w:szCs w:val="24"/>
        </w:rPr>
        <w:t>В условиях реконструкции земельные участки больниц допускается уменьшать на 25%.</w:t>
      </w:r>
    </w:p>
    <w:p w:rsidR="005024F7" w:rsidRPr="0032226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2269">
        <w:rPr>
          <w:rFonts w:ascii="Times New Roman" w:hAnsi="Times New Roman"/>
          <w:b/>
          <w:i/>
          <w:sz w:val="24"/>
          <w:szCs w:val="24"/>
        </w:rPr>
        <w:t>2.8. Радиус обслуживания учреждениями здравоохранения на территории населенных пунктов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3"/>
        <w:gridCol w:w="866"/>
        <w:gridCol w:w="4186"/>
        <w:gridCol w:w="3199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Максимальный расчетный показатель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зона многоквартирной и малоэтажной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жилой застройки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зона индивидуальной жилой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застройки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Поликлиника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5024F7" w:rsidRPr="0032226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2269">
        <w:rPr>
          <w:rFonts w:ascii="Times New Roman" w:hAnsi="Times New Roman"/>
          <w:b/>
          <w:i/>
          <w:sz w:val="24"/>
          <w:szCs w:val="24"/>
        </w:rPr>
        <w:t>2.9.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5024F7" w:rsidRPr="0032226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2269">
        <w:rPr>
          <w:rFonts w:ascii="Times New Roman" w:hAnsi="Times New Roman"/>
          <w:b/>
          <w:i/>
          <w:sz w:val="24"/>
          <w:szCs w:val="24"/>
        </w:rPr>
        <w:t>2.10. Расстояние от стен зданий учреждений здравоохранения до красной линии:</w:t>
      </w:r>
    </w:p>
    <w:p w:rsidR="005024F7" w:rsidRPr="004D24E3" w:rsidRDefault="005024F7" w:rsidP="005024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больничные корпуса (не менее) – 30 м;</w:t>
      </w:r>
    </w:p>
    <w:p w:rsidR="005024F7" w:rsidRPr="004D24E3" w:rsidRDefault="005024F7" w:rsidP="005024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поликлиники (не менее) – 15 м.</w:t>
      </w:r>
    </w:p>
    <w:p w:rsidR="005024F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2269">
        <w:rPr>
          <w:rFonts w:ascii="Times New Roman" w:hAnsi="Times New Roman"/>
          <w:b/>
          <w:i/>
          <w:sz w:val="24"/>
          <w:szCs w:val="24"/>
        </w:rPr>
        <w:t>2.11. Норма обеспеченности предприятиями торговли и общественного питания и размер их земельного участка</w:t>
      </w:r>
    </w:p>
    <w:p w:rsidR="005024F7" w:rsidRPr="0032226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626"/>
        <w:gridCol w:w="1281"/>
        <w:gridCol w:w="2128"/>
        <w:gridCol w:w="3151"/>
      </w:tblGrid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 xml:space="preserve">Магазины, 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22269">
              <w:rPr>
                <w:rFonts w:ascii="Times New Roman" w:hAnsi="Times New Roman"/>
                <w:sz w:val="20"/>
                <w:szCs w:val="20"/>
              </w:rPr>
              <w:t xml:space="preserve"> торговой площади на 1 тыс. чел.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Торговые центры сельских поселений с числом жителей, тыс. чел.: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до 1 тыс.чел. – 0,1 - 0,2 га на объект;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св.1 до 3 – 0,2-0,4 га.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Продовольст-венные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Непродоволь-ственные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rPr>
          <w:trHeight w:val="561"/>
        </w:trPr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Рыночные комплексы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24-40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22269">
              <w:rPr>
                <w:rFonts w:ascii="Times New Roman" w:hAnsi="Times New Roman"/>
                <w:sz w:val="20"/>
                <w:szCs w:val="20"/>
              </w:rPr>
              <w:t xml:space="preserve"> торговой площади на 1 тыс. чел. 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При торговой площади рыночного комплекса: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до 600 м2 – 14 м2;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св.3000 м2 – 7 м2.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Минимальная площадь торгового места составляет 6 м2.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Магазины кулинарии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м</w:t>
            </w:r>
            <w:r w:rsidRPr="0032226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22269">
              <w:rPr>
                <w:rFonts w:ascii="Times New Roman" w:hAnsi="Times New Roman"/>
                <w:sz w:val="20"/>
                <w:szCs w:val="20"/>
              </w:rPr>
              <w:t xml:space="preserve"> торговой площади на 1 тыс. чел. 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Преимущественно встроено-пристроенные.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40-60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кол. мест на 1 тыс.чел.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На 100 мест, при числе мест: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до 50 м2 – 0,2 - 0,25 га на объект;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св.50 до 150 – 0,2-0,15 га;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св.150 – 0,1 га.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Заготовочные предприятия общественного питания рассчитываются по норме — 300 кг в сутки на 1 тыс. чел.</w:t>
            </w:r>
          </w:p>
        </w:tc>
      </w:tr>
    </w:tbl>
    <w:p w:rsidR="005024F7" w:rsidRPr="0032226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22269">
        <w:rPr>
          <w:rFonts w:ascii="Times New Roman" w:hAnsi="Times New Roman"/>
          <w:b/>
          <w:i/>
          <w:sz w:val="24"/>
          <w:szCs w:val="24"/>
        </w:rPr>
        <w:t>2.12. 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1515"/>
        <w:gridCol w:w="1608"/>
        <w:gridCol w:w="1203"/>
        <w:gridCol w:w="1478"/>
        <w:gridCol w:w="2460"/>
      </w:tblGrid>
      <w:tr w:rsidR="005024F7" w:rsidRPr="00322269" w:rsidTr="00996EB4">
        <w:tc>
          <w:tcPr>
            <w:tcW w:w="0" w:type="auto"/>
            <w:gridSpan w:val="2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024F7" w:rsidRPr="00322269" w:rsidTr="00996EB4"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 xml:space="preserve">Предприятия бытового </w:t>
            </w:r>
            <w:r w:rsidRPr="00322269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обслуживания,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 xml:space="preserve">кол. рабочих </w:t>
            </w:r>
            <w:r w:rsidRPr="00322269">
              <w:rPr>
                <w:rFonts w:ascii="Times New Roman" w:hAnsi="Times New Roman"/>
                <w:sz w:val="20"/>
                <w:szCs w:val="20"/>
              </w:rPr>
              <w:lastRenderedPageBreak/>
              <w:t>мест на 1 тыс. чел.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10 рабочих мест для </w:t>
            </w:r>
            <w:r w:rsidRPr="00322269">
              <w:rPr>
                <w:rFonts w:ascii="Times New Roman" w:hAnsi="Times New Roman"/>
                <w:sz w:val="20"/>
                <w:szCs w:val="20"/>
              </w:rPr>
              <w:lastRenderedPageBreak/>
              <w:t>предприятий мощностью: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от 10 до 50 – 0,1-0,2 га;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от 50 до 150 – 0,05-0,08 га</w:t>
            </w:r>
          </w:p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св. 150 – 0,03-0,04 га.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производственных предприятий и других </w:t>
            </w:r>
            <w:r w:rsidRPr="00322269">
              <w:rPr>
                <w:rFonts w:ascii="Times New Roman" w:hAnsi="Times New Roman"/>
                <w:sz w:val="20"/>
                <w:szCs w:val="20"/>
              </w:rPr>
              <w:lastRenderedPageBreak/>
              <w:t>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5024F7" w:rsidRPr="00322269" w:rsidTr="00996EB4"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322269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населения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rPr>
          <w:trHeight w:val="276"/>
        </w:trPr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для обслуживания предприятий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0,5-1,2 га на объект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Прачечные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кг. белья в смену на 1 тыс. чел.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0,1-0,2 га на объект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Показатель расчета фабрик-прачечных дан с учетом обслуживания общественного сектора до 40 кг. в смену.</w:t>
            </w:r>
          </w:p>
        </w:tc>
      </w:tr>
      <w:tr w:rsidR="005024F7" w:rsidRPr="00322269" w:rsidTr="00996EB4">
        <w:trPr>
          <w:trHeight w:val="276"/>
        </w:trPr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rPr>
          <w:trHeight w:val="276"/>
        </w:trPr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0,5-1,0 га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фабрики-прачечные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 xml:space="preserve">Химчистки 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кг. вещей в смену на 1 тыс. чел.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0,1-0,2 га на объект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rPr>
          <w:trHeight w:val="276"/>
        </w:trPr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rPr>
          <w:trHeight w:val="276"/>
        </w:trPr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0,5-1,0 га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322269" w:rsidTr="00996EB4"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 xml:space="preserve">Бани 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кол. мест на 1 тыс. чел.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269">
              <w:rPr>
                <w:rFonts w:ascii="Times New Roman" w:hAnsi="Times New Roman"/>
                <w:sz w:val="20"/>
                <w:szCs w:val="20"/>
              </w:rPr>
              <w:t>0,2-0,4 га на объект</w:t>
            </w:r>
          </w:p>
        </w:tc>
        <w:tc>
          <w:tcPr>
            <w:tcW w:w="0" w:type="auto"/>
            <w:vAlign w:val="center"/>
          </w:tcPr>
          <w:p w:rsidR="005024F7" w:rsidRPr="00322269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24F7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Примечание: 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2269">
        <w:rPr>
          <w:rFonts w:ascii="Times New Roman" w:hAnsi="Times New Roman"/>
          <w:b/>
          <w:i/>
          <w:sz w:val="24"/>
          <w:szCs w:val="24"/>
        </w:rPr>
        <w:t>2.13. Радиус обслуживания учреждениями торговли и бытового обслуживания населения</w:t>
      </w:r>
      <w:r w:rsidRPr="004D24E3">
        <w:rPr>
          <w:rFonts w:ascii="Times New Roman" w:hAnsi="Times New Roman"/>
          <w:sz w:val="24"/>
          <w:szCs w:val="24"/>
        </w:rPr>
        <w:t xml:space="preserve">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5"/>
        <w:gridCol w:w="1648"/>
        <w:gridCol w:w="3401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Макс. расчетный показатель для сельских населенных пунктов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:rsidR="005024F7" w:rsidRPr="004D24E3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Примечания: </w:t>
      </w:r>
    </w:p>
    <w:p w:rsidR="005024F7" w:rsidRDefault="005024F7" w:rsidP="005024F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Указанный радиус обслуживания не распространяется на специализированные учреждения. </w:t>
      </w:r>
    </w:p>
    <w:p w:rsidR="005024F7" w:rsidRPr="004D24E3" w:rsidRDefault="005024F7" w:rsidP="005024F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5024F7" w:rsidRPr="00FC1EBE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1EBE">
        <w:rPr>
          <w:rFonts w:ascii="Times New Roman" w:hAnsi="Times New Roman"/>
          <w:b/>
          <w:i/>
          <w:sz w:val="24"/>
          <w:szCs w:val="24"/>
        </w:rPr>
        <w:t>2.14.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5024F7" w:rsidRPr="00FC1EBE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1EBE">
        <w:rPr>
          <w:rFonts w:ascii="Times New Roman" w:hAnsi="Times New Roman"/>
          <w:b/>
          <w:i/>
          <w:sz w:val="24"/>
          <w:szCs w:val="24"/>
        </w:rPr>
        <w:t>2.15.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7"/>
        <w:gridCol w:w="2073"/>
        <w:gridCol w:w="1597"/>
        <w:gridCol w:w="2231"/>
        <w:gridCol w:w="2186"/>
      </w:tblGrid>
      <w:tr w:rsidR="005024F7" w:rsidRPr="00FC1EBE" w:rsidTr="00996EB4"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 xml:space="preserve">Норма </w:t>
            </w:r>
            <w:r w:rsidRPr="00FC1EB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</w:t>
            </w:r>
            <w:r w:rsidRPr="00FC1EBE">
              <w:rPr>
                <w:rFonts w:ascii="Times New Roman" w:hAnsi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Размер земельного </w:t>
            </w:r>
            <w:r w:rsidRPr="00FC1EBE">
              <w:rPr>
                <w:rFonts w:ascii="Times New Roman" w:hAnsi="Times New Roman"/>
                <w:sz w:val="20"/>
                <w:szCs w:val="20"/>
              </w:rPr>
              <w:lastRenderedPageBreak/>
              <w:t>участка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lastRenderedPageBreak/>
              <w:t>Примечание</w:t>
            </w:r>
          </w:p>
        </w:tc>
      </w:tr>
      <w:tr w:rsidR="005024F7" w:rsidRPr="00FC1EBE" w:rsidTr="00996EB4"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lastRenderedPageBreak/>
              <w:t>Отделения и филиалы банков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кол. операц. мест (окон) на 1-2 тыс. чел.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При кол. операционных касс, га на объект:</w:t>
            </w:r>
          </w:p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3 кассы – 0,05 га;</w:t>
            </w:r>
          </w:p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20 касс – 0,4 га.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FC1EBE" w:rsidTr="00996EB4"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Отделение связи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1 объект на 1-10 тыс.чел.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Для населенного пункта численностью:</w:t>
            </w:r>
          </w:p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0,5-2 тыс.чел. – 0,3-0,35 га;</w:t>
            </w:r>
          </w:p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2-6 тыс.чел. – 0,4-0,45 га.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FC1EBE" w:rsidTr="00996EB4"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 xml:space="preserve">Поселковых и сельских органов власти, м2 на 1 сотрудника: </w:t>
            </w:r>
          </w:p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60-40 при этажности 2-3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Большая площадь принимается для объектов меньшей этажности.</w:t>
            </w:r>
          </w:p>
        </w:tc>
      </w:tr>
    </w:tbl>
    <w:p w:rsidR="005024F7" w:rsidRPr="00FC1EBE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1EBE">
        <w:rPr>
          <w:rFonts w:ascii="Times New Roman" w:hAnsi="Times New Roman"/>
          <w:b/>
          <w:i/>
          <w:sz w:val="24"/>
          <w:szCs w:val="24"/>
        </w:rPr>
        <w:t>2.16. Радиус обслуживания филиалами банков и отделениями связи – 500 м.</w:t>
      </w:r>
    </w:p>
    <w:p w:rsidR="005024F7" w:rsidRPr="00FC1EBE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1EBE">
        <w:rPr>
          <w:rFonts w:ascii="Times New Roman" w:hAnsi="Times New Roman"/>
          <w:b/>
          <w:i/>
          <w:sz w:val="24"/>
          <w:szCs w:val="24"/>
        </w:rPr>
        <w:t>2.17. Норма обеспеченности предприятиями жилищно-коммунального хозяйства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6"/>
        <w:gridCol w:w="1705"/>
        <w:gridCol w:w="1472"/>
        <w:gridCol w:w="1788"/>
        <w:gridCol w:w="2653"/>
      </w:tblGrid>
      <w:tr w:rsidR="005024F7" w:rsidRPr="00FC1EBE" w:rsidTr="00996EB4"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024F7" w:rsidRPr="00FC1EBE" w:rsidTr="00996EB4"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 xml:space="preserve">Гостиницы 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кол. мест на 1 тыс. чел.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м2 на одно место при числе мест гостиницы:</w:t>
            </w:r>
          </w:p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от 25 до 100 – 55 м2;</w:t>
            </w:r>
          </w:p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св. 100 – 30 м2.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FC1EBE" w:rsidTr="00996EB4"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0,3 га на 1 объект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FC1EBE" w:rsidTr="00996EB4"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Пункты приема вторичного сырья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0,01 га на 1 объект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FC1EBE" w:rsidTr="00996EB4"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Пожарные депо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кол. пож. машин на 1 тыс. чел.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0,5-2 га на объект</w:t>
            </w:r>
          </w:p>
        </w:tc>
        <w:tc>
          <w:tcPr>
            <w:tcW w:w="0" w:type="auto"/>
            <w:vAlign w:val="center"/>
          </w:tcPr>
          <w:p w:rsidR="005024F7" w:rsidRPr="00FC1EBE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EBE">
              <w:rPr>
                <w:rFonts w:ascii="Times New Roman" w:hAnsi="Times New Roman"/>
                <w:sz w:val="20"/>
                <w:szCs w:val="20"/>
              </w:rPr>
              <w:t>Количество пож. машин зависит от размера территории населенного пункта или их групп</w:t>
            </w:r>
          </w:p>
        </w:tc>
      </w:tr>
    </w:tbl>
    <w:p w:rsidR="005024F7" w:rsidRPr="00FC1EBE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1EBE">
        <w:rPr>
          <w:rFonts w:ascii="Times New Roman" w:hAnsi="Times New Roman"/>
          <w:b/>
          <w:i/>
          <w:sz w:val="24"/>
          <w:szCs w:val="24"/>
        </w:rPr>
        <w:t>2.18. Радиус обслуживания пожарных депо –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5024F7" w:rsidRPr="0063221A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3221A">
        <w:rPr>
          <w:rFonts w:ascii="Times New Roman" w:hAnsi="Times New Roman"/>
          <w:b/>
          <w:i/>
          <w:sz w:val="24"/>
          <w:szCs w:val="24"/>
        </w:rPr>
        <w:t>2.19. Расстояние от зданий и сооружений,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50 м.</w:t>
      </w:r>
    </w:p>
    <w:p w:rsidR="005024F7" w:rsidRPr="0063221A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3221A">
        <w:rPr>
          <w:rFonts w:ascii="Times New Roman" w:hAnsi="Times New Roman"/>
          <w:b/>
          <w:i/>
          <w:sz w:val="24"/>
          <w:szCs w:val="24"/>
        </w:rPr>
        <w:t>2.20.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7"/>
        <w:gridCol w:w="1309"/>
        <w:gridCol w:w="4388"/>
        <w:gridCol w:w="2090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Здания (земельные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участки) </w:t>
            </w:r>
          </w:p>
        </w:tc>
        <w:tc>
          <w:tcPr>
            <w:tcW w:w="0" w:type="auto"/>
            <w:gridSpan w:val="3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Расстояние от зданий (границ участков) предприятий жилищно-коммунального хозяйства, м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стен жилых домов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водозаборных сооружений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Приемные пункты вторичного сырья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4D24E3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римечания:</w:t>
      </w:r>
    </w:p>
    <w:p w:rsidR="005024F7" w:rsidRPr="004D24E3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5024F7" w:rsidRPr="00BF17D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BF17DD">
        <w:rPr>
          <w:rFonts w:ascii="Times New Roman" w:hAnsi="Times New Roman"/>
          <w:b/>
          <w:i/>
          <w:sz w:val="24"/>
          <w:szCs w:val="24"/>
        </w:rPr>
        <w:lastRenderedPageBreak/>
        <w:t>2.21. Норма обеспеченности школами-интернатами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A0"/>
      </w:tblPr>
      <w:tblGrid>
        <w:gridCol w:w="2757"/>
        <w:gridCol w:w="2504"/>
        <w:gridCol w:w="4407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2504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407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2504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одно место при вместимости учреждений: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200 до 300 - 70 м</w:t>
            </w:r>
            <w:r w:rsidRPr="00BF17D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300 до 500 – 65 м</w:t>
            </w:r>
            <w:r w:rsidRPr="00BF17D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500 и более – 45 м</w:t>
            </w:r>
            <w:r w:rsidRPr="00BF17D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7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 размещении на участке спального корпуса интерната площадь участка увеличивается на 0,2 га, относительно основного участка</w:t>
            </w:r>
          </w:p>
        </w:tc>
      </w:tr>
    </w:tbl>
    <w:p w:rsidR="005024F7" w:rsidRPr="00BF17DD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F17DD">
        <w:rPr>
          <w:rFonts w:ascii="Times New Roman" w:hAnsi="Times New Roman"/>
          <w:b/>
          <w:i/>
          <w:sz w:val="24"/>
          <w:szCs w:val="24"/>
        </w:rPr>
        <w:t>2.22. 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1697"/>
        <w:gridCol w:w="1324"/>
        <w:gridCol w:w="3611"/>
      </w:tblGrid>
      <w:tr w:rsidR="005024F7" w:rsidRPr="00DE1E9B" w:rsidTr="00996EB4"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Размер земельного участка</w:t>
            </w:r>
          </w:p>
        </w:tc>
      </w:tr>
      <w:tr w:rsidR="005024F7" w:rsidRPr="00DE1E9B" w:rsidTr="00996EB4"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Дом-интернат для престарелых, ветеранов войны и труда (с 60 лет)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кол. мест на 10000 чел.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5024F7" w:rsidRPr="00DE1E9B" w:rsidTr="00996EB4"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Дом-интернат для взрослых с физическими нарушениями (с 18 лет)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кол. мест на 1000 чел.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5024F7" w:rsidRPr="00DE1E9B" w:rsidTr="00996EB4"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кол. мест на 10000 чел.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5024F7" w:rsidRPr="00DE1E9B" w:rsidTr="00996EB4"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 xml:space="preserve">Детские дома-интернаты </w:t>
            </w:r>
          </w:p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(от 4до17 лет)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кол. мест на 1000 чел.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На одного воспитанника (вне зависимости от вместимости): не менее 150 кв. м, не считая площади хозяйственной зоны и площади застройки.</w:t>
            </w:r>
          </w:p>
        </w:tc>
      </w:tr>
      <w:tr w:rsidR="005024F7" w:rsidRPr="00DE1E9B" w:rsidTr="00996EB4"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центров на 1000 детей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5024F7" w:rsidRPr="00DE1E9B" w:rsidTr="00996EB4"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Территориальный центр социальной помощи семье и детям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центров на 50000 чел.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5024F7" w:rsidRPr="00DE1E9B" w:rsidTr="00996EB4"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Психоневрологические интернаты (с 18 лет)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кол. мест на 1000 чел.</w:t>
            </w:r>
          </w:p>
        </w:tc>
        <w:tc>
          <w:tcPr>
            <w:tcW w:w="0" w:type="auto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На одно место при вместимости учреждений:</w:t>
            </w:r>
          </w:p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до 200 - 125 м2;</w:t>
            </w:r>
          </w:p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св. 200 до 400 – 100 м2;</w:t>
            </w:r>
          </w:p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E9B">
              <w:rPr>
                <w:rFonts w:ascii="Times New Roman" w:hAnsi="Times New Roman"/>
                <w:sz w:val="20"/>
                <w:szCs w:val="20"/>
              </w:rPr>
              <w:t>св. 400 до 600 – 80 м2.</w:t>
            </w:r>
          </w:p>
        </w:tc>
      </w:tr>
      <w:tr w:rsidR="005024F7" w:rsidRPr="00DE1E9B" w:rsidTr="00996EB4">
        <w:tc>
          <w:tcPr>
            <w:tcW w:w="0" w:type="auto"/>
            <w:gridSpan w:val="4"/>
            <w:vAlign w:val="center"/>
          </w:tcPr>
          <w:p w:rsidR="005024F7" w:rsidRPr="00DE1E9B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24F7" w:rsidRPr="005D61CD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1CD">
        <w:rPr>
          <w:rFonts w:ascii="Times New Roman" w:hAnsi="Times New Roman"/>
          <w:b/>
          <w:sz w:val="28"/>
          <w:szCs w:val="28"/>
        </w:rPr>
        <w:t>3.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5024F7" w:rsidRPr="00764F5B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64F5B">
        <w:rPr>
          <w:rFonts w:ascii="Times New Roman" w:hAnsi="Times New Roman"/>
          <w:b/>
          <w:i/>
          <w:sz w:val="24"/>
          <w:szCs w:val="24"/>
        </w:rPr>
        <w:t>3.1.Специальные жилые дома и группы квартир для ветеранов войны и труда и одиноких престарелых (кол. мест на 1000 чел. населения с 60 лет) - 60 мест.</w:t>
      </w:r>
    </w:p>
    <w:p w:rsidR="005024F7" w:rsidRPr="00764F5B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64F5B">
        <w:rPr>
          <w:rFonts w:ascii="Times New Roman" w:hAnsi="Times New Roman"/>
          <w:b/>
          <w:i/>
          <w:sz w:val="24"/>
          <w:szCs w:val="24"/>
        </w:rPr>
        <w:t>3.2. Специализированные жилые дома или группа квартир для инвалидов колясочников и их семей (кол. мест на 1000 чел. всего населения) - 0,5 мест.</w:t>
      </w:r>
    </w:p>
    <w:p w:rsidR="005024F7" w:rsidRPr="00764F5B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64F5B">
        <w:rPr>
          <w:rFonts w:ascii="Times New Roman" w:hAnsi="Times New Roman"/>
          <w:b/>
          <w:i/>
          <w:sz w:val="24"/>
          <w:szCs w:val="24"/>
        </w:rPr>
        <w:t>3.3. Показатели плотности застройки территорий и специальных участков (зон территории) зданиями, имеющими жилища для инвалидов, рекомендуется принимать:</w:t>
      </w:r>
    </w:p>
    <w:p w:rsidR="005024F7" w:rsidRPr="004D24E3" w:rsidRDefault="005024F7" w:rsidP="005024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не более 25% площади участка;</w:t>
      </w:r>
    </w:p>
    <w:p w:rsidR="005024F7" w:rsidRPr="004D24E3" w:rsidRDefault="005024F7" w:rsidP="005024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озеленение - 60% площади участка.</w:t>
      </w:r>
    </w:p>
    <w:p w:rsidR="005024F7" w:rsidRPr="00764F5B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764F5B">
        <w:rPr>
          <w:rFonts w:ascii="Times New Roman" w:hAnsi="Times New Roman"/>
          <w:b/>
          <w:i/>
          <w:sz w:val="24"/>
          <w:szCs w:val="24"/>
        </w:rPr>
        <w:t xml:space="preserve">3.4.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</w:t>
      </w:r>
      <w:r w:rsidRPr="00764F5B">
        <w:rPr>
          <w:rFonts w:ascii="Times New Roman" w:hAnsi="Times New Roman"/>
          <w:b/>
          <w:i/>
          <w:sz w:val="24"/>
          <w:szCs w:val="24"/>
        </w:rPr>
        <w:lastRenderedPageBreak/>
        <w:t>групп населения к объекту в здании должен быть как минимум один приспособленный вход с поверхности земли.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3.5. Количество мест парковки для индивидуального автотранспорта инвалида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2"/>
        <w:gridCol w:w="1995"/>
        <w:gridCol w:w="1976"/>
        <w:gridCol w:w="1661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до 100 включительно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от 101 до 200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 мест и дополнительно 3%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201 до 1000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 мест и дополнительно 2%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 не менее одного места.</w:t>
            </w:r>
          </w:p>
        </w:tc>
      </w:tr>
    </w:tbl>
    <w:p w:rsidR="005024F7" w:rsidRPr="004D24E3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1,5 м.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3.6. Размер машино-места для парковки индивидуального транспорта инвалида, без учета площади проездов (м</w:t>
      </w:r>
      <w:r w:rsidRPr="000F2CFC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0F2CFC">
        <w:rPr>
          <w:rFonts w:ascii="Times New Roman" w:hAnsi="Times New Roman"/>
          <w:b/>
          <w:i/>
          <w:sz w:val="24"/>
          <w:szCs w:val="24"/>
        </w:rPr>
        <w:t xml:space="preserve"> на 1 машино-место) - 17,5 (3,5х5,0м).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3.7. Размер земельного участка крытого бокса для хранения индивидуального транспорта инвалида (м</w:t>
      </w:r>
      <w:r w:rsidRPr="000F2CFC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0F2CFC">
        <w:rPr>
          <w:rFonts w:ascii="Times New Roman" w:hAnsi="Times New Roman"/>
          <w:b/>
          <w:i/>
          <w:sz w:val="24"/>
          <w:szCs w:val="24"/>
        </w:rPr>
        <w:t xml:space="preserve"> на 1 машино-место) – 21,0 (3,5х6,0м).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3.8. Ширина зоны для парковки автомобиля инвалида (не менее) - 3,5 м.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 xml:space="preserve">3.9. Расстояние от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дома. 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 xml:space="preserve">3.10.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300 м. 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lastRenderedPageBreak/>
        <w:t xml:space="preserve">3.11.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100 м. </w:t>
      </w:r>
    </w:p>
    <w:p w:rsidR="005024F7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F2CFC">
        <w:rPr>
          <w:rFonts w:ascii="Times New Roman" w:hAnsi="Times New Roman"/>
          <w:b/>
          <w:sz w:val="28"/>
          <w:szCs w:val="28"/>
        </w:rPr>
        <w:t>4. Расчетные показатели обеспеченности и интенсивности использования территорий рекреационных зон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4.1. Норма обеспеченности территории населенного пункта зелеными насаждениями общего пользования (м2 на 1 чел.) – 10 м2.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4.2. Удельный вес озелененных территорий различного назначения:</w:t>
      </w:r>
    </w:p>
    <w:p w:rsidR="005024F7" w:rsidRPr="004D24E3" w:rsidRDefault="005024F7" w:rsidP="005024F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 пределах застройки населенного пункта – не менее 40%;</w:t>
      </w:r>
    </w:p>
    <w:p w:rsidR="005024F7" w:rsidRPr="004D24E3" w:rsidRDefault="005024F7" w:rsidP="005024F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в границах территории жилого района – не менее 25%, включая суммарную площадь озелененной территории микрорайона (квартала). </w:t>
      </w:r>
    </w:p>
    <w:p w:rsidR="005024F7" w:rsidRPr="004D24E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Оптимальные параметры общего баланса территории составляют: </w:t>
      </w:r>
    </w:p>
    <w:p w:rsidR="005024F7" w:rsidRPr="004D24E3" w:rsidRDefault="005024F7" w:rsidP="005024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зеленые насаждения – 65-75%; </w:t>
      </w:r>
    </w:p>
    <w:p w:rsidR="005024F7" w:rsidRPr="004D24E3" w:rsidRDefault="005024F7" w:rsidP="005024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аллеи и дороги – 10-15%; </w:t>
      </w:r>
    </w:p>
    <w:p w:rsidR="005024F7" w:rsidRPr="004D24E3" w:rsidRDefault="005024F7" w:rsidP="005024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площадки – 8-12%; </w:t>
      </w:r>
    </w:p>
    <w:p w:rsidR="005024F7" w:rsidRPr="004D24E3" w:rsidRDefault="005024F7" w:rsidP="005024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сооружения – 5-7%.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4.3. Минимальная площадь территорий общего пользования (парки, скверы, сады):</w:t>
      </w:r>
    </w:p>
    <w:p w:rsidR="005024F7" w:rsidRPr="004D24E3" w:rsidRDefault="005024F7" w:rsidP="005024F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парков – 10 га;</w:t>
      </w:r>
    </w:p>
    <w:p w:rsidR="005024F7" w:rsidRPr="004D24E3" w:rsidRDefault="005024F7" w:rsidP="005024F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садов – 3 га;</w:t>
      </w:r>
    </w:p>
    <w:p w:rsidR="005024F7" w:rsidRPr="004D24E3" w:rsidRDefault="005024F7" w:rsidP="005024F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скверов – 0,5 га.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В условиях реконструкции площадь территорий общего пользования может быть меньших размеров.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4.4. Процент озелененности территории парков и садов (не менее) (% от общей площади парка, сада) – 70 %.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4.5. Расчетное число единовременных посетителей территорий парков (кол. посетителей на 1 га парка) – 100 чел.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 xml:space="preserve">4.6. Размеры земельных участков автостоянок для посетителей парков на одно место следует принимать: </w:t>
      </w:r>
    </w:p>
    <w:p w:rsidR="005024F7" w:rsidRPr="004D24E3" w:rsidRDefault="005024F7" w:rsidP="005024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для легковых автомобилей – 25 м2; </w:t>
      </w:r>
    </w:p>
    <w:p w:rsidR="005024F7" w:rsidRPr="004D24E3" w:rsidRDefault="005024F7" w:rsidP="005024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автобусов – 40 м2; </w:t>
      </w:r>
    </w:p>
    <w:p w:rsidR="005024F7" w:rsidRPr="004D24E3" w:rsidRDefault="005024F7" w:rsidP="005024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для велосипедов – 0,9 м2. </w:t>
      </w:r>
    </w:p>
    <w:p w:rsidR="005024F7" w:rsidRPr="004D24E3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Автостоянки следует размещать за пределами его территории, но не далее 400 м от входа.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4.7. Площадь питомников древесных и кустарниковых растений (м</w:t>
      </w:r>
      <w:r w:rsidRPr="000F2CFC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0F2CFC">
        <w:rPr>
          <w:rFonts w:ascii="Times New Roman" w:hAnsi="Times New Roman"/>
          <w:b/>
          <w:i/>
          <w:sz w:val="24"/>
          <w:szCs w:val="24"/>
        </w:rPr>
        <w:t xml:space="preserve"> на 1 чел.) - 3-5 м</w:t>
      </w:r>
      <w:r w:rsidRPr="000F2CFC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0F2CFC">
        <w:rPr>
          <w:rFonts w:ascii="Times New Roman" w:hAnsi="Times New Roman"/>
          <w:b/>
          <w:i/>
          <w:sz w:val="24"/>
          <w:szCs w:val="24"/>
        </w:rPr>
        <w:t>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Площадь питомников зависит от уровня обеспеченности населения озелененными территориями общего пользования.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4.8. Площадь цветочно-оранжерейных хозяйств (м</w:t>
      </w:r>
      <w:r w:rsidRPr="000F2CFC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0F2CFC">
        <w:rPr>
          <w:rFonts w:ascii="Times New Roman" w:hAnsi="Times New Roman"/>
          <w:b/>
          <w:i/>
          <w:sz w:val="24"/>
          <w:szCs w:val="24"/>
        </w:rPr>
        <w:t xml:space="preserve"> на 1 чел.) - 0,4 м</w:t>
      </w:r>
      <w:r w:rsidRPr="000F2CFC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0F2CFC">
        <w:rPr>
          <w:rFonts w:ascii="Times New Roman" w:hAnsi="Times New Roman"/>
          <w:b/>
          <w:i/>
          <w:sz w:val="24"/>
          <w:szCs w:val="24"/>
        </w:rPr>
        <w:t>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lastRenderedPageBreak/>
        <w:t>Примечание: 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5024F7" w:rsidRPr="000F2CFC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0F2CFC">
        <w:rPr>
          <w:rFonts w:ascii="Times New Roman" w:hAnsi="Times New Roman"/>
          <w:b/>
          <w:i/>
          <w:sz w:val="24"/>
          <w:szCs w:val="24"/>
        </w:rPr>
        <w:t>4.9. Размещение общественных туалетов на территории парков: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2"/>
        <w:gridCol w:w="2788"/>
        <w:gridCol w:w="1404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от мест массового скопления отдыхающих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не менее 50 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мест на 1000 посетителей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024F7" w:rsidRPr="008A7A2A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A7A2A">
        <w:rPr>
          <w:rFonts w:ascii="Times New Roman" w:hAnsi="Times New Roman"/>
          <w:b/>
          <w:i/>
          <w:sz w:val="24"/>
          <w:szCs w:val="24"/>
        </w:rPr>
        <w:t>4.10. Расстояние от зданий, сооружений и объектов инженерного благоустройства до деревьев и кустарников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9"/>
        <w:gridCol w:w="1481"/>
        <w:gridCol w:w="1667"/>
        <w:gridCol w:w="3677"/>
      </w:tblGrid>
      <w:tr w:rsidR="005024F7" w:rsidRPr="008A7A2A" w:rsidTr="00996EB4">
        <w:tc>
          <w:tcPr>
            <w:tcW w:w="0" w:type="auto"/>
            <w:vMerge w:val="restart"/>
            <w:vAlign w:val="center"/>
          </w:tcPr>
          <w:p w:rsidR="005024F7" w:rsidRPr="008A7A2A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Здания, сооружения и объекты инженерного благоустройства</w:t>
            </w:r>
          </w:p>
        </w:tc>
        <w:tc>
          <w:tcPr>
            <w:tcW w:w="0" w:type="auto"/>
            <w:gridSpan w:val="2"/>
            <w:vAlign w:val="center"/>
          </w:tcPr>
          <w:p w:rsidR="005024F7" w:rsidRPr="008A7A2A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024F7" w:rsidRPr="008A7A2A" w:rsidTr="00996EB4"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ствола дерева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кустарника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Приведенные нормы относятся к деревьям с диаметром кроны не более 5 м и увеличиваются для деревьев с кроной большего диаметра</w:t>
            </w: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Мачта и опора осветительной сети, мостовая опора и эстакада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Подошва или внутренняя грань подпорной стенки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8A7A2A" w:rsidTr="00996EB4"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A2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vMerge/>
            <w:vAlign w:val="center"/>
          </w:tcPr>
          <w:p w:rsidR="005024F7" w:rsidRPr="008A7A2A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24F7" w:rsidRPr="004D24E3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Деревья размещаются на расстоянии не менее 15 м, кустарники - 5 м от зданий дошкольных, общеобразовательных, средних специальных и высших учебных учреждений.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4.11. Норма обеспеченности учреждениями отдыха и размер их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3"/>
        <w:gridCol w:w="2712"/>
        <w:gridCol w:w="1818"/>
        <w:gridCol w:w="2461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участка, м</w:t>
            </w:r>
            <w:r w:rsidRPr="00DB58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Базы отдыха, санатории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по заданию на проектирование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1 место 140-160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Туристские базы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по заданию на проектирование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1 место 65-80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Туристские базы для семей с детьми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по заданию на проектирование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1 место 95-120</w:t>
            </w:r>
          </w:p>
        </w:tc>
      </w:tr>
    </w:tbl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4.12. Площадь территории зон массового кратковременного отдыха – не менее 50 га.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lastRenderedPageBreak/>
        <w:t>4.13. Размеры зон на территории массового кратковременного отдыха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3"/>
        <w:gridCol w:w="2582"/>
        <w:gridCol w:w="2241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Интенсивность использования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Зона активного отдыха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DB58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посетителя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Зона средней и низкой активности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500-1000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4.14. Доступность зон массового кратковременного отдыха на транспорте – не более 1,5 часа.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 xml:space="preserve">4.15. Расстояние пешеходных подходов от стоянок для временного хранения легковых автомобилей до объектов в зонах массового отдыха не должно превышать 800 м. 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 xml:space="preserve">4.16. Расстояние от границ земельных участков, вновь проектируемых санаторно-курортных и оздоровительных учреждений следует принимать не менее: </w:t>
      </w:r>
    </w:p>
    <w:p w:rsidR="005024F7" w:rsidRPr="004D24E3" w:rsidRDefault="005024F7" w:rsidP="005024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до жилой застройки, учреждений коммунального хозяйства и складов – 500м (в условиях реконструкции не менее 100 м); </w:t>
      </w:r>
    </w:p>
    <w:p w:rsidR="005024F7" w:rsidRPr="004D24E3" w:rsidRDefault="005024F7" w:rsidP="005024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до автомобильных дорог I, II и III категорий – 500м; </w:t>
      </w:r>
    </w:p>
    <w:p w:rsidR="005024F7" w:rsidRPr="004D24E3" w:rsidRDefault="005024F7" w:rsidP="005024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до автомобильных дорог IV категории – 200м; </w:t>
      </w:r>
    </w:p>
    <w:p w:rsidR="005024F7" w:rsidRPr="004D24E3" w:rsidRDefault="005024F7" w:rsidP="005024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до садоводческих товариществ – 300м. 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8C0">
        <w:rPr>
          <w:rFonts w:ascii="Times New Roman" w:hAnsi="Times New Roman"/>
          <w:b/>
          <w:sz w:val="28"/>
          <w:szCs w:val="28"/>
        </w:rPr>
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5.1. Классификация садоводческих, огороднических и дачных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0"/>
        <w:gridCol w:w="3295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Тип садоводческого и огороднического объединения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Количество садовых участков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15 - 100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101 – 300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Крупные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301 и более</w:t>
            </w:r>
          </w:p>
        </w:tc>
      </w:tr>
    </w:tbl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5.2. Предельные размеры земельных участков для 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4"/>
        <w:gridCol w:w="1733"/>
        <w:gridCol w:w="1810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Цель предоставления</w:t>
            </w:r>
          </w:p>
        </w:tc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Размеры земельных участков, га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минимальные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максимальные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садоводства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огородничества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дачного строительства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</w:tbl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 xml:space="preserve">5.2. Показатели плотности застройки территорий садовых, дачных участков на садовых, дачных участках под строения, отмостки, дорожки и площадки с твердым покрытием следует отводить не более 30 % территории. 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 xml:space="preserve">5.3.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6 м. </w:t>
      </w:r>
    </w:p>
    <w:p w:rsidR="005024F7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5024F7" w:rsidRDefault="005024F7" w:rsidP="005024F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5024F7" w:rsidRPr="00DB58C0" w:rsidRDefault="005024F7" w:rsidP="005024F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8C0">
        <w:rPr>
          <w:rFonts w:ascii="Times New Roman" w:hAnsi="Times New Roman"/>
          <w:sz w:val="24"/>
          <w:szCs w:val="24"/>
        </w:rPr>
        <w:lastRenderedPageBreak/>
        <w:t>Указанные нормы распространяются и на пристраиваемые к существующим жилым домам хозяйственные постройки.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 xml:space="preserve">5.4. При отсутствии централизованной канализации в районах индивидуальной и садово-дачной застройки расстояние от туалета до стен соседнего дома необходимо принимать не менее 12 м, до источника водоснабжения (колодца) - не менее 25 м. 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5.5. Расстояние до границ соседнего участка от построек, стволов деревьев и кустарников в районах индивидуальной и садово-дачной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8"/>
        <w:gridCol w:w="2866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до границ соседнего участка, м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от построек для содержания скота и птицы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кустарника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5.6. Расстояние от красных линий улиц и проездов до жилого строения или жилого дома в районе садоводческих, дачных объединений:</w:t>
      </w:r>
    </w:p>
    <w:p w:rsidR="005024F7" w:rsidRPr="004D24E3" w:rsidRDefault="005024F7" w:rsidP="005024F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от красной линии улиц – не менее 5м; </w:t>
      </w:r>
    </w:p>
    <w:p w:rsidR="005024F7" w:rsidRPr="004D24E3" w:rsidRDefault="005024F7" w:rsidP="005024F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от красной линии проездов – не менее 3м. 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 xml:space="preserve">5.7. Расстояния от хозяйственных построек до красных линий улиц и проездов в районе садоводческих, дачных объединений должны быть не менее 5 м. 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Примечание: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 xml:space="preserve">5.8. Минимальные расстояния между постройками в районе садоводческих, дачных объединений по санитарно-бытовым условиям: </w:t>
      </w:r>
    </w:p>
    <w:p w:rsidR="005024F7" w:rsidRPr="004D24E3" w:rsidRDefault="005024F7" w:rsidP="005024F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от жилого строения или жилого дома до душа, бани (сауны), уборной –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4E3">
        <w:rPr>
          <w:rFonts w:ascii="Times New Roman" w:hAnsi="Times New Roman"/>
          <w:sz w:val="24"/>
          <w:szCs w:val="24"/>
        </w:rPr>
        <w:t xml:space="preserve">м; </w:t>
      </w:r>
    </w:p>
    <w:p w:rsidR="005024F7" w:rsidRPr="004D24E3" w:rsidRDefault="005024F7" w:rsidP="005024F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от колодца до уборной и компостного устройства –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4E3">
        <w:rPr>
          <w:rFonts w:ascii="Times New Roman" w:hAnsi="Times New Roman"/>
          <w:sz w:val="24"/>
          <w:szCs w:val="24"/>
        </w:rPr>
        <w:t xml:space="preserve">м. 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Примечание: Указанные расстояния должны соблюдаться между постройками, расположенными на смежных участках. 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5.9. Здания и сооружения общего пользо</w:t>
      </w:r>
      <w:r w:rsidRPr="00DB58C0">
        <w:rPr>
          <w:rFonts w:ascii="Cambria Math" w:hAnsi="Cambria Math" w:cs="Cambria Math"/>
          <w:b/>
          <w:i/>
          <w:sz w:val="24"/>
          <w:szCs w:val="24"/>
        </w:rPr>
        <w:t>​</w:t>
      </w:r>
      <w:r w:rsidRPr="00DB58C0">
        <w:rPr>
          <w:rFonts w:ascii="Times New Roman" w:hAnsi="Times New Roman"/>
          <w:b/>
          <w:i/>
          <w:sz w:val="24"/>
          <w:szCs w:val="24"/>
        </w:rPr>
        <w:t>вания должны отстоять от границ садовых уча</w:t>
      </w:r>
      <w:r w:rsidRPr="00DB58C0">
        <w:rPr>
          <w:rFonts w:ascii="Cambria Math" w:hAnsi="Cambria Math" w:cs="Cambria Math"/>
          <w:b/>
          <w:i/>
          <w:sz w:val="24"/>
          <w:szCs w:val="24"/>
        </w:rPr>
        <w:t>​</w:t>
      </w:r>
      <w:r w:rsidRPr="00DB58C0">
        <w:rPr>
          <w:rFonts w:ascii="Times New Roman" w:hAnsi="Times New Roman"/>
          <w:b/>
          <w:i/>
          <w:sz w:val="24"/>
          <w:szCs w:val="24"/>
        </w:rPr>
        <w:t>стков не менее чем на 4 м.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5.10. Размеры и состав площадок общего пользования на территориях садоводческих и огороднических (дачных)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1376"/>
        <w:gridCol w:w="1617"/>
        <w:gridCol w:w="1868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gridSpan w:val="3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Размеры земельных участков, м2 на 1 садовый участок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100 (малые)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101-300 (средние)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301 и более (крупные)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Сторожка с правлением объединения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1,0-0,7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0,7-0,5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Магазин смешанной торговли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2,0-0,5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0,5-0,2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0,2 и менее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Здания и сооружения для хранения средств пожаротушения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Площадки для мусоросборников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0,9-0,4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0,4 и менее</w:t>
            </w:r>
          </w:p>
        </w:tc>
      </w:tr>
    </w:tbl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Примечания: </w:t>
      </w:r>
    </w:p>
    <w:p w:rsidR="005024F7" w:rsidRDefault="005024F7" w:rsidP="005024F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5024F7" w:rsidRPr="00DB58C0" w:rsidRDefault="005024F7" w:rsidP="005024F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8C0">
        <w:rPr>
          <w:rFonts w:ascii="Times New Roman" w:hAnsi="Times New Roman"/>
          <w:sz w:val="24"/>
          <w:szCs w:val="24"/>
        </w:rPr>
        <w:t>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м2 и несгораемые стены.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5.11. Расстояние от площадки мусоросборников до границ садовых участков – не менее 20 м и не более 100 м.</w:t>
      </w:r>
    </w:p>
    <w:p w:rsidR="005024F7" w:rsidRPr="00DB58C0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8C0">
        <w:rPr>
          <w:rFonts w:ascii="Times New Roman" w:hAnsi="Times New Roman"/>
          <w:b/>
          <w:i/>
          <w:sz w:val="24"/>
          <w:szCs w:val="24"/>
        </w:rPr>
        <w:t>5.12. Ширина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5"/>
        <w:gridCol w:w="5306"/>
        <w:gridCol w:w="3433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Ширина улиц и проездов в красных линиях (не менее), 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Минимальный радиус поворота, м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Улицы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5024F7" w:rsidRDefault="005024F7" w:rsidP="005024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Ширина проезжей части улиц и проездов принимается для улиц — не менее 7,0 м, для проездов — не менее 3,5 м.</w:t>
      </w:r>
    </w:p>
    <w:p w:rsidR="005024F7" w:rsidRDefault="005024F7" w:rsidP="005024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14C">
        <w:rPr>
          <w:rFonts w:ascii="Times New Roman" w:hAnsi="Times New Roman"/>
          <w:sz w:val="24"/>
          <w:szCs w:val="24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</w:t>
      </w:r>
      <w:r w:rsidRPr="008F014C">
        <w:rPr>
          <w:rFonts w:ascii="Cambria Math" w:hAnsi="Cambria Math" w:cs="Cambria Math"/>
          <w:sz w:val="24"/>
          <w:szCs w:val="24"/>
        </w:rPr>
        <w:t>​</w:t>
      </w:r>
      <w:r w:rsidRPr="008F014C">
        <w:rPr>
          <w:rFonts w:ascii="Times New Roman" w:hAnsi="Times New Roman"/>
          <w:sz w:val="24"/>
          <w:szCs w:val="24"/>
        </w:rPr>
        <w:t>щадками и перекрестками должно быть не более 200 м.</w:t>
      </w:r>
    </w:p>
    <w:p w:rsidR="005024F7" w:rsidRPr="008F014C" w:rsidRDefault="005024F7" w:rsidP="005024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14C">
        <w:rPr>
          <w:rFonts w:ascii="Times New Roman" w:hAnsi="Times New Roman"/>
          <w:sz w:val="24"/>
          <w:szCs w:val="24"/>
        </w:rPr>
        <w:t>Максимальная протяженность тупикового проезда не должна превышать 150 м. Тупиковые проезды обеспечиваются разво</w:t>
      </w:r>
      <w:r w:rsidRPr="008F014C">
        <w:rPr>
          <w:rFonts w:ascii="Cambria Math" w:hAnsi="Cambria Math" w:cs="Cambria Math"/>
          <w:sz w:val="24"/>
          <w:szCs w:val="24"/>
        </w:rPr>
        <w:t>​</w:t>
      </w:r>
      <w:r w:rsidRPr="008F014C">
        <w:rPr>
          <w:rFonts w:ascii="Times New Roman" w:hAnsi="Times New Roman"/>
          <w:sz w:val="24"/>
          <w:szCs w:val="24"/>
        </w:rPr>
        <w:t xml:space="preserve">ротными площадками размером не менее 15х15 м. Использование разворотной площадки для стоянки автомобилей не допускается. </w:t>
      </w:r>
    </w:p>
    <w:p w:rsidR="005024F7" w:rsidRPr="008F014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014C">
        <w:rPr>
          <w:rFonts w:ascii="Times New Roman" w:hAnsi="Times New Roman"/>
          <w:b/>
          <w:i/>
          <w:sz w:val="24"/>
          <w:szCs w:val="24"/>
        </w:rPr>
        <w:t>5.13. Расстояние от автомобильных и железных дорог до садоводческих, огороднических и дачных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3"/>
        <w:gridCol w:w="2552"/>
        <w:gridCol w:w="3809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(не менее), 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Железные дороги любой категории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Устройство лесополосы не менее 10 м.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Автодороги I, II, III категории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Автодороги IV категории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8F014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014C">
        <w:rPr>
          <w:rFonts w:ascii="Times New Roman" w:hAnsi="Times New Roman"/>
          <w:b/>
          <w:i/>
          <w:sz w:val="24"/>
          <w:szCs w:val="24"/>
        </w:rPr>
        <w:t>5.14. Расстояние от границ застроенной территории до лесных массивов на территории садоводческих и огороднических (дачных) объединений (не менее) – 15 м.</w:t>
      </w:r>
    </w:p>
    <w:p w:rsidR="005024F7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8F014C">
        <w:rPr>
          <w:rFonts w:ascii="Times New Roman" w:hAnsi="Times New Roman"/>
          <w:b/>
          <w:sz w:val="28"/>
          <w:szCs w:val="28"/>
        </w:rPr>
        <w:t>Расчетные показатели обеспеченности и интенсивности использования сооружений для хранения и обслуживания транспортных средств</w:t>
      </w:r>
    </w:p>
    <w:p w:rsidR="005024F7" w:rsidRPr="008F014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014C">
        <w:rPr>
          <w:rFonts w:ascii="Times New Roman" w:hAnsi="Times New Roman"/>
          <w:b/>
          <w:i/>
          <w:sz w:val="24"/>
          <w:szCs w:val="24"/>
        </w:rPr>
        <w:t>6.1. Норма обеспеченности местами постоянного хранения индивидуального автотранспорта (% машино-мест от расчетного числа индивид. транспорта) – 90 %.</w:t>
      </w:r>
    </w:p>
    <w:p w:rsidR="005024F7" w:rsidRPr="008F014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014C">
        <w:rPr>
          <w:rFonts w:ascii="Times New Roman" w:hAnsi="Times New Roman"/>
          <w:b/>
          <w:i/>
          <w:sz w:val="24"/>
          <w:szCs w:val="24"/>
        </w:rPr>
        <w:t>6.2. Расстояние от мест постоянного хранения индивидуального автотранспорта до жилой застройки (не более) – 800 м, а в районах реконструкции – не более 1500 м.</w:t>
      </w:r>
    </w:p>
    <w:p w:rsidR="005024F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014C">
        <w:rPr>
          <w:rFonts w:ascii="Times New Roman" w:hAnsi="Times New Roman"/>
          <w:b/>
          <w:i/>
          <w:sz w:val="24"/>
          <w:szCs w:val="24"/>
        </w:rPr>
        <w:t>6.3. Нормы обеспеченности местами парковки для учреждений и предприятий обслуживания</w:t>
      </w:r>
    </w:p>
    <w:p w:rsidR="005024F7" w:rsidRPr="008F014C" w:rsidRDefault="005024F7" w:rsidP="005024F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9"/>
        <w:gridCol w:w="4013"/>
        <w:gridCol w:w="2052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Учреждений и предприятий обслуживания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кол. мест парковки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100 работников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Промышленные и коммунально-складские объекты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кол. мест парковки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100 работников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100 коек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Поликлиники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100 посещений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Клубы, дома культуры, кинотеатры, массовые библиотеки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100 мест или единоврем. посетителей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Рыночные комплексы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кол. мест парковки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50 торговых мест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100 мест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Гостиницы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100 мест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Парки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кол. мест парковки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100 единоврем. посетителей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Зоны кратковременного отдыха (базы спортивные, рыболовные и т.п.)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100 мест или единоврем. посетителей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Дома и базы отдыха и санатории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100 отдыхающ. и обслуживающего персонала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100 мест или единоврем. посетителей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Садоводческие и огороднические объединения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кол. мест парковки на 10 участков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</w:tbl>
    <w:p w:rsidR="005024F7" w:rsidRPr="008F014C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014C">
        <w:rPr>
          <w:rFonts w:ascii="Times New Roman" w:hAnsi="Times New Roman"/>
          <w:b/>
          <w:i/>
          <w:sz w:val="24"/>
          <w:szCs w:val="24"/>
        </w:rPr>
        <w:t>6.4. Расстояние пешеходных подходов от стоянок для временного хранения легковых автомобилей следует принимать, не более:</w:t>
      </w:r>
    </w:p>
    <w:p w:rsidR="005024F7" w:rsidRPr="004D24E3" w:rsidRDefault="005024F7" w:rsidP="005024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lastRenderedPageBreak/>
        <w:t>до входов в жилые дома - 100 м;</w:t>
      </w:r>
    </w:p>
    <w:p w:rsidR="005024F7" w:rsidRPr="004D24E3" w:rsidRDefault="005024F7" w:rsidP="005024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до входов в места крупных учреждений торговли и общественного питания - 150 м;</w:t>
      </w:r>
    </w:p>
    <w:p w:rsidR="005024F7" w:rsidRPr="004D24E3" w:rsidRDefault="005024F7" w:rsidP="005024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до прочих учреждений и предприятий обслуживания населения и административных зданий - 250 м;</w:t>
      </w:r>
    </w:p>
    <w:p w:rsidR="005024F7" w:rsidRPr="004D24E3" w:rsidRDefault="005024F7" w:rsidP="005024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до входов в парки, на выставки и стадионы - 400 м.</w:t>
      </w:r>
    </w:p>
    <w:p w:rsidR="005024F7" w:rsidRPr="005471E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471E5">
        <w:rPr>
          <w:rFonts w:ascii="Times New Roman" w:hAnsi="Times New Roman"/>
          <w:b/>
          <w:i/>
          <w:sz w:val="24"/>
          <w:szCs w:val="24"/>
        </w:rPr>
        <w:t xml:space="preserve">6.5. Расстояние пешеходных подходов от стоянок для временного хранения легковых автомобилей до объектов в зонах массового отдыха не должно превышать 800 м. </w:t>
      </w:r>
    </w:p>
    <w:p w:rsidR="005024F7" w:rsidRPr="009C4D5E" w:rsidRDefault="005024F7" w:rsidP="005024F7">
      <w:pPr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471E5">
        <w:rPr>
          <w:rFonts w:ascii="Times New Roman" w:hAnsi="Times New Roman"/>
          <w:b/>
          <w:i/>
          <w:sz w:val="24"/>
          <w:szCs w:val="24"/>
        </w:rPr>
        <w:t>6.6.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7"/>
        <w:gridCol w:w="2247"/>
        <w:gridCol w:w="1449"/>
        <w:gridCol w:w="1551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Здания, участки</w:t>
            </w:r>
          </w:p>
        </w:tc>
        <w:tc>
          <w:tcPr>
            <w:tcW w:w="0" w:type="auto"/>
            <w:gridSpan w:val="3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от гаражных сооружений и открытых стоянок при числе автомобилей, м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 и менее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11-50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51-100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10**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10**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10**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10**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10**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Общеобразовательные школы и детские дошкольные учреждения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Лечебные учреждения со стационаром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* Определяется по согласованию с органами Государственного санитарно-эпидемиологического надзора.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** Для зданий гаражей III—V степеней огнестойкости расстояния следует принимать не менее 12 м.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5024F7" w:rsidRPr="00A32EB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32EBD">
        <w:rPr>
          <w:rFonts w:ascii="Times New Roman" w:hAnsi="Times New Roman"/>
          <w:b/>
          <w:i/>
          <w:sz w:val="24"/>
          <w:szCs w:val="24"/>
        </w:rPr>
        <w:t>6.7. Удаленность въездов и выездов во встроенные гаражи, гаражи-стоянки, паркинги, автостояноки от жилых и общественных зданий, зон отдыха, игровых площадок и участков лечебных учреждений (не менее) – 7 м.</w:t>
      </w:r>
    </w:p>
    <w:p w:rsidR="005024F7" w:rsidRPr="00A32EB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32EBD">
        <w:rPr>
          <w:rFonts w:ascii="Times New Roman" w:hAnsi="Times New Roman"/>
          <w:b/>
          <w:i/>
          <w:sz w:val="24"/>
          <w:szCs w:val="24"/>
        </w:rPr>
        <w:t>6.8. Размер земельного участка гаражей и стоянок автомобилей в зависимости от этажности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2"/>
        <w:gridCol w:w="2473"/>
        <w:gridCol w:w="2582"/>
      </w:tblGrid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Этажность гаражного сооружения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Одноэтажное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9C4D5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машино-место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Двухэтажное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9C4D5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машино-место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024F7" w:rsidRPr="009C4D5E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4D5E">
        <w:rPr>
          <w:rFonts w:ascii="Times New Roman" w:hAnsi="Times New Roman"/>
          <w:b/>
          <w:i/>
          <w:sz w:val="24"/>
          <w:szCs w:val="24"/>
        </w:rPr>
        <w:t>6.9. Размер земельного участка гаражей и парков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6"/>
        <w:gridCol w:w="2083"/>
        <w:gridCol w:w="2351"/>
        <w:gridCol w:w="2214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Объект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Расчетная единица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Вместимость объекта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Площадь участка, га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Гаражи грузовых автомобилей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Автобусные парки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5024F7" w:rsidRPr="004D24E3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При соответствующем обосновании размеры земельных участков допускается уменьшать, но не более чем на 20%.</w:t>
      </w:r>
    </w:p>
    <w:p w:rsidR="005024F7" w:rsidRPr="009C4D5E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4D5E">
        <w:rPr>
          <w:rFonts w:ascii="Times New Roman" w:hAnsi="Times New Roman"/>
          <w:b/>
          <w:i/>
          <w:sz w:val="24"/>
          <w:szCs w:val="24"/>
        </w:rPr>
        <w:t xml:space="preserve">6.10. Площадь участка для стоянки одного автотранспортного средства на открытых автостоянках следует принимать на одно машино-место: </w:t>
      </w:r>
    </w:p>
    <w:p w:rsidR="005024F7" w:rsidRPr="004D24E3" w:rsidRDefault="005024F7" w:rsidP="005024F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lastRenderedPageBreak/>
        <w:t>легковых автомобилей – 25 (18)* м</w:t>
      </w:r>
      <w:r w:rsidRPr="009C4D5E">
        <w:rPr>
          <w:rFonts w:ascii="Times New Roman" w:hAnsi="Times New Roman"/>
          <w:sz w:val="24"/>
          <w:szCs w:val="24"/>
          <w:vertAlign w:val="superscript"/>
        </w:rPr>
        <w:t>2</w:t>
      </w:r>
      <w:r w:rsidRPr="004D24E3">
        <w:rPr>
          <w:rFonts w:ascii="Times New Roman" w:hAnsi="Times New Roman"/>
          <w:sz w:val="24"/>
          <w:szCs w:val="24"/>
        </w:rPr>
        <w:t>;</w:t>
      </w:r>
    </w:p>
    <w:p w:rsidR="005024F7" w:rsidRPr="004D24E3" w:rsidRDefault="005024F7" w:rsidP="005024F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автобусов – 40 м</w:t>
      </w:r>
      <w:r w:rsidRPr="009C4D5E">
        <w:rPr>
          <w:rFonts w:ascii="Times New Roman" w:hAnsi="Times New Roman"/>
          <w:sz w:val="24"/>
          <w:szCs w:val="24"/>
          <w:vertAlign w:val="superscript"/>
        </w:rPr>
        <w:t>2</w:t>
      </w:r>
      <w:r w:rsidRPr="004D24E3">
        <w:rPr>
          <w:rFonts w:ascii="Times New Roman" w:hAnsi="Times New Roman"/>
          <w:sz w:val="24"/>
          <w:szCs w:val="24"/>
        </w:rPr>
        <w:t>;</w:t>
      </w:r>
    </w:p>
    <w:p w:rsidR="005024F7" w:rsidRPr="004D24E3" w:rsidRDefault="005024F7" w:rsidP="005024F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велосипедов – 0,9 м</w:t>
      </w:r>
      <w:r w:rsidRPr="009C4D5E">
        <w:rPr>
          <w:rFonts w:ascii="Times New Roman" w:hAnsi="Times New Roman"/>
          <w:sz w:val="24"/>
          <w:szCs w:val="24"/>
          <w:vertAlign w:val="superscript"/>
        </w:rPr>
        <w:t>2</w:t>
      </w:r>
      <w:r w:rsidRPr="004D24E3">
        <w:rPr>
          <w:rFonts w:ascii="Times New Roman" w:hAnsi="Times New Roman"/>
          <w:sz w:val="24"/>
          <w:szCs w:val="24"/>
        </w:rPr>
        <w:t>.</w:t>
      </w:r>
    </w:p>
    <w:p w:rsidR="005024F7" w:rsidRPr="004D24E3" w:rsidRDefault="005024F7" w:rsidP="005024F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* В скобках – при примыкании участков для стоянки к проезжей части улиц и проездов.</w:t>
      </w:r>
    </w:p>
    <w:p w:rsidR="005024F7" w:rsidRPr="009C4D5E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4D5E">
        <w:rPr>
          <w:rFonts w:ascii="Times New Roman" w:hAnsi="Times New Roman"/>
          <w:b/>
          <w:i/>
          <w:sz w:val="24"/>
          <w:szCs w:val="24"/>
        </w:rPr>
        <w:t>6.11. Размер земельного участка автозаправочной станции (АЗС) (одна топливораздаточная колонка на 500-1200 автомобилей).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8"/>
        <w:gridCol w:w="2241"/>
        <w:gridCol w:w="2987"/>
      </w:tblGrid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АЗС при количестве</w:t>
            </w:r>
          </w:p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топливораздаточных колонок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2 колонки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 колонок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 колонок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5024F7" w:rsidRPr="009C4D5E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4D5E">
        <w:rPr>
          <w:rFonts w:ascii="Times New Roman" w:hAnsi="Times New Roman"/>
          <w:b/>
          <w:i/>
          <w:sz w:val="24"/>
          <w:szCs w:val="24"/>
        </w:rPr>
        <w:t xml:space="preserve">6.12. Наименьшие расстояния до въездов в гаражи и выездов из них следует принимать: </w:t>
      </w:r>
    </w:p>
    <w:p w:rsidR="005024F7" w:rsidRPr="004D24E3" w:rsidRDefault="005024F7" w:rsidP="005024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от перекрестков магистральных улиц – 50</w:t>
      </w:r>
      <w:r w:rsidRPr="009C4D5E">
        <w:rPr>
          <w:rFonts w:ascii="Times New Roman" w:hAnsi="Times New Roman"/>
          <w:sz w:val="24"/>
          <w:szCs w:val="24"/>
        </w:rPr>
        <w:t xml:space="preserve"> </w:t>
      </w:r>
      <w:r w:rsidRPr="004D24E3">
        <w:rPr>
          <w:rFonts w:ascii="Times New Roman" w:hAnsi="Times New Roman"/>
          <w:sz w:val="24"/>
          <w:szCs w:val="24"/>
        </w:rPr>
        <w:t xml:space="preserve">м; </w:t>
      </w:r>
    </w:p>
    <w:p w:rsidR="005024F7" w:rsidRPr="004D24E3" w:rsidRDefault="005024F7" w:rsidP="005024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улиц местного значения – 20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24E3">
        <w:rPr>
          <w:rFonts w:ascii="Times New Roman" w:hAnsi="Times New Roman"/>
          <w:sz w:val="24"/>
          <w:szCs w:val="24"/>
        </w:rPr>
        <w:t xml:space="preserve">м; </w:t>
      </w:r>
    </w:p>
    <w:p w:rsidR="005024F7" w:rsidRPr="004D24E3" w:rsidRDefault="005024F7" w:rsidP="005024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от остановочных пунктов общественного пассажирского транспорта – 30</w:t>
      </w:r>
      <w:r w:rsidRPr="009C4D5E">
        <w:rPr>
          <w:rFonts w:ascii="Times New Roman" w:hAnsi="Times New Roman"/>
          <w:sz w:val="24"/>
          <w:szCs w:val="24"/>
        </w:rPr>
        <w:t xml:space="preserve"> </w:t>
      </w:r>
      <w:r w:rsidRPr="004D24E3">
        <w:rPr>
          <w:rFonts w:ascii="Times New Roman" w:hAnsi="Times New Roman"/>
          <w:sz w:val="24"/>
          <w:szCs w:val="24"/>
        </w:rPr>
        <w:t xml:space="preserve">м. </w:t>
      </w:r>
    </w:p>
    <w:p w:rsidR="005024F7" w:rsidRPr="00F7176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76D">
        <w:rPr>
          <w:rFonts w:ascii="Times New Roman" w:hAnsi="Times New Roman"/>
          <w:b/>
          <w:i/>
          <w:sz w:val="24"/>
          <w:szCs w:val="24"/>
        </w:rPr>
        <w:t>6.13.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* - расстояние следует определять от топливораздаточных колонок и подземных топливных резервуаров.</w:t>
      </w:r>
    </w:p>
    <w:p w:rsidR="005024F7" w:rsidRPr="00F7176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76D">
        <w:rPr>
          <w:rFonts w:ascii="Times New Roman" w:hAnsi="Times New Roman"/>
          <w:b/>
          <w:i/>
          <w:sz w:val="24"/>
          <w:szCs w:val="24"/>
        </w:rPr>
        <w:t>6.14.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3"/>
        <w:gridCol w:w="2909"/>
        <w:gridCol w:w="2480"/>
        <w:gridCol w:w="1922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Интенсивность движения,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трансп. ед./сут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Мощность АЗС, заправок в сутки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между АЗС, км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Размещение АЗС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Свыше 1000 до 2000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30 - 40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Одностороннее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Свыше 2000 до 3000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40 - 50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Одностороннее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Свыше 3000 до 5000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40 - 50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Одностороннее</w:t>
            </w:r>
          </w:p>
        </w:tc>
      </w:tr>
    </w:tbl>
    <w:p w:rsidR="005024F7" w:rsidRPr="004D24E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АЗС следует размещать:</w:t>
      </w:r>
    </w:p>
    <w:p w:rsidR="005024F7" w:rsidRPr="004D24E3" w:rsidRDefault="005024F7" w:rsidP="005024F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 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5024F7" w:rsidRPr="004D24E3" w:rsidRDefault="005024F7" w:rsidP="005024F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не ближе 250 м от железнодорожных переездов, не ближе 1000 м от мостовых переходов, на участках с насыпями высотой не более 2,0 м.</w:t>
      </w:r>
    </w:p>
    <w:p w:rsidR="005024F7" w:rsidRPr="00F7176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76D">
        <w:rPr>
          <w:rFonts w:ascii="Times New Roman" w:hAnsi="Times New Roman"/>
          <w:b/>
          <w:i/>
          <w:sz w:val="24"/>
          <w:szCs w:val="24"/>
        </w:rPr>
        <w:t>6.15. Размер земельного участка станции технического обслуживания (СТО) (Один пост на 100-200 автомобилей)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2241"/>
        <w:gridCol w:w="2987"/>
      </w:tblGrid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СТО при количестве постов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10 постов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 постов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5024F7" w:rsidRPr="00F7176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76D">
        <w:rPr>
          <w:rFonts w:ascii="Times New Roman" w:hAnsi="Times New Roman"/>
          <w:b/>
          <w:i/>
          <w:sz w:val="24"/>
          <w:szCs w:val="24"/>
        </w:rPr>
        <w:lastRenderedPageBreak/>
        <w:t>6.16.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1"/>
        <w:gridCol w:w="3062"/>
        <w:gridCol w:w="1841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Здания, участки</w:t>
            </w:r>
          </w:p>
        </w:tc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Расстояние, м от станций технического обслуживания при числе постов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 и менее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Общеобразовательные школы и детские дошкольные учреждения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Лечебные учреждения со стационаром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5024F7" w:rsidRPr="004D24E3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* - определяется по согласованию с органами Государственного санитарно-эпидемиологического надзора.</w:t>
      </w:r>
    </w:p>
    <w:p w:rsidR="005024F7" w:rsidRPr="00F7176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76D">
        <w:rPr>
          <w:rFonts w:ascii="Times New Roman" w:hAnsi="Times New Roman"/>
          <w:b/>
          <w:i/>
          <w:sz w:val="24"/>
          <w:szCs w:val="24"/>
        </w:rPr>
        <w:t>6.17.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6"/>
        <w:gridCol w:w="902"/>
        <w:gridCol w:w="1140"/>
        <w:gridCol w:w="1140"/>
        <w:gridCol w:w="1140"/>
        <w:gridCol w:w="1140"/>
        <w:gridCol w:w="1926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Интенсивность движения,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трансп. ед./сут</w:t>
            </w:r>
          </w:p>
        </w:tc>
        <w:tc>
          <w:tcPr>
            <w:tcW w:w="0" w:type="auto"/>
            <w:gridSpan w:val="5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Число постов на СТО в зависимости от расстояния между ними, км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Размещение СТО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Одностороннее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F7176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76D">
        <w:rPr>
          <w:rFonts w:ascii="Times New Roman" w:hAnsi="Times New Roman"/>
          <w:b/>
          <w:i/>
          <w:sz w:val="24"/>
          <w:szCs w:val="24"/>
        </w:rPr>
        <w:t>6.18. 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4"/>
        <w:gridCol w:w="2537"/>
        <w:gridCol w:w="5833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Категория дорог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между площадками отдыха, км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 и II категория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III категория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25-35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IV категория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45-55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F7176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76D">
        <w:rPr>
          <w:rFonts w:ascii="Times New Roman" w:hAnsi="Times New Roman"/>
          <w:b/>
          <w:i/>
          <w:sz w:val="24"/>
          <w:szCs w:val="24"/>
        </w:rPr>
        <w:t>6.19. Вместимость площадок отдыха из расчета на одновременную остановку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5"/>
        <w:gridCol w:w="3347"/>
        <w:gridCol w:w="5002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Категория дорог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Количество автомобилей при единовременной остановке</w:t>
            </w:r>
          </w:p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(не менее)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20-50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 двустороннем размещении площадок отдуха на дорогах I категории их вместимость уменьшается вдвое.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II и III категории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IV категория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F7176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76D">
        <w:rPr>
          <w:rFonts w:ascii="Times New Roman" w:hAnsi="Times New Roman"/>
          <w:b/>
          <w:i/>
          <w:sz w:val="24"/>
          <w:szCs w:val="24"/>
        </w:rPr>
        <w:lastRenderedPageBreak/>
        <w:t xml:space="preserve">6.20. Размер участка при одноярусном хранении судов прогулочного и спортивного флота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7"/>
        <w:gridCol w:w="2241"/>
        <w:gridCol w:w="2987"/>
      </w:tblGrid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Прогулочный флот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20-27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F717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место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Спортивный флот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76D">
        <w:rPr>
          <w:rFonts w:ascii="Times New Roman" w:hAnsi="Times New Roman"/>
          <w:b/>
          <w:i/>
          <w:sz w:val="24"/>
          <w:szCs w:val="24"/>
        </w:rPr>
        <w:t>6.21. Расстояние от стоянок маломерных судов до жилой застройки следует принимать не менее 50 м, до больниц и санаториев – не менее 200 м.</w:t>
      </w:r>
    </w:p>
    <w:p w:rsidR="005024F7" w:rsidRPr="00F7176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"/>
      </w:tblGrid>
      <w:tr w:rsidR="005024F7" w:rsidRPr="004D24E3" w:rsidTr="00996EB4">
        <w:trPr>
          <w:tblCellSpacing w:w="15" w:type="dxa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0E3815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815">
        <w:rPr>
          <w:rFonts w:ascii="Times New Roman" w:hAnsi="Times New Roman"/>
          <w:b/>
          <w:sz w:val="28"/>
          <w:szCs w:val="28"/>
        </w:rPr>
        <w:t>7. Расчетные показатели обеспеченности и интенсивности использования территорий зон транспортной инфраструктуры</w:t>
      </w:r>
    </w:p>
    <w:p w:rsidR="005024F7" w:rsidRPr="000E381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3815">
        <w:rPr>
          <w:rFonts w:ascii="Times New Roman" w:hAnsi="Times New Roman"/>
          <w:b/>
          <w:i/>
          <w:sz w:val="24"/>
          <w:szCs w:val="24"/>
        </w:rPr>
        <w:t>7.1. Уровень автомобилизации (кол. автомашин на 1000 жит.) – 125 авт.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Указанный уровень включает также ведомственные легковые машины и такси.</w:t>
      </w:r>
    </w:p>
    <w:p w:rsidR="005024F7" w:rsidRPr="000E3815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0E3815">
        <w:rPr>
          <w:rFonts w:ascii="Times New Roman" w:hAnsi="Times New Roman"/>
          <w:b/>
          <w:i/>
          <w:sz w:val="24"/>
          <w:szCs w:val="24"/>
        </w:rPr>
        <w:t>7.2 Расчетные параметры и категории улиц, дорог сельских населенных пунктов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2259"/>
        <w:gridCol w:w="1406"/>
        <w:gridCol w:w="1375"/>
        <w:gridCol w:w="1286"/>
        <w:gridCol w:w="1618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Основное назначение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Ширина пешеходной части тротуара, м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Поселковая дорога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Главная улица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1,5-2,25</w:t>
            </w:r>
          </w:p>
        </w:tc>
      </w:tr>
      <w:tr w:rsidR="005024F7" w:rsidRPr="004D24E3" w:rsidTr="00996EB4"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Улица в жилой застройке: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1,0-1,5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второстепенная (переулок)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проезд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2,75-3,0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0-1,0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Хозяйственный проезд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проезд грузового транспорта к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приусадебным участкам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5024F7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Примечания:</w:t>
      </w:r>
    </w:p>
    <w:p w:rsidR="005024F7" w:rsidRDefault="005024F7" w:rsidP="005024F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На однополосных проездах необходимо предусматривать разъездные площадки шириной 6 м и длиной 15 м на расстоянии не более 75 м между ними.</w:t>
      </w:r>
    </w:p>
    <w:p w:rsidR="005024F7" w:rsidRDefault="005024F7" w:rsidP="005024F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E3815">
        <w:rPr>
          <w:rFonts w:ascii="Times New Roman" w:hAnsi="Times New Roman"/>
          <w:sz w:val="24"/>
          <w:szCs w:val="24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5024F7" w:rsidRPr="000E3815" w:rsidRDefault="005024F7" w:rsidP="005024F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E3815">
        <w:rPr>
          <w:rFonts w:ascii="Times New Roman" w:hAnsi="Times New Roman"/>
          <w:sz w:val="24"/>
          <w:szCs w:val="24"/>
        </w:rPr>
        <w:t>В пределах фасадов зданий, имеющих входы, ширина проезда составляет 5,5 м.</w:t>
      </w:r>
    </w:p>
    <w:p w:rsidR="005024F7" w:rsidRPr="006B560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B5607">
        <w:rPr>
          <w:rFonts w:ascii="Times New Roman" w:hAnsi="Times New Roman"/>
          <w:b/>
          <w:i/>
          <w:sz w:val="24"/>
          <w:szCs w:val="24"/>
        </w:rPr>
        <w:t>7.3. Протяженность тупиковых проездов (не более) - 150 м.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Тупиковые проезды должны заканчиваться площадками для разворота мусоровозов, пожарных машин и другой спецтехники.</w:t>
      </w:r>
    </w:p>
    <w:p w:rsidR="005024F7" w:rsidRPr="006B560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B5607">
        <w:rPr>
          <w:rFonts w:ascii="Times New Roman" w:hAnsi="Times New Roman"/>
          <w:b/>
          <w:i/>
          <w:sz w:val="24"/>
          <w:szCs w:val="24"/>
        </w:rPr>
        <w:t>7.4. Размеры разворотных площадок на тупиковых улицах и дорогах, диаметром (не менее):</w:t>
      </w:r>
    </w:p>
    <w:p w:rsidR="005024F7" w:rsidRPr="004D24E3" w:rsidRDefault="005024F7" w:rsidP="005024F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Для разворота легковых автомобилей – 16 м.;</w:t>
      </w:r>
    </w:p>
    <w:p w:rsidR="005024F7" w:rsidRPr="004D24E3" w:rsidRDefault="005024F7" w:rsidP="005024F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Для разворота пассажирского общественного транспорта – 30 м.</w:t>
      </w:r>
    </w:p>
    <w:p w:rsidR="005024F7" w:rsidRPr="006B560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B5607">
        <w:rPr>
          <w:rFonts w:ascii="Times New Roman" w:hAnsi="Times New Roman"/>
          <w:b/>
          <w:i/>
          <w:sz w:val="24"/>
          <w:szCs w:val="24"/>
        </w:rPr>
        <w:t>7.5. Ширина одной полосы движения пешеходных тротуаров улиц и дорог – 0,75-1,0 м.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5024F7" w:rsidRPr="006B560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B5607">
        <w:rPr>
          <w:rFonts w:ascii="Times New Roman" w:hAnsi="Times New Roman"/>
          <w:b/>
          <w:i/>
          <w:sz w:val="24"/>
          <w:szCs w:val="24"/>
        </w:rPr>
        <w:t>7.6. Пропускная способность одной полосы движения для тротуаров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3"/>
        <w:gridCol w:w="1675"/>
        <w:gridCol w:w="2146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5024F7" w:rsidRPr="006B560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B5607">
        <w:rPr>
          <w:rFonts w:ascii="Times New Roman" w:hAnsi="Times New Roman"/>
          <w:b/>
          <w:i/>
          <w:sz w:val="24"/>
          <w:szCs w:val="24"/>
        </w:rPr>
        <w:t>7.7. Плотность сети общественного пассажирского транспорта на застроенных территориях (в пределах) - 1,5-2,5 км/км</w:t>
      </w:r>
      <w:r w:rsidRPr="006B5607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6B5607">
        <w:rPr>
          <w:rFonts w:ascii="Times New Roman" w:hAnsi="Times New Roman"/>
          <w:b/>
          <w:i/>
          <w:sz w:val="24"/>
          <w:szCs w:val="24"/>
        </w:rPr>
        <w:t>.</w:t>
      </w:r>
    </w:p>
    <w:p w:rsidR="005024F7" w:rsidRPr="006B560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B5607">
        <w:rPr>
          <w:rFonts w:ascii="Times New Roman" w:hAnsi="Times New Roman"/>
          <w:b/>
          <w:i/>
          <w:sz w:val="24"/>
          <w:szCs w:val="24"/>
        </w:rPr>
        <w:t>7.8.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9"/>
        <w:gridCol w:w="1813"/>
        <w:gridCol w:w="2252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Жилых домов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Объектов массового посещения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Зон массового отдыха населения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:rsidR="005024F7" w:rsidRPr="006B560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B5607">
        <w:rPr>
          <w:rFonts w:ascii="Times New Roman" w:hAnsi="Times New Roman"/>
          <w:b/>
          <w:i/>
          <w:sz w:val="24"/>
          <w:szCs w:val="24"/>
        </w:rPr>
        <w:t>7.9. Максимальное расстояние между остановочными пунктами общественного пассажирского транспорта – 400-600 м.</w:t>
      </w:r>
    </w:p>
    <w:p w:rsidR="005024F7" w:rsidRPr="006B560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B5607">
        <w:rPr>
          <w:rFonts w:ascii="Times New Roman" w:hAnsi="Times New Roman"/>
          <w:b/>
          <w:i/>
          <w:sz w:val="24"/>
          <w:szCs w:val="24"/>
        </w:rPr>
        <w:lastRenderedPageBreak/>
        <w:t>7.10. Максимальное расстояние между остановочными пунктами общественного пассажирского транспорта в зоне индивидуальной застройки – 600-800 м.</w:t>
      </w:r>
    </w:p>
    <w:p w:rsidR="005024F7" w:rsidRPr="006B560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6B5607">
        <w:rPr>
          <w:rFonts w:ascii="Times New Roman" w:hAnsi="Times New Roman"/>
          <w:b/>
          <w:i/>
          <w:sz w:val="24"/>
          <w:szCs w:val="24"/>
        </w:rPr>
        <w:lastRenderedPageBreak/>
        <w:t>7.11. Категории автомобильных дорог на межселенной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8222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Категория дороги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Народнохозяйственное и административное значение автомобильных дорог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5024F7" w:rsidRPr="00947F24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47F24">
        <w:rPr>
          <w:rFonts w:ascii="Times New Roman" w:hAnsi="Times New Roman"/>
          <w:b/>
          <w:i/>
          <w:sz w:val="24"/>
          <w:szCs w:val="24"/>
        </w:rPr>
        <w:t>7.12. 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473"/>
        <w:gridCol w:w="5146"/>
      </w:tblGrid>
      <w:tr w:rsidR="005024F7" w:rsidRPr="004D24E3" w:rsidTr="00996EB4">
        <w:tc>
          <w:tcPr>
            <w:tcW w:w="2235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Категория дорог</w:t>
            </w:r>
          </w:p>
        </w:tc>
        <w:tc>
          <w:tcPr>
            <w:tcW w:w="2473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Радиус дорог (не менее), 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24F7" w:rsidRPr="004D24E3" w:rsidTr="00996EB4">
        <w:tc>
          <w:tcPr>
            <w:tcW w:w="2235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 и II категория</w:t>
            </w:r>
          </w:p>
        </w:tc>
        <w:tc>
          <w:tcPr>
            <w:tcW w:w="2473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Продольный уклон должен быть не более 40 ‰.</w:t>
            </w:r>
          </w:p>
        </w:tc>
      </w:tr>
      <w:tr w:rsidR="005024F7" w:rsidRPr="004D24E3" w:rsidTr="00996EB4">
        <w:tc>
          <w:tcPr>
            <w:tcW w:w="2235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III категория</w:t>
            </w:r>
          </w:p>
        </w:tc>
        <w:tc>
          <w:tcPr>
            <w:tcW w:w="2473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2235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IV и V категория</w:t>
            </w:r>
          </w:p>
        </w:tc>
        <w:tc>
          <w:tcPr>
            <w:tcW w:w="2473" w:type="dxa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152AB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2ABD">
        <w:rPr>
          <w:rFonts w:ascii="Times New Roman" w:hAnsi="Times New Roman"/>
          <w:b/>
          <w:i/>
          <w:sz w:val="24"/>
          <w:szCs w:val="24"/>
        </w:rPr>
        <w:t>7.13.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3"/>
        <w:gridCol w:w="6754"/>
        <w:gridCol w:w="1487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Категория дорог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Место размещения остановки общественного транспорта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Располагаются одна напротив другой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II - V категории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Располагаются по ходу движения на расстоянии не менее 30 м. между ближайшими стенками павильонов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152AB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2ABD">
        <w:rPr>
          <w:rFonts w:ascii="Times New Roman" w:hAnsi="Times New Roman"/>
          <w:b/>
          <w:i/>
          <w:sz w:val="24"/>
          <w:szCs w:val="24"/>
        </w:rPr>
        <w:t>7.14. Расстояние между остановочными пунктами общественного пассажирского транспорта вне пределов населенных пунктов на дорогах I-III категории (не чаще) – 3 км, а в густонаселенной местности – 1,5 км.</w:t>
      </w:r>
    </w:p>
    <w:p w:rsidR="005024F7" w:rsidRPr="00152AB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2ABD">
        <w:rPr>
          <w:rFonts w:ascii="Times New Roman" w:hAnsi="Times New Roman"/>
          <w:b/>
          <w:i/>
          <w:sz w:val="24"/>
          <w:szCs w:val="24"/>
        </w:rPr>
        <w:t>7.15. Расстояние между пешеходными переходами - 200-300 м.</w:t>
      </w:r>
    </w:p>
    <w:p w:rsidR="005024F7" w:rsidRPr="00152AB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2ABD">
        <w:rPr>
          <w:rFonts w:ascii="Times New Roman" w:hAnsi="Times New Roman"/>
          <w:b/>
          <w:i/>
          <w:sz w:val="24"/>
          <w:szCs w:val="24"/>
        </w:rPr>
        <w:t>7.16. Расстояние между въездами и сквозными проездами в зданиях на территорию микрорайона (не более)- 300 м.</w:t>
      </w:r>
    </w:p>
    <w:p w:rsidR="005024F7" w:rsidRPr="00152AB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2ABD">
        <w:rPr>
          <w:rFonts w:ascii="Times New Roman" w:hAnsi="Times New Roman"/>
          <w:b/>
          <w:i/>
          <w:sz w:val="24"/>
          <w:szCs w:val="24"/>
        </w:rPr>
        <w:t>7.17.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2"/>
        <w:gridCol w:w="2241"/>
        <w:gridCol w:w="1666"/>
      </w:tblGrid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Категория улиц и дорог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Магистральные улицы и дороги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(не менее) 50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Улицы, местные и боковые проезды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(не более) 25*</w:t>
            </w:r>
          </w:p>
        </w:tc>
      </w:tr>
    </w:tbl>
    <w:p w:rsidR="005024F7" w:rsidRDefault="005024F7" w:rsidP="005024F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024F7" w:rsidRDefault="005024F7" w:rsidP="005024F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lastRenderedPageBreak/>
        <w:t>* - в случае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:rsidR="005024F7" w:rsidRPr="00152AB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2ABD">
        <w:rPr>
          <w:rFonts w:ascii="Times New Roman" w:hAnsi="Times New Roman"/>
          <w:b/>
          <w:i/>
          <w:sz w:val="24"/>
          <w:szCs w:val="24"/>
        </w:rPr>
        <w:t>7.18. Радиусы закругления бортов проезжей части улиц и дорог по кромке тротуаров и разделительных полос (не менее):</w:t>
      </w:r>
    </w:p>
    <w:p w:rsidR="005024F7" w:rsidRPr="004D24E3" w:rsidRDefault="005024F7" w:rsidP="005024F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для магистральных улиц и дорог регулируемого движения – 8 м;</w:t>
      </w:r>
    </w:p>
    <w:p w:rsidR="005024F7" w:rsidRPr="004D24E3" w:rsidRDefault="005024F7" w:rsidP="005024F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местного значения – 5 м;</w:t>
      </w:r>
    </w:p>
    <w:p w:rsidR="005024F7" w:rsidRPr="004D24E3" w:rsidRDefault="005024F7" w:rsidP="005024F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на транспортных площадях – 12 м.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Примечания: </w:t>
      </w:r>
    </w:p>
    <w:p w:rsidR="005024F7" w:rsidRPr="004D24E3" w:rsidRDefault="005024F7" w:rsidP="005024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5024F7" w:rsidRPr="004D24E3" w:rsidRDefault="005024F7" w:rsidP="005024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стороны.</w:t>
      </w:r>
    </w:p>
    <w:p w:rsidR="005024F7" w:rsidRPr="00152ABD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2ABD">
        <w:rPr>
          <w:rFonts w:ascii="Times New Roman" w:hAnsi="Times New Roman"/>
          <w:b/>
          <w:i/>
          <w:sz w:val="24"/>
          <w:szCs w:val="24"/>
        </w:rPr>
        <w:t>7.19. 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2238"/>
        <w:gridCol w:w="2241"/>
        <w:gridCol w:w="1851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Размеры сторон</w:t>
            </w:r>
          </w:p>
        </w:tc>
      </w:tr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«Транспорт-транспорт»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 км/ч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25х25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 км/ч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40х40</w:t>
            </w:r>
          </w:p>
        </w:tc>
      </w:tr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«Пешеход-транспорт»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 км/ч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8х40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 км/ч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10х50</w:t>
            </w:r>
          </w:p>
        </w:tc>
      </w:tr>
    </w:tbl>
    <w:p w:rsidR="005024F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5024F7" w:rsidRDefault="005024F7" w:rsidP="005024F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1,2 м.</w:t>
      </w:r>
    </w:p>
    <w:p w:rsidR="005024F7" w:rsidRDefault="005024F7" w:rsidP="005024F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6E96">
        <w:rPr>
          <w:rFonts w:ascii="Times New Roman" w:hAnsi="Times New Roman"/>
          <w:sz w:val="24"/>
          <w:szCs w:val="24"/>
        </w:rPr>
        <w:t>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0,5 м.</w:t>
      </w:r>
    </w:p>
    <w:p w:rsidR="005024F7" w:rsidRPr="00386E96" w:rsidRDefault="005024F7" w:rsidP="005024F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86E96">
        <w:rPr>
          <w:rFonts w:ascii="Times New Roman" w:hAnsi="Times New Roman"/>
          <w:sz w:val="24"/>
          <w:szCs w:val="24"/>
        </w:rPr>
        <w:t>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5024F7" w:rsidRPr="00386E96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86E96">
        <w:rPr>
          <w:rFonts w:ascii="Times New Roman" w:hAnsi="Times New Roman"/>
          <w:b/>
          <w:i/>
          <w:sz w:val="24"/>
          <w:szCs w:val="24"/>
        </w:rPr>
        <w:t>7.20. Расстояние от бровки земельного полотна автомобильных дорог различной категорий до границы жилой застройки (не менее)</w:t>
      </w:r>
    </w:p>
    <w:p w:rsidR="005024F7" w:rsidRPr="004D24E3" w:rsidRDefault="005024F7" w:rsidP="005024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от автомобильных дорог I, II, III категорий - 100 м;</w:t>
      </w:r>
    </w:p>
    <w:p w:rsidR="005024F7" w:rsidRPr="004D24E3" w:rsidRDefault="005024F7" w:rsidP="005024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от автомобильных дорог IV категорий - 50 м.</w:t>
      </w:r>
    </w:p>
    <w:p w:rsidR="005024F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86E96">
        <w:rPr>
          <w:rFonts w:ascii="Times New Roman" w:hAnsi="Times New Roman"/>
          <w:b/>
          <w:i/>
          <w:sz w:val="24"/>
          <w:szCs w:val="24"/>
        </w:rPr>
        <w:t>7.21. Ширина снегозащитных лесонасаждений и расстояние от бровки земляного полотна до этих насаждений с каждой стороны дороги</w:t>
      </w:r>
    </w:p>
    <w:p w:rsidR="005024F7" w:rsidRPr="00386E96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3157"/>
        <w:gridCol w:w="4027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Расчетный годовой снегопринос, 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Ширина снегозащитных лесонасаждений, 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от бровки земляного полотна до лесонасаждений, м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10 до 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св. 25 до 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св.50 до 75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св.75 до 100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100 до 125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125 до 150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150 до 200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200 до 250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5024F7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5024F7" w:rsidRPr="004D24E3" w:rsidRDefault="005024F7" w:rsidP="00502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* Меньшие значения расстояний от бровки земляного полотна до лесонасаждений при расчетном годовом снегоприносе 10 - 25 м3/м принимаются для дорог IV и V категорий, большие значения - для дорог I-III категорий.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 снегоприносе от 200 до 250 м2/м принимается двухполосная система лесонасаждений с разрывом между полосами 50 м.</w:t>
      </w:r>
    </w:p>
    <w:p w:rsidR="005024F7" w:rsidRPr="00E11398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398">
        <w:rPr>
          <w:rFonts w:ascii="Times New Roman" w:hAnsi="Times New Roman"/>
          <w:b/>
          <w:sz w:val="28"/>
          <w:szCs w:val="28"/>
        </w:rPr>
        <w:t>8. Расчетные показатели обеспеченности и интенсивности использования территорий коммунально-складских и производственных зон</w:t>
      </w:r>
    </w:p>
    <w:p w:rsidR="005024F7" w:rsidRPr="00E11398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8.1. Размеры земельных участков складов, предназначенных для обслуживания населения (м</w:t>
      </w:r>
      <w:r w:rsidRPr="00E11398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E11398">
        <w:rPr>
          <w:rFonts w:ascii="Times New Roman" w:hAnsi="Times New Roman"/>
          <w:b/>
          <w:i/>
          <w:sz w:val="24"/>
          <w:szCs w:val="24"/>
        </w:rPr>
        <w:t xml:space="preserve"> на 1 чел.) – 2,5 м</w:t>
      </w:r>
      <w:r w:rsidRPr="00E11398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E11398">
        <w:rPr>
          <w:rFonts w:ascii="Times New Roman" w:hAnsi="Times New Roman"/>
          <w:b/>
          <w:i/>
          <w:sz w:val="24"/>
          <w:szCs w:val="24"/>
        </w:rPr>
        <w:t>.</w:t>
      </w:r>
    </w:p>
    <w:p w:rsidR="005024F7" w:rsidRPr="00E11398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8.2. Норма обеспеченности общетоварными складами и размер их земельного участка на 1 тыс. чел.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6"/>
        <w:gridCol w:w="2008"/>
        <w:gridCol w:w="2070"/>
        <w:gridCol w:w="2590"/>
      </w:tblGrid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Тип склада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Площадь складов, 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Продовольственных товаров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</w:tbl>
    <w:p w:rsidR="005024F7" w:rsidRPr="004D24E3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5024F7" w:rsidRPr="00E1139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8.3. Норма обеспеченности специализированными складами и размер их земельного участка на 1 тыс. 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085"/>
        <w:gridCol w:w="1568"/>
        <w:gridCol w:w="1982"/>
      </w:tblGrid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Тип склада</w:t>
            </w:r>
          </w:p>
        </w:tc>
        <w:tc>
          <w:tcPr>
            <w:tcW w:w="2085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8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Вместимость складов, т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2085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тыс.чел.</w:t>
            </w:r>
          </w:p>
        </w:tc>
        <w:tc>
          <w:tcPr>
            <w:tcW w:w="1568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Фруктохранилища </w:t>
            </w:r>
          </w:p>
        </w:tc>
        <w:tc>
          <w:tcPr>
            <w:tcW w:w="2085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тыс.чел.</w:t>
            </w:r>
          </w:p>
        </w:tc>
        <w:tc>
          <w:tcPr>
            <w:tcW w:w="1568" w:type="dxa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Овощехранилища </w:t>
            </w:r>
          </w:p>
        </w:tc>
        <w:tc>
          <w:tcPr>
            <w:tcW w:w="2085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тыс.чел.</w:t>
            </w:r>
          </w:p>
        </w:tc>
        <w:tc>
          <w:tcPr>
            <w:tcW w:w="1568" w:type="dxa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085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тыс.чел.</w:t>
            </w:r>
          </w:p>
        </w:tc>
        <w:tc>
          <w:tcPr>
            <w:tcW w:w="1568" w:type="dxa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E1139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8.4. Размеры земельных участков складов строительных материалов и твердого топлива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5"/>
        <w:gridCol w:w="2093"/>
        <w:gridCol w:w="2736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Слады строительных материалов (потребительские)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Склады твердого топлива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(уголь, дрова)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  <w:r w:rsidRPr="00E113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 xml:space="preserve"> на 1 тыс.чел.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5024F7" w:rsidRPr="00E1139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8.5. Размер санитарно-защитной зоны для овоще-, картофеле- и фруктохранилища – 50 м.</w:t>
      </w:r>
    </w:p>
    <w:p w:rsidR="005024F7" w:rsidRPr="00E1139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8.6.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м.</w:t>
      </w:r>
    </w:p>
    <w:p w:rsidR="005024F7" w:rsidRPr="00E1139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8.7. Площадь озеленения санитарно-защитных зон промышленных предприятий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1"/>
        <w:gridCol w:w="2560"/>
        <w:gridCol w:w="2213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300 до 1000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024F7" w:rsidRPr="00E1139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8.8. Ширина полосы древесно-кустарниковых насаждений, со стороны территории жилой зоны, в составе санитарно-защитной зоны предприятий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1"/>
        <w:gridCol w:w="2560"/>
        <w:gridCol w:w="2213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Ширина санитарно-защитной зоны предприятия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св. 100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5024F7" w:rsidRPr="00E1139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713"/>
        <w:gridCol w:w="2281"/>
        <w:gridCol w:w="2046"/>
      </w:tblGrid>
      <w:tr w:rsidR="005024F7" w:rsidRPr="004D24E3" w:rsidTr="00996EB4"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Размеры земельных участков</w:t>
            </w:r>
          </w:p>
        </w:tc>
      </w:tr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кол. га </w:t>
            </w:r>
          </w:p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1000 т. тверд. быт. отходов в год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100</w:t>
            </w:r>
          </w:p>
        </w:tc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024F7" w:rsidRPr="004D24E3" w:rsidTr="00996EB4"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Склады свежего компоста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4D24E3" w:rsidTr="00996EB4"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Полигоны *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0,02-0,05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4D24E3" w:rsidTr="00996EB4"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Поля компостирования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0,5-1,0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4D24E3" w:rsidTr="00996EB4"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Поля ассенизации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4D24E3" w:rsidTr="00996EB4"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Сливные станции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4D24E3" w:rsidTr="00996EB4"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4F7" w:rsidRPr="004D24E3" w:rsidTr="00996EB4"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24F7" w:rsidRPr="004D24E3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Примечание:* - кроме полигонов по обезвреживанию и захоронению токсичных промышленных отходов.</w:t>
      </w:r>
    </w:p>
    <w:p w:rsidR="005024F7" w:rsidRPr="00E11398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398">
        <w:rPr>
          <w:rFonts w:ascii="Times New Roman" w:hAnsi="Times New Roman"/>
          <w:b/>
          <w:i/>
          <w:sz w:val="24"/>
          <w:szCs w:val="24"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931"/>
        <w:gridCol w:w="1318"/>
        <w:gridCol w:w="1026"/>
        <w:gridCol w:w="1395"/>
        <w:gridCol w:w="813"/>
        <w:gridCol w:w="998"/>
        <w:gridCol w:w="1290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Нормативный разрыв, м</w:t>
            </w:r>
          </w:p>
        </w:tc>
        <w:tc>
          <w:tcPr>
            <w:tcW w:w="0" w:type="auto"/>
            <w:gridSpan w:val="7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Поголовье (шт.)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коровы,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бычки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овцы,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козы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кролики-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матки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птица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нутрии,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песцы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45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60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40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75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</w:tbl>
    <w:p w:rsidR="005024F7" w:rsidRPr="004D24E3" w:rsidRDefault="005024F7" w:rsidP="005024F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"/>
      </w:tblGrid>
      <w:tr w:rsidR="005024F7" w:rsidRPr="004D24E3" w:rsidTr="00996EB4">
        <w:trPr>
          <w:tblCellSpacing w:w="15" w:type="dxa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F7" w:rsidRPr="001D7479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1D7479">
        <w:rPr>
          <w:rFonts w:ascii="Times New Roman" w:hAnsi="Times New Roman"/>
          <w:b/>
          <w:sz w:val="28"/>
          <w:szCs w:val="28"/>
        </w:rPr>
        <w:t>Расчетные показатели обеспеченности и интенсивности использования территорий зон инженерной инфраструктуры</w:t>
      </w:r>
    </w:p>
    <w:p w:rsidR="005024F7" w:rsidRPr="001D747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D7479">
        <w:rPr>
          <w:rFonts w:ascii="Times New Roman" w:hAnsi="Times New Roman"/>
          <w:b/>
          <w:i/>
          <w:sz w:val="24"/>
          <w:szCs w:val="24"/>
        </w:rPr>
        <w:t>9.1. Укрупненные показатели электропотребления (удельная расчетная нагрузка на 1 чел.)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2"/>
        <w:gridCol w:w="3405"/>
        <w:gridCol w:w="1701"/>
        <w:gridCol w:w="2232"/>
      </w:tblGrid>
      <w:tr w:rsidR="005024F7" w:rsidRPr="004D24E3" w:rsidTr="00996EB4">
        <w:tc>
          <w:tcPr>
            <w:tcW w:w="5637" w:type="dxa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Степень благоустройства населенного пункта</w:t>
            </w:r>
          </w:p>
        </w:tc>
        <w:tc>
          <w:tcPr>
            <w:tcW w:w="1701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Электро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потребление,</w:t>
            </w:r>
          </w:p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кВт х ч/год на 1 чел.</w:t>
            </w:r>
          </w:p>
        </w:tc>
        <w:tc>
          <w:tcPr>
            <w:tcW w:w="2232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Использование максимума электрической нагрузки, ч/год</w:t>
            </w:r>
          </w:p>
        </w:tc>
      </w:tr>
      <w:tr w:rsidR="005024F7" w:rsidRPr="004D24E3" w:rsidTr="00996EB4">
        <w:tc>
          <w:tcPr>
            <w:tcW w:w="2232" w:type="dxa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Поселки и села (без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кондиционеров):</w:t>
            </w:r>
          </w:p>
        </w:tc>
        <w:tc>
          <w:tcPr>
            <w:tcW w:w="3405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оборудованные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стационарными электроплитами</w:t>
            </w:r>
          </w:p>
        </w:tc>
        <w:tc>
          <w:tcPr>
            <w:tcW w:w="1701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232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</w:tr>
      <w:tr w:rsidR="005024F7" w:rsidRPr="004D24E3" w:rsidTr="00996EB4">
        <w:tc>
          <w:tcPr>
            <w:tcW w:w="2232" w:type="dxa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оборудованные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ционарными электроплитами (100% 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охвата)</w:t>
            </w:r>
          </w:p>
        </w:tc>
        <w:tc>
          <w:tcPr>
            <w:tcW w:w="1701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2232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</w:tbl>
    <w:p w:rsidR="005024F7" w:rsidRPr="004D24E3" w:rsidRDefault="005024F7" w:rsidP="005024F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5024F7" w:rsidRPr="001D7479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D7479">
        <w:rPr>
          <w:rFonts w:ascii="Times New Roman" w:hAnsi="Times New Roman"/>
          <w:b/>
          <w:i/>
          <w:sz w:val="24"/>
          <w:szCs w:val="24"/>
        </w:rPr>
        <w:t>9.2. Укрупненные показатели потребления населением тепла, горячей, холодной воды и показатель водоотведения при отсутствии приборов учёта (удельный расход на 1 жит. (среднемес.) за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5"/>
        <w:gridCol w:w="1375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Теплоснабжение (отопление) Гкал/мес. на 1 м2 отапливаемой площади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0,018966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Холодное водоснабжение: м3/мес.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здания с централизованным водоснабжением на 1 человека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на полив земельного участка, на 1 м2 зем. участка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при водоснабжении индивидуальных (частных) бань, на 1 человека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 душем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без душа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Водоотведение: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6,68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Газоснабжение: емкостной газ м3/мес. на 1 человека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6,22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Баллонный газ кг/ год на человека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5024F7" w:rsidRPr="00A9298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2985">
        <w:rPr>
          <w:rFonts w:ascii="Times New Roman" w:hAnsi="Times New Roman"/>
          <w:b/>
          <w:i/>
          <w:sz w:val="24"/>
          <w:szCs w:val="24"/>
        </w:rPr>
        <w:t>9.3. 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10 метров водяного столба.</w:t>
      </w:r>
    </w:p>
    <w:p w:rsidR="005024F7" w:rsidRPr="00A9298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2985">
        <w:rPr>
          <w:rFonts w:ascii="Times New Roman" w:hAnsi="Times New Roman"/>
          <w:b/>
          <w:i/>
          <w:sz w:val="24"/>
          <w:szCs w:val="24"/>
        </w:rPr>
        <w:t xml:space="preserve">9.4. Размеры земельных участков для размещения понизительных подстанций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9"/>
        <w:gridCol w:w="5085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Тип понизительной станции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Размеры земельных участков котельных (не более), га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Комплектные и распределительные устройства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Пункты перехода воздушных линий в кабельные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5024F7" w:rsidRPr="00A9298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2985">
        <w:rPr>
          <w:rFonts w:ascii="Times New Roman" w:hAnsi="Times New Roman"/>
          <w:b/>
          <w:i/>
          <w:sz w:val="24"/>
          <w:szCs w:val="24"/>
        </w:rPr>
        <w:t>9.5. Расстояние от отдельностоящих распределительных пунктов и трансформаторных подстанций напряжением 6-20 кВ при числе трансформаторов не более двух мощностью до 1000кВ х А</w:t>
      </w:r>
    </w:p>
    <w:p w:rsidR="005024F7" w:rsidRPr="004D24E3" w:rsidRDefault="005024F7" w:rsidP="005024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до окон жилых домов и общественных зданий (не менее) – 10 м;</w:t>
      </w:r>
    </w:p>
    <w:p w:rsidR="005024F7" w:rsidRPr="004D24E3" w:rsidRDefault="005024F7" w:rsidP="005024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до зданий лечебно-профилактических учреждений (не менее) – 15 м.</w:t>
      </w:r>
    </w:p>
    <w:p w:rsidR="005024F7" w:rsidRPr="00A9298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2985">
        <w:rPr>
          <w:rFonts w:ascii="Times New Roman" w:hAnsi="Times New Roman"/>
          <w:b/>
          <w:i/>
          <w:sz w:val="24"/>
          <w:szCs w:val="24"/>
        </w:rPr>
        <w:t>9.6. Размеры земельных участков для размещения котельных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2"/>
        <w:gridCol w:w="1747"/>
        <w:gridCol w:w="3975"/>
      </w:tblGrid>
      <w:tr w:rsidR="005024F7" w:rsidRPr="004D24E3" w:rsidTr="00996EB4">
        <w:tc>
          <w:tcPr>
            <w:tcW w:w="4219" w:type="dxa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Теплопроизводительность котельных,</w:t>
            </w:r>
          </w:p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Гкал/ч (МВт)</w:t>
            </w:r>
          </w:p>
        </w:tc>
        <w:tc>
          <w:tcPr>
            <w:tcW w:w="5351" w:type="dxa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Размеры земельных участков котельных, га</w:t>
            </w:r>
          </w:p>
        </w:tc>
      </w:tr>
      <w:tr w:rsidR="005024F7" w:rsidRPr="004D24E3" w:rsidTr="00996EB4">
        <w:tc>
          <w:tcPr>
            <w:tcW w:w="4219" w:type="dxa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работающих на твердом топливе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работающих на газомазутном топливе</w:t>
            </w: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764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1764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свыше 10 до 50 (св. 12 до 58)</w:t>
            </w:r>
          </w:p>
        </w:tc>
        <w:tc>
          <w:tcPr>
            <w:tcW w:w="1764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свыше 50 до 100 (св. 58 до 116)</w:t>
            </w:r>
          </w:p>
        </w:tc>
        <w:tc>
          <w:tcPr>
            <w:tcW w:w="1764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свыше 100 до 200 (св. 116 до 223)</w:t>
            </w:r>
          </w:p>
        </w:tc>
        <w:tc>
          <w:tcPr>
            <w:tcW w:w="1764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024F7" w:rsidRPr="004D24E3" w:rsidTr="00996EB4">
        <w:tc>
          <w:tcPr>
            <w:tcW w:w="4219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свыше 200 до 400 (св. 233 до 466)</w:t>
            </w:r>
          </w:p>
        </w:tc>
        <w:tc>
          <w:tcPr>
            <w:tcW w:w="1764" w:type="dxa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5024F7" w:rsidRPr="00A9298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2985">
        <w:rPr>
          <w:rFonts w:ascii="Times New Roman" w:hAnsi="Times New Roman"/>
          <w:b/>
          <w:i/>
          <w:sz w:val="24"/>
          <w:szCs w:val="24"/>
        </w:rPr>
        <w:t xml:space="preserve">9.7. Размеры земельных участков для размещения очистных сооружений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1"/>
        <w:gridCol w:w="1792"/>
        <w:gridCol w:w="1494"/>
        <w:gridCol w:w="3017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Производительность очистных сооружений, тыс.м3/сутки</w:t>
            </w:r>
          </w:p>
        </w:tc>
        <w:tc>
          <w:tcPr>
            <w:tcW w:w="0" w:type="auto"/>
            <w:gridSpan w:val="3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участка, га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очистных сооружений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иловых площадок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биологических прудов глубокой очистки сточных вод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0,7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0,7 до 17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17 – 40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 – 130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130 – 175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175 - 280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024F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24F7" w:rsidRPr="00A9298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A92985">
        <w:rPr>
          <w:rFonts w:ascii="Times New Roman" w:hAnsi="Times New Roman"/>
          <w:b/>
          <w:i/>
          <w:sz w:val="24"/>
          <w:szCs w:val="24"/>
        </w:rPr>
        <w:lastRenderedPageBreak/>
        <w:t xml:space="preserve">9.8. Размеры земельных участков для размещения станций очистки воды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6"/>
        <w:gridCol w:w="4242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Производительность станции, тыс.м</w:t>
            </w:r>
            <w:r w:rsidRPr="003F1C3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D24E3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 не более, га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0,8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св. 0,8 до 12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12 – 32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32 – 80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80 – 125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125 – 250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250 – 400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400 - 800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5024F7" w:rsidRPr="00A92985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2985">
        <w:rPr>
          <w:rFonts w:ascii="Times New Roman" w:hAnsi="Times New Roman"/>
          <w:b/>
          <w:i/>
          <w:sz w:val="24"/>
          <w:szCs w:val="24"/>
        </w:rPr>
        <w:t>9.9. Размеры земельных участков для размещения газонаполнительных станций (ГНС) (не более)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2"/>
        <w:gridCol w:w="3312"/>
      </w:tblGrid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Производительность, тыс.т/год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Размер земельного участка, га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5024F7" w:rsidRPr="004D24E3" w:rsidTr="00996EB4">
        <w:trPr>
          <w:jc w:val="center"/>
        </w:trPr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</w:tbl>
    <w:p w:rsidR="005024F7" w:rsidRPr="003F1C3A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F1C3A">
        <w:rPr>
          <w:rFonts w:ascii="Times New Roman" w:hAnsi="Times New Roman"/>
          <w:b/>
          <w:i/>
          <w:sz w:val="24"/>
          <w:szCs w:val="24"/>
        </w:rPr>
        <w:t>9.10. Размеры земельных участков для размещения газонаполнительных пунктов (ГНП) (не более) – 0,6 га.</w:t>
      </w:r>
    </w:p>
    <w:p w:rsidR="005024F7" w:rsidRPr="003F1C3A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F1C3A">
        <w:rPr>
          <w:rFonts w:ascii="Times New Roman" w:hAnsi="Times New Roman"/>
          <w:b/>
          <w:i/>
          <w:sz w:val="24"/>
          <w:szCs w:val="24"/>
        </w:rPr>
        <w:t>9.11. Отдельностоящие ГРП в кварталах размещаются на расстоянии в свету от зданий и сооружений не менее:</w:t>
      </w:r>
    </w:p>
    <w:p w:rsidR="005024F7" w:rsidRPr="004D24E3" w:rsidRDefault="005024F7" w:rsidP="005024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 давлении газа на вводе ГРП до 0,6 (6) МПа (кгс/см</w:t>
      </w:r>
      <w:r w:rsidRPr="003F1C3A">
        <w:rPr>
          <w:rFonts w:ascii="Times New Roman" w:hAnsi="Times New Roman"/>
          <w:sz w:val="24"/>
          <w:szCs w:val="24"/>
          <w:vertAlign w:val="superscript"/>
        </w:rPr>
        <w:t>2</w:t>
      </w:r>
      <w:r w:rsidRPr="004D24E3">
        <w:rPr>
          <w:rFonts w:ascii="Times New Roman" w:hAnsi="Times New Roman"/>
          <w:sz w:val="24"/>
          <w:szCs w:val="24"/>
        </w:rPr>
        <w:t>) – 10 м;</w:t>
      </w:r>
    </w:p>
    <w:p w:rsidR="005024F7" w:rsidRPr="004D24E3" w:rsidRDefault="005024F7" w:rsidP="005024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 давлении газа на вводе ГРП св. 0,6 (6) до 1,2 (1,2) МПа (кгс/см</w:t>
      </w:r>
      <w:r w:rsidRPr="003F1C3A">
        <w:rPr>
          <w:rFonts w:ascii="Times New Roman" w:hAnsi="Times New Roman"/>
          <w:sz w:val="24"/>
          <w:szCs w:val="24"/>
          <w:vertAlign w:val="superscript"/>
        </w:rPr>
        <w:t>2</w:t>
      </w:r>
      <w:r w:rsidRPr="004D24E3">
        <w:rPr>
          <w:rFonts w:ascii="Times New Roman" w:hAnsi="Times New Roman"/>
          <w:sz w:val="24"/>
          <w:szCs w:val="24"/>
        </w:rPr>
        <w:t>) – 15 м.</w:t>
      </w:r>
    </w:p>
    <w:p w:rsidR="005024F7" w:rsidRPr="003F1C3A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F1C3A">
        <w:rPr>
          <w:rFonts w:ascii="Times New Roman" w:hAnsi="Times New Roman"/>
          <w:b/>
          <w:i/>
          <w:sz w:val="24"/>
          <w:szCs w:val="24"/>
        </w:rPr>
        <w:t>9.12. 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1"/>
        <w:gridCol w:w="563"/>
        <w:gridCol w:w="594"/>
        <w:gridCol w:w="594"/>
        <w:gridCol w:w="694"/>
        <w:gridCol w:w="713"/>
        <w:gridCol w:w="780"/>
        <w:gridCol w:w="563"/>
        <w:gridCol w:w="842"/>
      </w:tblGrid>
      <w:tr w:rsidR="005024F7" w:rsidRPr="003F1C3A" w:rsidTr="00996EB4">
        <w:tc>
          <w:tcPr>
            <w:tcW w:w="0" w:type="auto"/>
            <w:vMerge w:val="restart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Элементы застройки, водоемы</w:t>
            </w:r>
          </w:p>
        </w:tc>
        <w:tc>
          <w:tcPr>
            <w:tcW w:w="0" w:type="auto"/>
            <w:gridSpan w:val="8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Разрывы от трубопроводов 1-го и 2-го классов с диаметром труб в мм, м</w:t>
            </w:r>
          </w:p>
        </w:tc>
      </w:tr>
      <w:tr w:rsidR="005024F7" w:rsidRPr="003F1C3A" w:rsidTr="00996EB4">
        <w:tc>
          <w:tcPr>
            <w:tcW w:w="0" w:type="auto"/>
            <w:vMerge/>
            <w:vAlign w:val="center"/>
          </w:tcPr>
          <w:p w:rsidR="005024F7" w:rsidRPr="003F1C3A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0" w:type="auto"/>
            <w:gridSpan w:val="2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</w:tr>
      <w:tr w:rsidR="005024F7" w:rsidRPr="003F1C3A" w:rsidTr="00996EB4">
        <w:tc>
          <w:tcPr>
            <w:tcW w:w="0" w:type="auto"/>
            <w:vMerge/>
            <w:vAlign w:val="center"/>
          </w:tcPr>
          <w:p w:rsidR="005024F7" w:rsidRPr="003F1C3A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до 300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300 -600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600 -800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800 -1000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1000 -1200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более 1200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до 300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свыше 300</w:t>
            </w:r>
          </w:p>
        </w:tc>
      </w:tr>
      <w:tr w:rsidR="005024F7" w:rsidRPr="003F1C3A" w:rsidTr="00996EB4"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 xml:space="preserve">Городские и сельские населенные пункты; коллективные сады и дачные поселки; тепличные комбинаты; отдельные общественные здания с массовым скоплением людей 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5024F7" w:rsidRPr="003F1C3A" w:rsidTr="00996EB4"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024F7" w:rsidRPr="003F1C3A" w:rsidTr="00996EB4"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 xml:space="preserve">Магистральные оросительные каналы, реки и водоемы, водозаборные сооружения 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024F7" w:rsidRPr="003F1C3A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</w:tbl>
    <w:p w:rsidR="005024F7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24F7" w:rsidRPr="003F1C3A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3F1C3A">
        <w:rPr>
          <w:rFonts w:ascii="Times New Roman" w:hAnsi="Times New Roman"/>
          <w:b/>
          <w:i/>
          <w:sz w:val="24"/>
          <w:szCs w:val="24"/>
        </w:rPr>
        <w:lastRenderedPageBreak/>
        <w:t>9.13. Рекомендуемые минимальные разрывы от трубопроводов для сжиженных углеводородных газов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1076"/>
        <w:gridCol w:w="1357"/>
        <w:gridCol w:w="1357"/>
        <w:gridCol w:w="1513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0" w:type="auto"/>
            <w:gridSpan w:val="4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от трубопроводов при диаметре труб в мм, м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150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150 - 300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300 - 500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500 - 1000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Дачные поселки, сельскохозяйственные угодья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:rsidR="005024F7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Примечания:</w:t>
      </w:r>
    </w:p>
    <w:p w:rsidR="005024F7" w:rsidRPr="00241264" w:rsidRDefault="005024F7" w:rsidP="005024F7">
      <w:pPr>
        <w:numPr>
          <w:ilvl w:val="0"/>
          <w:numId w:val="39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1264">
        <w:rPr>
          <w:rFonts w:ascii="Times New Roman" w:hAnsi="Times New Roman"/>
          <w:sz w:val="24"/>
          <w:szCs w:val="24"/>
        </w:rPr>
        <w:t>Минимальные расстояния при наземной прокладке увеличиваются в 2 раза для I класса и в 1,5 раза для II класса;</w:t>
      </w:r>
    </w:p>
    <w:p w:rsidR="005024F7" w:rsidRDefault="005024F7" w:rsidP="005024F7">
      <w:pPr>
        <w:numPr>
          <w:ilvl w:val="0"/>
          <w:numId w:val="39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41264">
        <w:rPr>
          <w:rFonts w:ascii="Times New Roman" w:hAnsi="Times New Roman"/>
          <w:sz w:val="24"/>
          <w:szCs w:val="24"/>
        </w:rPr>
        <w:t>При диаметре надземных газопроводов свыше 1000 м рекомендуется разрыв не менее 700 м;</w:t>
      </w:r>
    </w:p>
    <w:p w:rsidR="005024F7" w:rsidRDefault="005024F7" w:rsidP="005024F7">
      <w:pPr>
        <w:numPr>
          <w:ilvl w:val="0"/>
          <w:numId w:val="39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2EE2">
        <w:rPr>
          <w:rFonts w:ascii="Times New Roman" w:hAnsi="Times New Roman"/>
          <w:sz w:val="24"/>
          <w:szCs w:val="24"/>
        </w:rPr>
        <w:t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5024F7" w:rsidRPr="00DA2EE2" w:rsidRDefault="005024F7" w:rsidP="005024F7">
      <w:pPr>
        <w:numPr>
          <w:ilvl w:val="0"/>
          <w:numId w:val="39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2EE2">
        <w:rPr>
          <w:rFonts w:ascii="Times New Roman" w:hAnsi="Times New Roman"/>
          <w:sz w:val="24"/>
          <w:szCs w:val="24"/>
        </w:rPr>
        <w:t>Запрещается прохождение газопровода через жилую застройку.</w:t>
      </w:r>
    </w:p>
    <w:p w:rsidR="005024F7" w:rsidRPr="00DA2EE2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2EE2">
        <w:rPr>
          <w:rFonts w:ascii="Times New Roman" w:hAnsi="Times New Roman"/>
          <w:b/>
          <w:i/>
          <w:sz w:val="24"/>
          <w:szCs w:val="24"/>
        </w:rPr>
        <w:t xml:space="preserve">9.14. Рекомендуемые минимальные разрывы от компрессорных станций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8"/>
        <w:gridCol w:w="701"/>
        <w:gridCol w:w="782"/>
        <w:gridCol w:w="782"/>
        <w:gridCol w:w="902"/>
        <w:gridCol w:w="952"/>
        <w:gridCol w:w="1014"/>
        <w:gridCol w:w="701"/>
        <w:gridCol w:w="1062"/>
      </w:tblGrid>
      <w:tr w:rsidR="005024F7" w:rsidRPr="004D24E3" w:rsidTr="00996EB4">
        <w:tc>
          <w:tcPr>
            <w:tcW w:w="0" w:type="auto"/>
            <w:vMerge w:val="restart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0" w:type="auto"/>
            <w:gridSpan w:val="8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Разрывы от станций для трубопроводов 1-го и 2-го классов</w:t>
            </w:r>
          </w:p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 диаметром труб в мм, м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gridSpan w:val="2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5024F7" w:rsidRPr="004D24E3" w:rsidTr="00996EB4">
        <w:tc>
          <w:tcPr>
            <w:tcW w:w="0" w:type="auto"/>
            <w:vMerge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300 -600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600 -800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800 -1000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1000 -1200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более 1200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свыше 300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Водопроводные сооружения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Малоэтажные жилые здания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5024F7" w:rsidRPr="004D24E3" w:rsidRDefault="005024F7" w:rsidP="005024F7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Разрывы устанавливаются от здания компрессорного цеха.</w:t>
      </w:r>
    </w:p>
    <w:p w:rsidR="005024F7" w:rsidRPr="00DA2EE2" w:rsidRDefault="005024F7" w:rsidP="00502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2EE2">
        <w:rPr>
          <w:rFonts w:ascii="Times New Roman" w:hAnsi="Times New Roman"/>
          <w:b/>
          <w:i/>
          <w:sz w:val="24"/>
          <w:szCs w:val="24"/>
        </w:rPr>
        <w:t xml:space="preserve">9.15. Рекомендуемые минимальные разрывы от газопроводов низкого давления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4"/>
        <w:gridCol w:w="2820"/>
      </w:tblGrid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Расстояние от газопроводов, м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 xml:space="preserve">Многоэтажные жилые и общественные здания 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Малоэтажные жилые здания, теплицы, склады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024F7" w:rsidRPr="004D24E3" w:rsidTr="00996EB4"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Водопроводные насосные станции, водозаборные и очистные сооружения, артскважины*</w:t>
            </w:r>
          </w:p>
        </w:tc>
        <w:tc>
          <w:tcPr>
            <w:tcW w:w="0" w:type="auto"/>
            <w:vAlign w:val="center"/>
          </w:tcPr>
          <w:p w:rsidR="005024F7" w:rsidRPr="004D24E3" w:rsidRDefault="005024F7" w:rsidP="00996E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024F7" w:rsidRPr="00AA79B2" w:rsidRDefault="005024F7" w:rsidP="005024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Примечание: * - При этом должны быть учтены требования организации 1, 2 и 3 поясов зон санитарной охраны источников водоснабжения.</w:t>
      </w:r>
    </w:p>
    <w:p w:rsidR="005024F7" w:rsidRDefault="005024F7" w:rsidP="005024F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A79B2">
        <w:rPr>
          <w:rFonts w:ascii="Times New Roman" w:hAnsi="Times New Roman"/>
          <w:sz w:val="24"/>
          <w:szCs w:val="24"/>
        </w:rPr>
        <w:t xml:space="preserve">Местные </w:t>
      </w:r>
      <w:r>
        <w:rPr>
          <w:rFonts w:ascii="Times New Roman" w:hAnsi="Times New Roman"/>
          <w:sz w:val="24"/>
          <w:szCs w:val="24"/>
        </w:rPr>
        <w:t xml:space="preserve">нормативы градостроительного проектирования: </w:t>
      </w:r>
    </w:p>
    <w:p w:rsidR="005024F7" w:rsidRDefault="005024F7" w:rsidP="005024F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 инженер ОГиЗР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________________Целищев А.И.</w:t>
      </w:r>
    </w:p>
    <w:p w:rsidR="005024F7" w:rsidRDefault="005024F7" w:rsidP="005024F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Проверил начальник ОГиЗР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________________Семенов А.Н.</w:t>
      </w:r>
    </w:p>
    <w:p w:rsidR="005024F7" w:rsidRPr="008D6D46" w:rsidRDefault="005024F7" w:rsidP="005024F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5024F7" w:rsidRPr="00A63EEF" w:rsidRDefault="005024F7" w:rsidP="005024F7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</w:t>
      </w:r>
      <w:r w:rsidRPr="00A63EEF">
        <w:rPr>
          <w:rFonts w:ascii="Times New Roman" w:hAnsi="Times New Roman"/>
          <w:sz w:val="36"/>
          <w:szCs w:val="36"/>
        </w:rPr>
        <w:t>ПРИЛОЖЕНИЯ</w:t>
      </w:r>
    </w:p>
    <w:p w:rsidR="005024F7" w:rsidRPr="002F6927" w:rsidRDefault="005024F7" w:rsidP="005024F7">
      <w:pPr>
        <w:tabs>
          <w:tab w:val="left" w:pos="1710"/>
        </w:tabs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2F6927">
        <w:rPr>
          <w:rFonts w:ascii="Times New Roman" w:hAnsi="Times New Roman"/>
          <w:b/>
          <w:sz w:val="32"/>
          <w:szCs w:val="32"/>
        </w:rPr>
        <w:t>Приложение 1. Справочное</w:t>
      </w:r>
    </w:p>
    <w:p w:rsidR="005024F7" w:rsidRPr="00A63EEF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 настоящих Нормативах приведенные понятия применяются в следующем значении: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EE2">
        <w:rPr>
          <w:rFonts w:ascii="Times New Roman" w:hAnsi="Times New Roman"/>
          <w:b/>
          <w:sz w:val="24"/>
          <w:szCs w:val="24"/>
        </w:rPr>
        <w:t>Автостоянка открытого типа</w:t>
      </w:r>
      <w:r w:rsidRPr="004D24E3">
        <w:rPr>
          <w:rFonts w:ascii="Times New Roman" w:hAnsi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Городское поселение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Городской округ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Гостевая автостоянка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открытая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4E3">
        <w:rPr>
          <w:rFonts w:ascii="Times New Roman" w:hAnsi="Times New Roman"/>
          <w:sz w:val="24"/>
          <w:szCs w:val="24"/>
        </w:rPr>
        <w:t>площадка, предназначенная для кратковременного хранения (стоянки) легковых автомобилей.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Градостроительная деятельность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4E3">
        <w:rPr>
          <w:rFonts w:ascii="Times New Roman" w:hAnsi="Times New Roman"/>
          <w:sz w:val="24"/>
          <w:szCs w:val="24"/>
        </w:rPr>
        <w:t>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Дорога (городская)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Жилой дом блокированной застройки</w:t>
      </w:r>
      <w:r w:rsidRPr="004D24E3">
        <w:rPr>
          <w:rFonts w:ascii="Times New Roman" w:hAnsi="Times New Roman"/>
          <w:sz w:val="24"/>
          <w:szCs w:val="24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Жилой район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структурный элемент селитебной территории площадью, как правило, от 80 до 250 га, в пределах которого размещаются учреждения и предприятия с радиусом обслуживания не более 1500 м,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lastRenderedPageBreak/>
        <w:t>Земельный участок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часть поверхности земли (в том числе почвенный слой), границы, которой описаны и удостоверены в установленном порядке. 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Зоной массового отдыха</w:t>
      </w:r>
      <w:r w:rsidRPr="004D24E3">
        <w:rPr>
          <w:rFonts w:ascii="Times New Roman" w:hAnsi="Times New Roman"/>
          <w:sz w:val="24"/>
          <w:szCs w:val="24"/>
        </w:rP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Зоны с особыми условиями использования территорий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Инженерные изыскания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Коэффициент озеленения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Коэффициент застройки (Кз)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отношение территории земельного участка, которая может быть занята зданиями, ко всей площади участка (в процентах).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 xml:space="preserve">Коэффициент плотности застройки (Кпз)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отношение площади всех этажей зданий и сооружений к площади участка.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Красные линии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D24E3">
        <w:rPr>
          <w:rFonts w:ascii="Times New Roman" w:hAnsi="Times New Roman"/>
          <w:sz w:val="24"/>
          <w:szCs w:val="24"/>
        </w:rPr>
        <w:t xml:space="preserve">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Линейные объекты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D24E3">
        <w:rPr>
          <w:rFonts w:ascii="Times New Roman" w:hAnsi="Times New Roman"/>
          <w:sz w:val="24"/>
          <w:szCs w:val="24"/>
        </w:rPr>
        <w:t>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593">
        <w:rPr>
          <w:rFonts w:ascii="Times New Roman" w:hAnsi="Times New Roman"/>
          <w:b/>
          <w:sz w:val="24"/>
          <w:szCs w:val="24"/>
        </w:rPr>
        <w:t>Маломобильные группы населения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93A">
        <w:rPr>
          <w:rFonts w:ascii="Times New Roman" w:hAnsi="Times New Roman"/>
          <w:b/>
          <w:sz w:val="24"/>
          <w:szCs w:val="24"/>
        </w:rPr>
        <w:t>Межселенная территория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93A">
        <w:rPr>
          <w:rFonts w:ascii="Times New Roman" w:hAnsi="Times New Roman"/>
          <w:b/>
          <w:sz w:val="24"/>
          <w:szCs w:val="24"/>
        </w:rPr>
        <w:t>Механизированная автостоянка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93A">
        <w:rPr>
          <w:rFonts w:ascii="Times New Roman" w:hAnsi="Times New Roman"/>
          <w:b/>
          <w:sz w:val="24"/>
          <w:szCs w:val="24"/>
        </w:rPr>
        <w:lastRenderedPageBreak/>
        <w:t>Микрорайон (квартал)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структурный элемент жилой застройки площадью, как правило, 10-60 га, но не более 80 га,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500 м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93A">
        <w:rPr>
          <w:rFonts w:ascii="Times New Roman" w:hAnsi="Times New Roman"/>
          <w:b/>
          <w:sz w:val="24"/>
          <w:szCs w:val="24"/>
        </w:rPr>
        <w:t>Многоквартирный жилой дом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93A">
        <w:rPr>
          <w:rFonts w:ascii="Times New Roman" w:hAnsi="Times New Roman"/>
          <w:b/>
          <w:sz w:val="24"/>
          <w:szCs w:val="24"/>
        </w:rPr>
        <w:t>Муниципальное образование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муниципальный район, городское или сельское поселение, городской округ.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93A">
        <w:rPr>
          <w:rFonts w:ascii="Times New Roman" w:hAnsi="Times New Roman"/>
          <w:b/>
          <w:sz w:val="24"/>
          <w:szCs w:val="24"/>
        </w:rPr>
        <w:t>Муниципальный район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93A">
        <w:rPr>
          <w:rFonts w:ascii="Times New Roman" w:hAnsi="Times New Roman"/>
          <w:b/>
          <w:sz w:val="24"/>
          <w:szCs w:val="24"/>
        </w:rPr>
        <w:t>Надземная автостоянка закрытого типа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автостоянка с наружными стеновыми ограждениями.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Населенный пункт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Объект индивидуального жилищного строительства</w:t>
      </w:r>
      <w:r w:rsidRPr="004D24E3">
        <w:rPr>
          <w:rFonts w:ascii="Times New Roman" w:hAnsi="Times New Roman"/>
          <w:sz w:val="24"/>
          <w:szCs w:val="24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Объект капитального строительства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Озелененные территории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Охранная зона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</w:t>
      </w:r>
      <w:r w:rsidRPr="004D24E3">
        <w:rPr>
          <w:rFonts w:ascii="Times New Roman" w:hAnsi="Times New Roman"/>
          <w:sz w:val="24"/>
          <w:szCs w:val="24"/>
        </w:rPr>
        <w:lastRenderedPageBreak/>
        <w:t>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Пешеходная зона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Плотность застройки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Пригородные зоны</w:t>
      </w:r>
      <w:r w:rsidRPr="004D24E3">
        <w:rPr>
          <w:rFonts w:ascii="Times New Roman" w:hAnsi="Times New Roman"/>
          <w:sz w:val="24"/>
          <w:szCs w:val="24"/>
        </w:rPr>
        <w:t xml:space="preserve">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Реконструкция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изменение параметров объектов капитального строительства, их частей (в</w:t>
      </w:r>
      <w:r>
        <w:rPr>
          <w:rFonts w:ascii="Times New Roman" w:hAnsi="Times New Roman"/>
          <w:sz w:val="24"/>
          <w:szCs w:val="24"/>
        </w:rPr>
        <w:t xml:space="preserve">ысоты, количества этажей (далее – </w:t>
      </w:r>
      <w:r w:rsidRPr="004D24E3">
        <w:rPr>
          <w:rFonts w:ascii="Times New Roman" w:hAnsi="Times New Roman"/>
          <w:sz w:val="24"/>
          <w:szCs w:val="24"/>
        </w:rPr>
        <w:t>этажность), площади, показателей производственной мощности, объема) и качества инженерно-технического обеспечения.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Санитарно-защитная зона</w:t>
      </w:r>
      <w:r w:rsidRPr="004D24E3">
        <w:rPr>
          <w:rFonts w:ascii="Times New Roman" w:hAnsi="Times New Roman"/>
          <w:sz w:val="24"/>
          <w:szCs w:val="24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Сельское поселение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Сквер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Собственник земельного участка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лицо, обладающее правом собственности на земельный участок.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Стоянка для автомобилей (автостоянка)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Строительство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создание зданий, строений, сооружений (в том числе на месте сносимых объектов капитального строительства).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b/>
          <w:sz w:val="24"/>
          <w:szCs w:val="24"/>
        </w:rPr>
        <w:t>Суммарная поэтажная площадь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927">
        <w:rPr>
          <w:rFonts w:ascii="Times New Roman" w:hAnsi="Times New Roman"/>
          <w:b/>
          <w:sz w:val="24"/>
          <w:szCs w:val="24"/>
        </w:rPr>
        <w:t>Территории общего пользования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927">
        <w:rPr>
          <w:rFonts w:ascii="Times New Roman" w:hAnsi="Times New Roman"/>
          <w:b/>
          <w:sz w:val="24"/>
          <w:szCs w:val="24"/>
        </w:rPr>
        <w:lastRenderedPageBreak/>
        <w:t>Технический регламент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927">
        <w:rPr>
          <w:rFonts w:ascii="Times New Roman" w:hAnsi="Times New Roman"/>
          <w:b/>
          <w:sz w:val="24"/>
          <w:szCs w:val="24"/>
        </w:rPr>
        <w:t>Улица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5024F7" w:rsidRPr="00A63EEF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ПЕРЕЧЕНЬ ЛИНИЙ ГРАДОСТРОИТЕЛЬНОГО РЕГУЛИРОВАНИЯ</w:t>
      </w:r>
    </w:p>
    <w:p w:rsidR="005024F7" w:rsidRPr="004D24E3" w:rsidRDefault="005024F7" w:rsidP="005024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Красные линии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5024F7" w:rsidRPr="004D24E3" w:rsidRDefault="005024F7" w:rsidP="005024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5024F7" w:rsidRPr="004D24E3" w:rsidRDefault="005024F7" w:rsidP="005024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5024F7" w:rsidRPr="004D24E3" w:rsidRDefault="005024F7" w:rsidP="00502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5024F7" w:rsidRPr="004D24E3" w:rsidRDefault="005024F7" w:rsidP="00502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отдельных нестационарных объектов автосервиса для попутного обслуживания (АЗС, минимойки, посты проверки СО);</w:t>
      </w:r>
    </w:p>
    <w:p w:rsidR="005024F7" w:rsidRPr="004D24E3" w:rsidRDefault="005024F7" w:rsidP="00502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отдельных нестационарных объектов для попутного обслуживания пешеходов (мелкорозничная </w:t>
      </w:r>
      <w:r>
        <w:rPr>
          <w:rFonts w:ascii="Times New Roman" w:hAnsi="Times New Roman"/>
          <w:sz w:val="24"/>
          <w:szCs w:val="24"/>
        </w:rPr>
        <w:t>торговля и бытовое обслуживание</w:t>
      </w:r>
      <w:r w:rsidRPr="004D24E3">
        <w:rPr>
          <w:rFonts w:ascii="Times New Roman" w:hAnsi="Times New Roman"/>
          <w:sz w:val="24"/>
          <w:szCs w:val="24"/>
        </w:rPr>
        <w:t>).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Линии застройки</w:t>
      </w:r>
      <w:r w:rsidRPr="004D24E3">
        <w:rPr>
          <w:rFonts w:ascii="Times New Roman" w:hAnsi="Times New Roman"/>
          <w:sz w:val="24"/>
          <w:szCs w:val="24"/>
        </w:rP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Отступ застройки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расстояние между красной линией или границей земельного участка и стеной здания, строения, сооружения.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Границы полосы отвода железных дорог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границы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4E3">
        <w:rPr>
          <w:rFonts w:ascii="Times New Roman" w:hAnsi="Times New Roman"/>
          <w:sz w:val="24"/>
          <w:szCs w:val="24"/>
        </w:rPr>
        <w:t>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Границы полосы отвода автомобильных дорог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границы территорий, занятых автомобильными дорогами, их конструктивными элементами и дорожными сооружениями. </w:t>
      </w:r>
      <w:r w:rsidRPr="004D24E3">
        <w:rPr>
          <w:rFonts w:ascii="Times New Roman" w:hAnsi="Times New Roman"/>
          <w:sz w:val="24"/>
          <w:szCs w:val="24"/>
        </w:rPr>
        <w:lastRenderedPageBreak/>
        <w:t xml:space="preserve">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Границы технических (охранных) зон инженерных сооружений и коммуникаций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Границы водоохранных зон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Границы прибрежных зон (полос)</w:t>
      </w:r>
      <w:r w:rsidRPr="004D24E3">
        <w:rPr>
          <w:rFonts w:ascii="Times New Roman" w:hAnsi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5024F7" w:rsidRPr="004D24E3" w:rsidRDefault="005024F7" w:rsidP="005024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EF">
        <w:rPr>
          <w:rFonts w:ascii="Times New Roman" w:hAnsi="Times New Roman"/>
          <w:b/>
          <w:sz w:val="24"/>
          <w:szCs w:val="24"/>
        </w:rPr>
        <w:t>Границы зон санитарной охраны источников питьевого водоснабжения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границы зон I и II пояса, а также жесткой зоны II пояса:</w:t>
      </w:r>
    </w:p>
    <w:p w:rsidR="005024F7" w:rsidRPr="004D24E3" w:rsidRDefault="005024F7" w:rsidP="005024F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B1888">
        <w:rPr>
          <w:rFonts w:ascii="Times New Roman" w:hAnsi="Times New Roman"/>
          <w:b/>
          <w:sz w:val="24"/>
          <w:szCs w:val="24"/>
        </w:rPr>
        <w:t>границы зоны I пояса санитарной охраны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5024F7" w:rsidRPr="004D24E3" w:rsidRDefault="005024F7" w:rsidP="005024F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B1888">
        <w:rPr>
          <w:rFonts w:ascii="Times New Roman" w:hAnsi="Times New Roman"/>
          <w:b/>
          <w:sz w:val="24"/>
          <w:szCs w:val="24"/>
        </w:rPr>
        <w:t>границы зоны II пояса санитарной охраны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5024F7" w:rsidRPr="004D24E3" w:rsidRDefault="005024F7" w:rsidP="005024F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B1888">
        <w:rPr>
          <w:rFonts w:ascii="Times New Roman" w:hAnsi="Times New Roman"/>
          <w:b/>
          <w:sz w:val="24"/>
          <w:szCs w:val="24"/>
        </w:rPr>
        <w:t>границы жесткой зоны II пояса санитарной охраны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5024F7" w:rsidRPr="004D24E3" w:rsidRDefault="005024F7" w:rsidP="005024F7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888">
        <w:rPr>
          <w:rFonts w:ascii="Times New Roman" w:hAnsi="Times New Roman"/>
          <w:b/>
          <w:sz w:val="24"/>
          <w:szCs w:val="24"/>
        </w:rPr>
        <w:t>Границы санитарно-защитных зон</w:t>
      </w:r>
      <w:r w:rsidRPr="004D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D24E3">
        <w:rPr>
          <w:rFonts w:ascii="Times New Roman" w:hAnsi="Times New Roman"/>
          <w:sz w:val="24"/>
          <w:szCs w:val="24"/>
        </w:rPr>
        <w:t xml:space="preserve">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5024F7" w:rsidRPr="004D24E3" w:rsidRDefault="005024F7" w:rsidP="005024F7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5024F7" w:rsidRPr="004B1888" w:rsidRDefault="005024F7" w:rsidP="005024F7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B1888">
        <w:rPr>
          <w:rFonts w:ascii="Times New Roman" w:hAnsi="Times New Roman"/>
          <w:b/>
          <w:sz w:val="32"/>
          <w:szCs w:val="32"/>
        </w:rPr>
        <w:lastRenderedPageBreak/>
        <w:t>Приложение 2. Справочное</w:t>
      </w:r>
    </w:p>
    <w:p w:rsidR="005024F7" w:rsidRPr="004B1888" w:rsidRDefault="005024F7" w:rsidP="00502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888">
        <w:rPr>
          <w:rFonts w:ascii="Times New Roman" w:hAnsi="Times New Roman"/>
          <w:b/>
          <w:sz w:val="24"/>
          <w:szCs w:val="24"/>
        </w:rPr>
        <w:t>ПЕРЕЧЕНЬ ЗАКОНОДАТЕЛЬНЫХ И НОРМАТИВНЫХ ДОКУМЕНТОВ</w:t>
      </w:r>
    </w:p>
    <w:p w:rsidR="005024F7" w:rsidRPr="004B1888" w:rsidRDefault="005024F7" w:rsidP="005024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1888">
        <w:rPr>
          <w:rFonts w:ascii="Times New Roman" w:hAnsi="Times New Roman"/>
          <w:b/>
          <w:i/>
          <w:sz w:val="24"/>
          <w:szCs w:val="24"/>
        </w:rPr>
        <w:t>Федеральные законы:</w:t>
      </w:r>
    </w:p>
    <w:p w:rsidR="005024F7" w:rsidRPr="004D24E3" w:rsidRDefault="005024F7" w:rsidP="005024F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Градостроительный кодекс Российской Федерации от 29 декабря 2004 г. № 190-ФЗ</w:t>
      </w:r>
    </w:p>
    <w:p w:rsidR="005024F7" w:rsidRPr="004D24E3" w:rsidRDefault="005024F7" w:rsidP="005024F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Земельный кодекс Российской Федерации от 25 октября 2001 г. № 136-ФЗ </w:t>
      </w:r>
    </w:p>
    <w:p w:rsidR="005024F7" w:rsidRPr="004D24E3" w:rsidRDefault="005024F7" w:rsidP="005024F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Жилищный кодекс Российской Федерации от 29 декабря 2004 г. № 188-ФЗ</w:t>
      </w:r>
    </w:p>
    <w:p w:rsidR="005024F7" w:rsidRPr="004B1888" w:rsidRDefault="005024F7" w:rsidP="005024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1888">
        <w:rPr>
          <w:rFonts w:ascii="Times New Roman" w:hAnsi="Times New Roman"/>
          <w:b/>
          <w:i/>
          <w:sz w:val="24"/>
          <w:szCs w:val="24"/>
        </w:rPr>
        <w:t>Строительные нормы и правила (СНиП):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СНиП III-10-75 Благоустройство территории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СНиП 2.01.02-85* Противопожарные нормы 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СНиП 2.05.02-85 Автомобильные дороги 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СНиП 2.05.06-85* Магистральные трубопроводы 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СНиП 2.05.13-90 Нефтепродуктопроводы, прокладываемые на территории городов и других населенных пунктов 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СНиП 2.07.01-89* Градостроительство. Планировка и застройка городских и сельских поселений 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СНиП 2.08.01-89* Жилые здания 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СНиП 3.05.04-85* Наружные сети и сооружения водоснабжения и канализации 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СНиП 3.06.03-85 Автомобильные дороги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СНиП 21-01-97* Пожарная безопасность зданий и сооружений 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СНиП 23-01-99* Строительная климатология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СНиП 30-02-97 Планировка и застройка территорий садоводческих объединений граждан, здания и сооружения</w:t>
      </w:r>
    </w:p>
    <w:p w:rsidR="005024F7" w:rsidRPr="004D24E3" w:rsidRDefault="005024F7" w:rsidP="005024F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СНиП 35-01-2001 Доступность зданий и сооружений для маломобильных групп населения</w:t>
      </w:r>
    </w:p>
    <w:p w:rsidR="005024F7" w:rsidRPr="004B1888" w:rsidRDefault="005024F7" w:rsidP="005024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1888">
        <w:rPr>
          <w:rFonts w:ascii="Times New Roman" w:hAnsi="Times New Roman"/>
          <w:b/>
          <w:i/>
          <w:sz w:val="24"/>
          <w:szCs w:val="24"/>
        </w:rPr>
        <w:t>Своды правил по проектированию и строительству (СП)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5024F7" w:rsidRPr="004D24E3" w:rsidRDefault="005024F7" w:rsidP="005024F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5024F7" w:rsidRPr="004D24E3" w:rsidRDefault="005024F7" w:rsidP="005024F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5024F7" w:rsidRPr="004D24E3" w:rsidRDefault="005024F7" w:rsidP="005024F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5024F7" w:rsidRPr="004D24E3" w:rsidRDefault="005024F7" w:rsidP="005024F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5024F7" w:rsidRPr="004D24E3" w:rsidRDefault="005024F7" w:rsidP="005024F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5024F7" w:rsidRPr="004D24E3" w:rsidRDefault="005024F7" w:rsidP="005024F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5024F7" w:rsidRPr="004D24E3" w:rsidRDefault="005024F7" w:rsidP="005024F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5024F7" w:rsidRPr="004D24E3" w:rsidRDefault="005024F7" w:rsidP="005024F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5024F7" w:rsidRPr="001D522A" w:rsidRDefault="005024F7" w:rsidP="005024F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D522A">
        <w:rPr>
          <w:rFonts w:ascii="Times New Roman" w:hAnsi="Times New Roman"/>
          <w:b/>
          <w:i/>
          <w:sz w:val="24"/>
          <w:szCs w:val="24"/>
        </w:rPr>
        <w:t>Ведомственные строительные нормы (ВСН):</w:t>
      </w:r>
    </w:p>
    <w:p w:rsidR="005024F7" w:rsidRPr="004D24E3" w:rsidRDefault="005024F7" w:rsidP="005024F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lastRenderedPageBreak/>
        <w:t>ВСН 62-91* Проектирование среды жизнедеятельности с учетом потребностей инвалидов и маломобильных групп населения</w:t>
      </w:r>
    </w:p>
    <w:p w:rsidR="005024F7" w:rsidRPr="001D522A" w:rsidRDefault="005024F7" w:rsidP="005024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1D522A">
        <w:rPr>
          <w:rFonts w:ascii="Times New Roman" w:hAnsi="Times New Roman"/>
          <w:b/>
          <w:i/>
          <w:sz w:val="24"/>
          <w:szCs w:val="24"/>
        </w:rPr>
        <w:t>Санитарные правила и нормы (СанПиН):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2.1.2.1002-00 Санитарно-эпидемиологические требования к жилым зданиям и помещениям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5024F7" w:rsidRPr="004D24E3" w:rsidRDefault="005024F7" w:rsidP="005024F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5024F7" w:rsidRPr="001D522A" w:rsidRDefault="005024F7" w:rsidP="005024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1D522A">
        <w:rPr>
          <w:rFonts w:ascii="Times New Roman" w:hAnsi="Times New Roman"/>
          <w:b/>
          <w:i/>
          <w:sz w:val="24"/>
          <w:szCs w:val="24"/>
        </w:rPr>
        <w:t>Санитарные правила (СП):</w:t>
      </w:r>
    </w:p>
    <w:p w:rsidR="005024F7" w:rsidRPr="004D24E3" w:rsidRDefault="005024F7" w:rsidP="005024F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5024F7" w:rsidRPr="004D24E3" w:rsidRDefault="005024F7" w:rsidP="005024F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5024F7" w:rsidRPr="004D24E3" w:rsidRDefault="005024F7" w:rsidP="005024F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5024F7" w:rsidRPr="001D522A" w:rsidRDefault="005024F7" w:rsidP="005024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1D522A">
        <w:rPr>
          <w:rFonts w:ascii="Times New Roman" w:hAnsi="Times New Roman"/>
          <w:b/>
          <w:i/>
          <w:sz w:val="24"/>
          <w:szCs w:val="24"/>
        </w:rPr>
        <w:t>Нормы пожарной безопасности (НПБ)</w:t>
      </w:r>
    </w:p>
    <w:p w:rsidR="005024F7" w:rsidRDefault="005024F7" w:rsidP="005024F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D24E3">
        <w:rPr>
          <w:rFonts w:ascii="Times New Roman" w:hAnsi="Times New Roman"/>
          <w:sz w:val="24"/>
          <w:szCs w:val="24"/>
        </w:rPr>
        <w:t>НПБ 101-95 Нормы проектирования объектов пожарной охраны</w:t>
      </w:r>
    </w:p>
    <w:p w:rsidR="005024F7" w:rsidRPr="00F61E21" w:rsidRDefault="005024F7" w:rsidP="005024F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vanish/>
          <w:sz w:val="24"/>
          <w:szCs w:val="24"/>
        </w:rPr>
      </w:pPr>
      <w:r w:rsidRPr="00F61E21">
        <w:rPr>
          <w:rFonts w:ascii="Times New Roman" w:hAnsi="Times New Roman"/>
          <w:sz w:val="24"/>
          <w:szCs w:val="24"/>
        </w:rPr>
        <w:t>НПБ 201-96 Пожарная охрана предприятий. Общие требования</w:t>
      </w:r>
      <w:r w:rsidRPr="00F61E21">
        <w:rPr>
          <w:rFonts w:ascii="Times New Roman" w:hAnsi="Times New Roman"/>
          <w:vanish/>
          <w:sz w:val="24"/>
          <w:szCs w:val="24"/>
        </w:rPr>
        <w:t>Конец формы</w:t>
      </w:r>
    </w:p>
    <w:p w:rsidR="005024F7" w:rsidRDefault="005024F7" w:rsidP="005024F7">
      <w:pPr>
        <w:spacing w:after="0" w:line="240" w:lineRule="auto"/>
        <w:jc w:val="center"/>
        <w:rPr>
          <w:noProof/>
        </w:rPr>
      </w:pPr>
    </w:p>
    <w:p w:rsidR="005024F7" w:rsidRDefault="005024F7" w:rsidP="005024F7"/>
    <w:p w:rsidR="005024F7" w:rsidRDefault="005024F7" w:rsidP="005024F7"/>
    <w:p w:rsidR="005024F7" w:rsidRDefault="005024F7" w:rsidP="005024F7">
      <w:pPr>
        <w:pStyle w:val="a5"/>
        <w:ind w:left="6825"/>
        <w:rPr>
          <w:b/>
          <w:sz w:val="28"/>
          <w:szCs w:val="28"/>
        </w:rPr>
      </w:pPr>
    </w:p>
    <w:p w:rsidR="005024F7" w:rsidRDefault="005024F7" w:rsidP="005024F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024F7" w:rsidRDefault="005024F7" w:rsidP="005024F7">
      <w:pPr>
        <w:pStyle w:val="a5"/>
        <w:jc w:val="center"/>
        <w:rPr>
          <w:b/>
          <w:sz w:val="28"/>
          <w:szCs w:val="28"/>
        </w:rPr>
      </w:pPr>
    </w:p>
    <w:p w:rsidR="005024F7" w:rsidRDefault="005024F7" w:rsidP="005024F7">
      <w:pPr>
        <w:pStyle w:val="a5"/>
        <w:jc w:val="center"/>
        <w:rPr>
          <w:b/>
          <w:sz w:val="28"/>
          <w:szCs w:val="28"/>
        </w:rPr>
      </w:pPr>
    </w:p>
    <w:p w:rsidR="00731E17" w:rsidRDefault="00731E17"/>
    <w:sectPr w:rsidR="00731E17" w:rsidSect="00E427D6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7A"/>
    <w:multiLevelType w:val="hybridMultilevel"/>
    <w:tmpl w:val="EA8213D2"/>
    <w:lvl w:ilvl="0" w:tplc="4A90D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05287"/>
    <w:multiLevelType w:val="hybridMultilevel"/>
    <w:tmpl w:val="99327C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B45C1"/>
    <w:multiLevelType w:val="hybridMultilevel"/>
    <w:tmpl w:val="98A473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C5B12"/>
    <w:multiLevelType w:val="hybridMultilevel"/>
    <w:tmpl w:val="15A48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E378A"/>
    <w:multiLevelType w:val="hybridMultilevel"/>
    <w:tmpl w:val="184C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12A8E"/>
    <w:multiLevelType w:val="hybridMultilevel"/>
    <w:tmpl w:val="704EC1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67E1"/>
    <w:multiLevelType w:val="hybridMultilevel"/>
    <w:tmpl w:val="F51849BA"/>
    <w:lvl w:ilvl="0" w:tplc="4A90D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352E3"/>
    <w:multiLevelType w:val="hybridMultilevel"/>
    <w:tmpl w:val="0D4C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44EAA"/>
    <w:multiLevelType w:val="hybridMultilevel"/>
    <w:tmpl w:val="4B78CBD4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2B6503"/>
    <w:multiLevelType w:val="hybridMultilevel"/>
    <w:tmpl w:val="DBE2E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C734F"/>
    <w:multiLevelType w:val="hybridMultilevel"/>
    <w:tmpl w:val="EA4E73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8684B"/>
    <w:multiLevelType w:val="hybridMultilevel"/>
    <w:tmpl w:val="ED00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EF348A"/>
    <w:multiLevelType w:val="hybridMultilevel"/>
    <w:tmpl w:val="BC348D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7415A"/>
    <w:multiLevelType w:val="hybridMultilevel"/>
    <w:tmpl w:val="EA6EFBC8"/>
    <w:lvl w:ilvl="0" w:tplc="88BAB1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0F51D7"/>
    <w:multiLevelType w:val="hybridMultilevel"/>
    <w:tmpl w:val="EC004B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F5D13"/>
    <w:multiLevelType w:val="hybridMultilevel"/>
    <w:tmpl w:val="D19A96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5629"/>
    <w:multiLevelType w:val="hybridMultilevel"/>
    <w:tmpl w:val="715E80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6E3104"/>
    <w:multiLevelType w:val="hybridMultilevel"/>
    <w:tmpl w:val="478671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61D2F"/>
    <w:multiLevelType w:val="hybridMultilevel"/>
    <w:tmpl w:val="7DD83A1A"/>
    <w:lvl w:ilvl="0" w:tplc="4A90D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B1BCF"/>
    <w:multiLevelType w:val="hybridMultilevel"/>
    <w:tmpl w:val="1F0C5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CF47D2"/>
    <w:multiLevelType w:val="hybridMultilevel"/>
    <w:tmpl w:val="9AE2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D15551"/>
    <w:multiLevelType w:val="hybridMultilevel"/>
    <w:tmpl w:val="9536AB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F4B73"/>
    <w:multiLevelType w:val="hybridMultilevel"/>
    <w:tmpl w:val="4D72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9F51BC"/>
    <w:multiLevelType w:val="hybridMultilevel"/>
    <w:tmpl w:val="36583DB8"/>
    <w:lvl w:ilvl="0" w:tplc="369C4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F21DF"/>
    <w:multiLevelType w:val="hybridMultilevel"/>
    <w:tmpl w:val="40CAE3B0"/>
    <w:lvl w:ilvl="0" w:tplc="4A90D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746A8"/>
    <w:multiLevelType w:val="hybridMultilevel"/>
    <w:tmpl w:val="2056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882E55"/>
    <w:multiLevelType w:val="hybridMultilevel"/>
    <w:tmpl w:val="513A7E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E7670"/>
    <w:multiLevelType w:val="hybridMultilevel"/>
    <w:tmpl w:val="0136AD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26043"/>
    <w:multiLevelType w:val="hybridMultilevel"/>
    <w:tmpl w:val="BCFC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2244D"/>
    <w:multiLevelType w:val="hybridMultilevel"/>
    <w:tmpl w:val="9140D26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C60743"/>
    <w:multiLevelType w:val="hybridMultilevel"/>
    <w:tmpl w:val="470E5D84"/>
    <w:lvl w:ilvl="0" w:tplc="BFB651E6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AF6BBC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E24AE"/>
    <w:multiLevelType w:val="hybridMultilevel"/>
    <w:tmpl w:val="D28AAB48"/>
    <w:lvl w:ilvl="0" w:tplc="4A90D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82E37"/>
    <w:multiLevelType w:val="hybridMultilevel"/>
    <w:tmpl w:val="852EB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371F9"/>
    <w:multiLevelType w:val="hybridMultilevel"/>
    <w:tmpl w:val="C832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500E07"/>
    <w:multiLevelType w:val="hybridMultilevel"/>
    <w:tmpl w:val="85E4EB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D93F3D"/>
    <w:multiLevelType w:val="hybridMultilevel"/>
    <w:tmpl w:val="B64891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A3206"/>
    <w:multiLevelType w:val="hybridMultilevel"/>
    <w:tmpl w:val="89761660"/>
    <w:lvl w:ilvl="0" w:tplc="4A90D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876A6"/>
    <w:multiLevelType w:val="hybridMultilevel"/>
    <w:tmpl w:val="036454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06097"/>
    <w:multiLevelType w:val="hybridMultilevel"/>
    <w:tmpl w:val="846C9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B2BE3"/>
    <w:multiLevelType w:val="hybridMultilevel"/>
    <w:tmpl w:val="AA168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A6606F"/>
    <w:multiLevelType w:val="hybridMultilevel"/>
    <w:tmpl w:val="7AAA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621522"/>
    <w:multiLevelType w:val="hybridMultilevel"/>
    <w:tmpl w:val="FC7834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7680D"/>
    <w:multiLevelType w:val="hybridMultilevel"/>
    <w:tmpl w:val="05422496"/>
    <w:lvl w:ilvl="0" w:tplc="4A90D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54BDE"/>
    <w:multiLevelType w:val="hybridMultilevel"/>
    <w:tmpl w:val="8268509A"/>
    <w:lvl w:ilvl="0" w:tplc="545A66C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933D4A"/>
    <w:multiLevelType w:val="hybridMultilevel"/>
    <w:tmpl w:val="E9028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10612"/>
    <w:multiLevelType w:val="hybridMultilevel"/>
    <w:tmpl w:val="07103B58"/>
    <w:lvl w:ilvl="0" w:tplc="6A080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81298C"/>
    <w:multiLevelType w:val="hybridMultilevel"/>
    <w:tmpl w:val="9A5C5E56"/>
    <w:lvl w:ilvl="0" w:tplc="4A1C83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E85F5E"/>
    <w:multiLevelType w:val="hybridMultilevel"/>
    <w:tmpl w:val="B3A681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4"/>
  </w:num>
  <w:num w:numId="4">
    <w:abstractNumId w:val="2"/>
  </w:num>
  <w:num w:numId="5">
    <w:abstractNumId w:val="26"/>
  </w:num>
  <w:num w:numId="6">
    <w:abstractNumId w:val="12"/>
  </w:num>
  <w:num w:numId="7">
    <w:abstractNumId w:val="39"/>
  </w:num>
  <w:num w:numId="8">
    <w:abstractNumId w:val="33"/>
  </w:num>
  <w:num w:numId="9">
    <w:abstractNumId w:val="22"/>
  </w:num>
  <w:num w:numId="10">
    <w:abstractNumId w:val="9"/>
  </w:num>
  <w:num w:numId="11">
    <w:abstractNumId w:val="28"/>
  </w:num>
  <w:num w:numId="12">
    <w:abstractNumId w:val="40"/>
  </w:num>
  <w:num w:numId="13">
    <w:abstractNumId w:val="4"/>
  </w:num>
  <w:num w:numId="14">
    <w:abstractNumId w:val="43"/>
  </w:num>
  <w:num w:numId="15">
    <w:abstractNumId w:val="25"/>
  </w:num>
  <w:num w:numId="16">
    <w:abstractNumId w:val="15"/>
  </w:num>
  <w:num w:numId="17">
    <w:abstractNumId w:val="35"/>
  </w:num>
  <w:num w:numId="18">
    <w:abstractNumId w:val="32"/>
  </w:num>
  <w:num w:numId="19">
    <w:abstractNumId w:val="44"/>
  </w:num>
  <w:num w:numId="20">
    <w:abstractNumId w:val="21"/>
  </w:num>
  <w:num w:numId="21">
    <w:abstractNumId w:val="1"/>
  </w:num>
  <w:num w:numId="22">
    <w:abstractNumId w:val="27"/>
  </w:num>
  <w:num w:numId="23">
    <w:abstractNumId w:val="17"/>
  </w:num>
  <w:num w:numId="24">
    <w:abstractNumId w:val="7"/>
  </w:num>
  <w:num w:numId="25">
    <w:abstractNumId w:val="20"/>
  </w:num>
  <w:num w:numId="26">
    <w:abstractNumId w:val="11"/>
  </w:num>
  <w:num w:numId="27">
    <w:abstractNumId w:val="19"/>
  </w:num>
  <w:num w:numId="28">
    <w:abstractNumId w:val="38"/>
  </w:num>
  <w:num w:numId="29">
    <w:abstractNumId w:val="14"/>
  </w:num>
  <w:num w:numId="30">
    <w:abstractNumId w:val="8"/>
  </w:num>
  <w:num w:numId="31">
    <w:abstractNumId w:val="46"/>
  </w:num>
  <w:num w:numId="32">
    <w:abstractNumId w:val="10"/>
  </w:num>
  <w:num w:numId="33">
    <w:abstractNumId w:val="5"/>
  </w:num>
  <w:num w:numId="34">
    <w:abstractNumId w:val="45"/>
  </w:num>
  <w:num w:numId="35">
    <w:abstractNumId w:val="13"/>
  </w:num>
  <w:num w:numId="36">
    <w:abstractNumId w:val="47"/>
  </w:num>
  <w:num w:numId="37">
    <w:abstractNumId w:val="41"/>
  </w:num>
  <w:num w:numId="38">
    <w:abstractNumId w:val="3"/>
  </w:num>
  <w:num w:numId="39">
    <w:abstractNumId w:val="23"/>
  </w:num>
  <w:num w:numId="40">
    <w:abstractNumId w:val="16"/>
  </w:num>
  <w:num w:numId="41">
    <w:abstractNumId w:val="29"/>
  </w:num>
  <w:num w:numId="42">
    <w:abstractNumId w:val="31"/>
  </w:num>
  <w:num w:numId="43">
    <w:abstractNumId w:val="42"/>
  </w:num>
  <w:num w:numId="44">
    <w:abstractNumId w:val="36"/>
  </w:num>
  <w:num w:numId="45">
    <w:abstractNumId w:val="18"/>
  </w:num>
  <w:num w:numId="46">
    <w:abstractNumId w:val="6"/>
  </w:num>
  <w:num w:numId="47">
    <w:abstractNumId w:val="24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24F7"/>
    <w:rsid w:val="005024F7"/>
    <w:rsid w:val="0073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4F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024F7"/>
    <w:rPr>
      <w:rFonts w:ascii="Calibri" w:eastAsia="Times New Roman" w:hAnsi="Calibri" w:cs="Times New Roman"/>
    </w:rPr>
  </w:style>
  <w:style w:type="paragraph" w:customStyle="1" w:styleId="1">
    <w:name w:val="1 Обычный"/>
    <w:basedOn w:val="a"/>
    <w:uiPriority w:val="99"/>
    <w:rsid w:val="005024F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nsTitle">
    <w:name w:val="ConsTitle"/>
    <w:uiPriority w:val="99"/>
    <w:rsid w:val="00502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5024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2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50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4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0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4F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5024F7"/>
    <w:pPr>
      <w:ind w:left="720"/>
      <w:contextualSpacing/>
    </w:pPr>
  </w:style>
  <w:style w:type="paragraph" w:customStyle="1" w:styleId="p1">
    <w:name w:val="p1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024F7"/>
  </w:style>
  <w:style w:type="paragraph" w:customStyle="1" w:styleId="p4">
    <w:name w:val="p4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5024F7"/>
  </w:style>
  <w:style w:type="paragraph" w:customStyle="1" w:styleId="p5">
    <w:name w:val="p5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5024F7"/>
  </w:style>
  <w:style w:type="paragraph" w:customStyle="1" w:styleId="p15">
    <w:name w:val="p15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5024F7"/>
  </w:style>
  <w:style w:type="character" w:customStyle="1" w:styleId="s5">
    <w:name w:val="s5"/>
    <w:uiPriority w:val="99"/>
    <w:rsid w:val="005024F7"/>
  </w:style>
  <w:style w:type="character" w:customStyle="1" w:styleId="s6">
    <w:name w:val="s6"/>
    <w:uiPriority w:val="99"/>
    <w:rsid w:val="005024F7"/>
  </w:style>
  <w:style w:type="paragraph" w:customStyle="1" w:styleId="p20">
    <w:name w:val="p20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uiPriority w:val="99"/>
    <w:rsid w:val="005024F7"/>
  </w:style>
  <w:style w:type="character" w:customStyle="1" w:styleId="s8">
    <w:name w:val="s8"/>
    <w:uiPriority w:val="99"/>
    <w:rsid w:val="005024F7"/>
  </w:style>
  <w:style w:type="paragraph" w:customStyle="1" w:styleId="p21">
    <w:name w:val="p21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uiPriority w:val="99"/>
    <w:rsid w:val="005024F7"/>
  </w:style>
  <w:style w:type="paragraph" w:customStyle="1" w:styleId="p22">
    <w:name w:val="p22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uiPriority w:val="99"/>
    <w:rsid w:val="005024F7"/>
  </w:style>
  <w:style w:type="character" w:customStyle="1" w:styleId="s11">
    <w:name w:val="s11"/>
    <w:uiPriority w:val="99"/>
    <w:rsid w:val="005024F7"/>
  </w:style>
  <w:style w:type="paragraph" w:customStyle="1" w:styleId="p23">
    <w:name w:val="p23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uiPriority w:val="99"/>
    <w:rsid w:val="005024F7"/>
  </w:style>
  <w:style w:type="paragraph" w:customStyle="1" w:styleId="p24">
    <w:name w:val="p24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uiPriority w:val="99"/>
    <w:rsid w:val="005024F7"/>
  </w:style>
  <w:style w:type="character" w:customStyle="1" w:styleId="s14">
    <w:name w:val="s14"/>
    <w:uiPriority w:val="99"/>
    <w:rsid w:val="005024F7"/>
  </w:style>
  <w:style w:type="paragraph" w:customStyle="1" w:styleId="p25">
    <w:name w:val="p25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uiPriority w:val="99"/>
    <w:rsid w:val="005024F7"/>
  </w:style>
  <w:style w:type="paragraph" w:customStyle="1" w:styleId="p28">
    <w:name w:val="p28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6">
    <w:name w:val="s16"/>
    <w:uiPriority w:val="99"/>
    <w:rsid w:val="005024F7"/>
  </w:style>
  <w:style w:type="paragraph" w:customStyle="1" w:styleId="p30">
    <w:name w:val="p30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17"/>
    <w:uiPriority w:val="99"/>
    <w:rsid w:val="005024F7"/>
  </w:style>
  <w:style w:type="character" w:customStyle="1" w:styleId="s18">
    <w:name w:val="s18"/>
    <w:uiPriority w:val="99"/>
    <w:rsid w:val="005024F7"/>
  </w:style>
  <w:style w:type="paragraph" w:customStyle="1" w:styleId="p33">
    <w:name w:val="p33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4">
    <w:name w:val="p34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9">
    <w:name w:val="s19"/>
    <w:uiPriority w:val="99"/>
    <w:rsid w:val="005024F7"/>
  </w:style>
  <w:style w:type="paragraph" w:customStyle="1" w:styleId="p36">
    <w:name w:val="p36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0">
    <w:name w:val="s20"/>
    <w:uiPriority w:val="99"/>
    <w:rsid w:val="005024F7"/>
  </w:style>
  <w:style w:type="character" w:customStyle="1" w:styleId="s21">
    <w:name w:val="s21"/>
    <w:uiPriority w:val="99"/>
    <w:rsid w:val="005024F7"/>
  </w:style>
  <w:style w:type="character" w:customStyle="1" w:styleId="s22">
    <w:name w:val="s22"/>
    <w:uiPriority w:val="99"/>
    <w:rsid w:val="005024F7"/>
  </w:style>
  <w:style w:type="paragraph" w:customStyle="1" w:styleId="p37">
    <w:name w:val="p37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3">
    <w:name w:val="s23"/>
    <w:uiPriority w:val="99"/>
    <w:rsid w:val="005024F7"/>
  </w:style>
  <w:style w:type="character" w:customStyle="1" w:styleId="s24">
    <w:name w:val="s24"/>
    <w:uiPriority w:val="99"/>
    <w:rsid w:val="005024F7"/>
  </w:style>
  <w:style w:type="paragraph" w:customStyle="1" w:styleId="p38">
    <w:name w:val="p38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">
    <w:name w:val="p44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">
    <w:name w:val="p46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8">
    <w:name w:val="p48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9">
    <w:name w:val="p49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8">
    <w:name w:val="p58"/>
    <w:basedOn w:val="a"/>
    <w:uiPriority w:val="99"/>
    <w:rsid w:val="00502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downloads-folder-name">
    <w:name w:val="js-downloads-folder-name"/>
    <w:uiPriority w:val="99"/>
    <w:rsid w:val="005024F7"/>
  </w:style>
  <w:style w:type="paragraph" w:styleId="z-">
    <w:name w:val="HTML Top of Form"/>
    <w:basedOn w:val="a"/>
    <w:next w:val="a"/>
    <w:link w:val="z-0"/>
    <w:hidden/>
    <w:uiPriority w:val="99"/>
    <w:semiHidden/>
    <w:rsid w:val="005024F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4F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TopofFormChar">
    <w:name w:val="z-Top of Form Char"/>
    <w:basedOn w:val="a0"/>
    <w:uiPriority w:val="99"/>
    <w:semiHidden/>
    <w:locked/>
    <w:rsid w:val="005024F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024F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basedOn w:val="a0"/>
    <w:link w:val="z-1"/>
    <w:uiPriority w:val="99"/>
    <w:semiHidden/>
    <w:rsid w:val="005024F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BottomofFormChar">
    <w:name w:val="z-Bottom of Form Char"/>
    <w:basedOn w:val="a0"/>
    <w:uiPriority w:val="99"/>
    <w:semiHidden/>
    <w:locked/>
    <w:rsid w:val="005024F7"/>
    <w:rPr>
      <w:rFonts w:ascii="Arial" w:hAnsi="Arial" w:cs="Arial"/>
      <w:vanish/>
      <w:sz w:val="16"/>
      <w:szCs w:val="16"/>
    </w:rPr>
  </w:style>
  <w:style w:type="character" w:customStyle="1" w:styleId="b-pseudo-link">
    <w:name w:val="b-pseudo-link"/>
    <w:uiPriority w:val="99"/>
    <w:rsid w:val="005024F7"/>
  </w:style>
  <w:style w:type="character" w:customStyle="1" w:styleId="10">
    <w:name w:val="Знак Знак1"/>
    <w:basedOn w:val="a0"/>
    <w:uiPriority w:val="99"/>
    <w:rsid w:val="005024F7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13590</Words>
  <Characters>77469</Characters>
  <Application>Microsoft Office Word</Application>
  <DocSecurity>0</DocSecurity>
  <Lines>645</Lines>
  <Paragraphs>181</Paragraphs>
  <ScaleCrop>false</ScaleCrop>
  <Company/>
  <LinksUpToDate>false</LinksUpToDate>
  <CharactersWithSpaces>90878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UserBuch001</dc:creator>
  <cp:keywords/>
  <dc:description/>
  <cp:lastModifiedBy>UserBuch001</cp:lastModifiedBy>
  <cp:revision>3</cp:revision>
  <dcterms:created xsi:type="dcterms:W3CDTF">2022-05-27T09:51:00Z</dcterms:created>
  <dcterms:modified xsi:type="dcterms:W3CDTF">2022-05-27T09:51:00Z</dcterms:modified>
</cp:coreProperties>
</file>