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C9" w:rsidRPr="00210EC9" w:rsidRDefault="00210EC9" w:rsidP="00210EC9">
      <w:pPr>
        <w:pStyle w:val="a3"/>
        <w:rPr>
          <w:b/>
          <w:sz w:val="28"/>
          <w:szCs w:val="28"/>
        </w:rPr>
      </w:pPr>
      <w:r w:rsidRPr="00210EC9">
        <w:rPr>
          <w:b/>
          <w:sz w:val="28"/>
          <w:szCs w:val="28"/>
        </w:rPr>
        <w:t>Протокол №2</w:t>
      </w:r>
    </w:p>
    <w:p w:rsidR="00210EC9" w:rsidRPr="00210EC9" w:rsidRDefault="00210EC9" w:rsidP="00210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10EC9">
        <w:rPr>
          <w:b/>
          <w:sz w:val="28"/>
          <w:szCs w:val="28"/>
        </w:rPr>
        <w:t xml:space="preserve"> результатах аукциона</w:t>
      </w:r>
    </w:p>
    <w:p w:rsidR="00210EC9" w:rsidRPr="00210EC9" w:rsidRDefault="00210EC9" w:rsidP="00210EC9">
      <w:pPr>
        <w:jc w:val="center"/>
        <w:rPr>
          <w:b/>
          <w:sz w:val="28"/>
          <w:szCs w:val="28"/>
        </w:rPr>
      </w:pPr>
    </w:p>
    <w:p w:rsidR="00210EC9" w:rsidRPr="00210EC9" w:rsidRDefault="00210EC9" w:rsidP="00210EC9">
      <w:pPr>
        <w:tabs>
          <w:tab w:val="left" w:pos="37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210EC9">
        <w:rPr>
          <w:b/>
          <w:sz w:val="28"/>
          <w:szCs w:val="28"/>
        </w:rPr>
        <w:t>о  установлению</w:t>
      </w:r>
      <w:proofErr w:type="gramEnd"/>
      <w:r w:rsidRPr="00210EC9">
        <w:rPr>
          <w:b/>
          <w:sz w:val="28"/>
          <w:szCs w:val="28"/>
        </w:rPr>
        <w:t xml:space="preserve">  размера ежегодной арендной платы для заключения</w:t>
      </w:r>
    </w:p>
    <w:p w:rsidR="00210EC9" w:rsidRDefault="00210EC9" w:rsidP="00210EC9">
      <w:pPr>
        <w:jc w:val="center"/>
        <w:rPr>
          <w:b/>
          <w:sz w:val="28"/>
          <w:szCs w:val="28"/>
        </w:rPr>
      </w:pPr>
      <w:proofErr w:type="gramStart"/>
      <w:r w:rsidRPr="00210EC9">
        <w:rPr>
          <w:b/>
          <w:sz w:val="28"/>
          <w:szCs w:val="28"/>
        </w:rPr>
        <w:t>договора  аренды</w:t>
      </w:r>
      <w:proofErr w:type="gramEnd"/>
      <w:r w:rsidRPr="00210EC9">
        <w:rPr>
          <w:b/>
          <w:sz w:val="28"/>
          <w:szCs w:val="28"/>
        </w:rPr>
        <w:t xml:space="preserve">  земельного   участка</w:t>
      </w:r>
    </w:p>
    <w:p w:rsidR="00210EC9" w:rsidRDefault="00210EC9" w:rsidP="00210EC9">
      <w:pPr>
        <w:rPr>
          <w:b/>
          <w:sz w:val="28"/>
          <w:szCs w:val="28"/>
        </w:rPr>
      </w:pPr>
    </w:p>
    <w:p w:rsidR="00210EC9" w:rsidRPr="00210EC9" w:rsidRDefault="00210EC9" w:rsidP="00210EC9">
      <w:pPr>
        <w:rPr>
          <w:sz w:val="28"/>
          <w:szCs w:val="28"/>
        </w:rPr>
      </w:pPr>
      <w:r w:rsidRPr="00210EC9">
        <w:rPr>
          <w:sz w:val="28"/>
          <w:szCs w:val="28"/>
        </w:rPr>
        <w:t xml:space="preserve"> </w:t>
      </w:r>
      <w:proofErr w:type="spellStart"/>
      <w:r w:rsidRPr="00210EC9">
        <w:rPr>
          <w:sz w:val="28"/>
          <w:szCs w:val="28"/>
        </w:rPr>
        <w:t>рп</w:t>
      </w:r>
      <w:proofErr w:type="spellEnd"/>
      <w:r w:rsidRPr="00210EC9">
        <w:rPr>
          <w:sz w:val="28"/>
          <w:szCs w:val="28"/>
        </w:rPr>
        <w:t xml:space="preserve">. Хвойная                                                                                 </w:t>
      </w:r>
      <w:r w:rsidR="00435042">
        <w:rPr>
          <w:sz w:val="28"/>
          <w:szCs w:val="28"/>
        </w:rPr>
        <w:t>21 июля</w:t>
      </w:r>
      <w:r w:rsidRPr="00210EC9">
        <w:rPr>
          <w:sz w:val="28"/>
          <w:szCs w:val="28"/>
        </w:rPr>
        <w:t xml:space="preserve"> 2022 г</w:t>
      </w:r>
    </w:p>
    <w:p w:rsidR="009D2B45" w:rsidRDefault="009D2B45" w:rsidP="009D2B45">
      <w:pPr>
        <w:pStyle w:val="a5"/>
        <w:rPr>
          <w:sz w:val="24"/>
        </w:rPr>
      </w:pPr>
    </w:p>
    <w:p w:rsidR="009D2B45" w:rsidRPr="009D2B45" w:rsidRDefault="009D2B45" w:rsidP="009D2B45">
      <w:pPr>
        <w:pStyle w:val="a5"/>
        <w:rPr>
          <w:sz w:val="28"/>
          <w:szCs w:val="28"/>
        </w:rPr>
      </w:pPr>
      <w:r w:rsidRPr="009D2B45">
        <w:rPr>
          <w:sz w:val="28"/>
          <w:szCs w:val="28"/>
        </w:rPr>
        <w:t>Присутствовала комиссия в составе:</w:t>
      </w:r>
    </w:p>
    <w:p w:rsidR="00435042" w:rsidRPr="00383DA3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Ермолин М.С.– заместитель Главы Администрации округа </w:t>
      </w:r>
      <w:proofErr w:type="gramStart"/>
      <w:r w:rsidRPr="00383DA3">
        <w:rPr>
          <w:rFonts w:ascii="Times New Roman" w:hAnsi="Times New Roman" w:cs="Times New Roman"/>
          <w:sz w:val="28"/>
          <w:szCs w:val="28"/>
        </w:rPr>
        <w:t>-  председатель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435042" w:rsidRPr="00383DA3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Косьяненко Т.С. - главный специалист </w:t>
      </w:r>
      <w:r w:rsidRPr="00383DA3">
        <w:rPr>
          <w:rFonts w:ascii="Times New Roman" w:hAnsi="Times New Roman" w:cs="Times New Roman"/>
          <w:bCs/>
          <w:sz w:val="28"/>
          <w:szCs w:val="28"/>
        </w:rPr>
        <w:t xml:space="preserve">комитета архитектуры, </w:t>
      </w:r>
      <w:proofErr w:type="spellStart"/>
      <w:r w:rsidRPr="00383DA3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Pr="00383DA3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Pr="00383DA3">
        <w:rPr>
          <w:rFonts w:ascii="Times New Roman" w:hAnsi="Times New Roman" w:cs="Times New Roman"/>
          <w:sz w:val="28"/>
          <w:szCs w:val="28"/>
        </w:rPr>
        <w:t xml:space="preserve"> - секретарь комиссии; </w:t>
      </w:r>
    </w:p>
    <w:p w:rsidR="00435042" w:rsidRPr="00383DA3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435042" w:rsidRPr="00383DA3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3DA3">
        <w:rPr>
          <w:rFonts w:ascii="Times New Roman" w:hAnsi="Times New Roman" w:cs="Times New Roman"/>
          <w:sz w:val="28"/>
          <w:szCs w:val="28"/>
        </w:rPr>
        <w:t>Ханькова</w:t>
      </w:r>
      <w:proofErr w:type="spellEnd"/>
      <w:r w:rsidRPr="00383DA3">
        <w:rPr>
          <w:rFonts w:ascii="Times New Roman" w:hAnsi="Times New Roman" w:cs="Times New Roman"/>
          <w:sz w:val="28"/>
          <w:szCs w:val="28"/>
        </w:rPr>
        <w:t xml:space="preserve"> О.И. - председатель </w:t>
      </w:r>
      <w:r w:rsidRPr="00383DA3">
        <w:rPr>
          <w:rFonts w:ascii="Times New Roman" w:hAnsi="Times New Roman" w:cs="Times New Roman"/>
          <w:bCs/>
          <w:sz w:val="28"/>
          <w:szCs w:val="28"/>
        </w:rPr>
        <w:t xml:space="preserve">комитета архитектуры, </w:t>
      </w:r>
      <w:proofErr w:type="spellStart"/>
      <w:r w:rsidRPr="00383DA3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Pr="00383DA3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Pr="00383DA3">
        <w:rPr>
          <w:rFonts w:ascii="Times New Roman" w:hAnsi="Times New Roman" w:cs="Times New Roman"/>
          <w:sz w:val="28"/>
          <w:szCs w:val="28"/>
        </w:rPr>
        <w:t>;</w:t>
      </w:r>
      <w:r w:rsidRPr="00383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5042" w:rsidRPr="00383DA3" w:rsidRDefault="00435042" w:rsidP="0043504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DA3">
        <w:rPr>
          <w:sz w:val="28"/>
          <w:szCs w:val="28"/>
          <w:shd w:val="clear" w:color="auto" w:fill="FFFFFF"/>
        </w:rPr>
        <w:t xml:space="preserve">Альбова Т.А. </w:t>
      </w:r>
      <w:proofErr w:type="gramStart"/>
      <w:r w:rsidRPr="00383DA3">
        <w:rPr>
          <w:sz w:val="28"/>
          <w:szCs w:val="28"/>
          <w:shd w:val="clear" w:color="auto" w:fill="FFFFFF"/>
        </w:rPr>
        <w:t xml:space="preserve">-  </w:t>
      </w:r>
      <w:r w:rsidRPr="00383DA3">
        <w:rPr>
          <w:sz w:val="28"/>
          <w:szCs w:val="28"/>
        </w:rPr>
        <w:t>главный</w:t>
      </w:r>
      <w:proofErr w:type="gramEnd"/>
      <w:r w:rsidRPr="00383DA3">
        <w:rPr>
          <w:sz w:val="28"/>
          <w:szCs w:val="28"/>
        </w:rPr>
        <w:t xml:space="preserve"> специалист </w:t>
      </w:r>
      <w:r w:rsidRPr="00383DA3">
        <w:rPr>
          <w:bCs/>
          <w:sz w:val="28"/>
          <w:szCs w:val="28"/>
        </w:rPr>
        <w:t xml:space="preserve">комитета архитектуры, </w:t>
      </w:r>
      <w:proofErr w:type="spellStart"/>
      <w:r w:rsidRPr="00383DA3">
        <w:rPr>
          <w:bCs/>
          <w:sz w:val="28"/>
          <w:szCs w:val="28"/>
        </w:rPr>
        <w:t>земельно</w:t>
      </w:r>
      <w:proofErr w:type="spellEnd"/>
      <w:r w:rsidRPr="00383DA3">
        <w:rPr>
          <w:bCs/>
          <w:sz w:val="28"/>
          <w:szCs w:val="28"/>
        </w:rPr>
        <w:t xml:space="preserve"> - имущественных отношений и муниципального контроля</w:t>
      </w:r>
      <w:r w:rsidRPr="00383DA3">
        <w:rPr>
          <w:sz w:val="28"/>
          <w:szCs w:val="28"/>
        </w:rPr>
        <w:t>;</w:t>
      </w:r>
    </w:p>
    <w:p w:rsidR="00435042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DA3">
        <w:rPr>
          <w:rFonts w:ascii="Times New Roman" w:hAnsi="Times New Roman" w:cs="Times New Roman"/>
          <w:sz w:val="28"/>
          <w:szCs w:val="28"/>
        </w:rPr>
        <w:t>Азоркин</w:t>
      </w:r>
      <w:proofErr w:type="spellEnd"/>
      <w:r w:rsidRPr="00383DA3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383DA3">
        <w:rPr>
          <w:rFonts w:ascii="Times New Roman" w:hAnsi="Times New Roman" w:cs="Times New Roman"/>
          <w:sz w:val="28"/>
          <w:szCs w:val="28"/>
        </w:rPr>
        <w:t>-  председатель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комитета городского хозяйства Администрации Хвойнинского муниципального округа; </w:t>
      </w:r>
    </w:p>
    <w:p w:rsidR="00435042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042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</w:t>
      </w:r>
    </w:p>
    <w:p w:rsidR="00435042" w:rsidRPr="00383DA3" w:rsidRDefault="00435042" w:rsidP="00435042">
      <w:pPr>
        <w:pStyle w:val="a8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 w:rsidRPr="00383DA3">
        <w:rPr>
          <w:sz w:val="28"/>
          <w:szCs w:val="28"/>
        </w:rPr>
        <w:t xml:space="preserve">Никифорова А. А. – главный специалист юридического отдела; </w:t>
      </w:r>
    </w:p>
    <w:p w:rsidR="00435042" w:rsidRPr="00383DA3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B45" w:rsidRPr="009D2B45" w:rsidRDefault="009D2B45" w:rsidP="009D2B45">
      <w:pPr>
        <w:pStyle w:val="a5"/>
        <w:ind w:left="0"/>
        <w:rPr>
          <w:sz w:val="28"/>
          <w:szCs w:val="28"/>
        </w:rPr>
      </w:pPr>
      <w:r w:rsidRPr="009D2B45">
        <w:rPr>
          <w:sz w:val="28"/>
          <w:szCs w:val="28"/>
        </w:rPr>
        <w:t>Кворум имеется. Комиссия правомочна.</w:t>
      </w:r>
    </w:p>
    <w:p w:rsidR="009D2B45" w:rsidRPr="009D2B45" w:rsidRDefault="009D2B45" w:rsidP="00A95C40">
      <w:pPr>
        <w:ind w:firstLine="705"/>
        <w:jc w:val="center"/>
        <w:rPr>
          <w:b/>
          <w:bCs/>
          <w:sz w:val="28"/>
          <w:szCs w:val="28"/>
        </w:rPr>
      </w:pPr>
      <w:r w:rsidRPr="009D2B45">
        <w:rPr>
          <w:b/>
          <w:bCs/>
          <w:sz w:val="28"/>
          <w:szCs w:val="28"/>
        </w:rPr>
        <w:t>Повестка дня:</w:t>
      </w:r>
    </w:p>
    <w:p w:rsidR="009D2B45" w:rsidRPr="009D2B45" w:rsidRDefault="009D2B45" w:rsidP="009D2B45">
      <w:pPr>
        <w:ind w:firstLine="705"/>
        <w:jc w:val="both"/>
        <w:rPr>
          <w:sz w:val="28"/>
          <w:szCs w:val="28"/>
        </w:rPr>
      </w:pPr>
      <w:r w:rsidRPr="009D2B45">
        <w:rPr>
          <w:sz w:val="28"/>
          <w:szCs w:val="28"/>
        </w:rPr>
        <w:t xml:space="preserve">1. Проведение торгов (открытых по составу участников и форме подачи предложений о размере ежегодной арендной платы) в форме </w:t>
      </w:r>
      <w:r w:rsidR="00435042">
        <w:rPr>
          <w:sz w:val="28"/>
          <w:szCs w:val="28"/>
        </w:rPr>
        <w:t xml:space="preserve">электронного </w:t>
      </w:r>
      <w:r w:rsidRPr="009D2B45">
        <w:rPr>
          <w:sz w:val="28"/>
          <w:szCs w:val="28"/>
        </w:rPr>
        <w:t xml:space="preserve">аукциона по продаже права на заключение договоров аренды земельного участка (далее – торги). </w:t>
      </w:r>
    </w:p>
    <w:p w:rsidR="009D2B45" w:rsidRPr="009D2B45" w:rsidRDefault="009D2B45" w:rsidP="009D2B45">
      <w:pPr>
        <w:ind w:firstLine="705"/>
        <w:jc w:val="both"/>
        <w:rPr>
          <w:sz w:val="28"/>
          <w:szCs w:val="28"/>
        </w:rPr>
      </w:pPr>
      <w:r w:rsidRPr="009D2B45">
        <w:rPr>
          <w:sz w:val="28"/>
          <w:szCs w:val="28"/>
        </w:rPr>
        <w:t>2. Подведение результатов торгов.</w:t>
      </w:r>
    </w:p>
    <w:p w:rsidR="009D2B45" w:rsidRPr="009D2B45" w:rsidRDefault="009D2B45" w:rsidP="009D2B45">
      <w:pPr>
        <w:pStyle w:val="a5"/>
        <w:ind w:left="0"/>
        <w:rPr>
          <w:sz w:val="28"/>
          <w:szCs w:val="28"/>
        </w:rPr>
      </w:pPr>
      <w:bookmarkStart w:id="0" w:name="_GoBack"/>
      <w:bookmarkEnd w:id="0"/>
    </w:p>
    <w:p w:rsidR="009D2B45" w:rsidRPr="009D2B45" w:rsidRDefault="009D2B45" w:rsidP="009D2B45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A95C40">
        <w:rPr>
          <w:sz w:val="28"/>
          <w:szCs w:val="28"/>
        </w:rPr>
        <w:t xml:space="preserve"> </w:t>
      </w:r>
      <w:r w:rsidR="00A95C40">
        <w:rPr>
          <w:sz w:val="28"/>
          <w:szCs w:val="28"/>
        </w:rPr>
        <w:t xml:space="preserve">1. </w:t>
      </w:r>
      <w:r w:rsidRPr="00A95C40">
        <w:rPr>
          <w:sz w:val="28"/>
          <w:szCs w:val="28"/>
        </w:rPr>
        <w:t xml:space="preserve">Предмет аукциона: </w:t>
      </w:r>
      <w:r w:rsidR="00435042" w:rsidRPr="00435042">
        <w:rPr>
          <w:sz w:val="28"/>
          <w:szCs w:val="28"/>
        </w:rPr>
        <w:t xml:space="preserve">установлению  начального минимального размера ежегодной арендной платы для заключения  договора  аренды земельного  участка с кадастровым номером   53:18:0010325:33,  вид разрешенного использования – Малоэтажная многоквартирная жилая застройка, площадью 2273 </w:t>
      </w:r>
      <w:proofErr w:type="spellStart"/>
      <w:r w:rsidR="00435042" w:rsidRPr="00435042">
        <w:rPr>
          <w:sz w:val="28"/>
          <w:szCs w:val="28"/>
        </w:rPr>
        <w:t>кв.м</w:t>
      </w:r>
      <w:proofErr w:type="spellEnd"/>
      <w:r w:rsidR="00435042" w:rsidRPr="00435042">
        <w:rPr>
          <w:sz w:val="28"/>
          <w:szCs w:val="28"/>
        </w:rPr>
        <w:t xml:space="preserve">., расположенный по адресу: Российская Федерация,  Новгородская область, </w:t>
      </w:r>
      <w:proofErr w:type="spellStart"/>
      <w:r w:rsidR="00435042" w:rsidRPr="00435042">
        <w:rPr>
          <w:sz w:val="28"/>
          <w:szCs w:val="28"/>
        </w:rPr>
        <w:t>р.п</w:t>
      </w:r>
      <w:proofErr w:type="spellEnd"/>
      <w:r w:rsidR="00435042" w:rsidRPr="00435042">
        <w:rPr>
          <w:sz w:val="28"/>
          <w:szCs w:val="28"/>
        </w:rPr>
        <w:t>. Хвойная, ул. Вокзальная, з/у 11</w:t>
      </w:r>
      <w:r w:rsidRPr="00435042">
        <w:rPr>
          <w:sz w:val="28"/>
          <w:szCs w:val="28"/>
        </w:rPr>
        <w:t>.</w:t>
      </w:r>
      <w:r w:rsidRPr="009D2B45">
        <w:rPr>
          <w:sz w:val="28"/>
          <w:szCs w:val="28"/>
        </w:rPr>
        <w:t xml:space="preserve"> Земельный участок находится в государственной собственности (до разграничения государственной собственности на землю). </w:t>
      </w:r>
    </w:p>
    <w:p w:rsidR="009D2B45" w:rsidRPr="009D2B45" w:rsidRDefault="009D2B45" w:rsidP="009D2B45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9D2B45">
        <w:rPr>
          <w:sz w:val="28"/>
          <w:szCs w:val="28"/>
        </w:rPr>
        <w:t xml:space="preserve">Срок </w:t>
      </w:r>
      <w:proofErr w:type="gramStart"/>
      <w:r w:rsidRPr="009D2B45">
        <w:rPr>
          <w:sz w:val="28"/>
          <w:szCs w:val="28"/>
        </w:rPr>
        <w:t>аренды  -</w:t>
      </w:r>
      <w:proofErr w:type="gramEnd"/>
      <w:r w:rsidRPr="009D2B45">
        <w:rPr>
          <w:sz w:val="28"/>
          <w:szCs w:val="28"/>
        </w:rPr>
        <w:t xml:space="preserve"> 3 года </w:t>
      </w:r>
    </w:p>
    <w:p w:rsidR="009D2B45" w:rsidRPr="009D2B45" w:rsidRDefault="009D2B45" w:rsidP="009D2B4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D2B45" w:rsidRPr="00F21A40" w:rsidRDefault="009D2B45" w:rsidP="009D2B45">
      <w:pPr>
        <w:pStyle w:val="a5"/>
        <w:ind w:firstLine="708"/>
        <w:rPr>
          <w:sz w:val="28"/>
          <w:szCs w:val="28"/>
        </w:rPr>
      </w:pPr>
      <w:r w:rsidRPr="00F21A40">
        <w:rPr>
          <w:sz w:val="28"/>
          <w:szCs w:val="28"/>
        </w:rPr>
        <w:lastRenderedPageBreak/>
        <w:t xml:space="preserve">Начальный размер ежегодной арендной платы за земельный </w:t>
      </w:r>
      <w:proofErr w:type="gramStart"/>
      <w:r w:rsidRPr="00F21A40">
        <w:rPr>
          <w:sz w:val="28"/>
          <w:szCs w:val="28"/>
        </w:rPr>
        <w:t>участок  –</w:t>
      </w:r>
      <w:proofErr w:type="gramEnd"/>
      <w:r w:rsidRPr="00F21A40">
        <w:rPr>
          <w:sz w:val="28"/>
          <w:szCs w:val="28"/>
        </w:rPr>
        <w:t xml:space="preserve"> </w:t>
      </w:r>
      <w:r w:rsidR="00435042" w:rsidRPr="00F21A40">
        <w:rPr>
          <w:sz w:val="28"/>
          <w:szCs w:val="28"/>
        </w:rPr>
        <w:t xml:space="preserve">74 813,24 </w:t>
      </w:r>
      <w:r w:rsidRPr="00F21A40">
        <w:rPr>
          <w:sz w:val="28"/>
          <w:szCs w:val="28"/>
        </w:rPr>
        <w:t>коп.</w:t>
      </w:r>
    </w:p>
    <w:p w:rsidR="009D2B45" w:rsidRPr="00F21A40" w:rsidRDefault="009D2B45" w:rsidP="009D2B45">
      <w:pPr>
        <w:pStyle w:val="a5"/>
        <w:ind w:firstLine="708"/>
        <w:rPr>
          <w:sz w:val="28"/>
          <w:szCs w:val="28"/>
        </w:rPr>
      </w:pPr>
      <w:r w:rsidRPr="00F21A40">
        <w:rPr>
          <w:sz w:val="28"/>
          <w:szCs w:val="28"/>
        </w:rPr>
        <w:t xml:space="preserve">Шаг аукциона (3%)- </w:t>
      </w:r>
      <w:r w:rsidR="00435042" w:rsidRPr="00F21A40">
        <w:rPr>
          <w:sz w:val="28"/>
          <w:szCs w:val="28"/>
        </w:rPr>
        <w:t xml:space="preserve">2 244,40 </w:t>
      </w:r>
      <w:r w:rsidRPr="00F21A40">
        <w:rPr>
          <w:sz w:val="28"/>
          <w:szCs w:val="28"/>
        </w:rPr>
        <w:t>коп.</w:t>
      </w:r>
    </w:p>
    <w:p w:rsidR="009D2B45" w:rsidRPr="00F21A40" w:rsidRDefault="009D2B45" w:rsidP="009D2B45">
      <w:pPr>
        <w:ind w:firstLine="705"/>
        <w:jc w:val="both"/>
        <w:rPr>
          <w:sz w:val="28"/>
          <w:szCs w:val="28"/>
        </w:rPr>
      </w:pPr>
      <w:r w:rsidRPr="00F21A40">
        <w:rPr>
          <w:sz w:val="28"/>
          <w:szCs w:val="28"/>
        </w:rPr>
        <w:t xml:space="preserve">Участники торгов согласно журналу регистрации участников торгов </w:t>
      </w:r>
    </w:p>
    <w:tbl>
      <w:tblPr>
        <w:tblW w:w="9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1007"/>
        <w:gridCol w:w="1775"/>
        <w:gridCol w:w="1628"/>
        <w:gridCol w:w="1167"/>
        <w:gridCol w:w="1362"/>
      </w:tblGrid>
      <w:tr w:rsidR="00435042" w:rsidRPr="003359A9" w:rsidTr="00435042">
        <w:tc>
          <w:tcPr>
            <w:tcW w:w="2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35042" w:rsidRPr="003359A9" w:rsidRDefault="00435042" w:rsidP="00231D7F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Операции</w:t>
            </w: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35042" w:rsidRPr="003359A9" w:rsidRDefault="00435042" w:rsidP="00231D7F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Номер заявки</w:t>
            </w: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35042" w:rsidRPr="003359A9" w:rsidRDefault="00435042" w:rsidP="00231D7F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ИНН</w:t>
            </w: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35042" w:rsidRPr="003359A9" w:rsidRDefault="00435042" w:rsidP="00231D7F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Участник</w:t>
            </w: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35042" w:rsidRPr="003359A9" w:rsidRDefault="00435042" w:rsidP="00231D7F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Дата подачи заявки</w:t>
            </w: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435042" w:rsidRPr="003359A9" w:rsidRDefault="00435042" w:rsidP="00231D7F">
            <w:pPr>
              <w:jc w:val="center"/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Состояние заявки</w:t>
            </w:r>
            <w:r w:rsidRPr="003359A9"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br/>
            </w:r>
          </w:p>
        </w:tc>
      </w:tr>
      <w:tr w:rsidR="00435042" w:rsidRPr="003359A9" w:rsidTr="00435042">
        <w:tc>
          <w:tcPr>
            <w:tcW w:w="2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5" w:tgtFrame="_self" w:history="1">
              <w:r w:rsidRPr="003359A9">
                <w:rPr>
                  <w:rFonts w:ascii="inherit" w:hAnsi="inherit" w:cs="Arial"/>
                  <w:color w:val="0B9A05"/>
                  <w:sz w:val="21"/>
                  <w:szCs w:val="21"/>
                  <w:u w:val="single"/>
                  <w:bdr w:val="none" w:sz="0" w:space="0" w:color="auto" w:frame="1"/>
                </w:rPr>
                <w:t>Карточка заявки</w:t>
              </w:r>
            </w:hyperlink>
          </w:p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6" w:tgtFrame="1" w:history="1">
              <w:r w:rsidRPr="003359A9">
                <w:rPr>
                  <w:rFonts w:ascii="inherit" w:hAnsi="inherit" w:cs="Arial"/>
                  <w:color w:val="0B9A05"/>
                  <w:sz w:val="21"/>
                  <w:szCs w:val="21"/>
                  <w:u w:val="single"/>
                  <w:bdr w:val="none" w:sz="0" w:space="0" w:color="auto" w:frame="1"/>
                </w:rPr>
                <w:t>Сервис проверки контрагента</w:t>
              </w:r>
            </w:hyperlink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7708503727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ОТКРЫТОЕ АКЦИОНЕРНОЕ ОБЩЕСТВО "РОССИЙСКИЕ ЖЕЛЕЗНЫЕ ДОРОГИ"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13.07.2023 14:51:26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Подана</w:t>
            </w:r>
          </w:p>
        </w:tc>
      </w:tr>
      <w:bookmarkStart w:id="1" w:name="14"/>
      <w:tr w:rsidR="00435042" w:rsidRPr="003359A9" w:rsidTr="00435042">
        <w:tc>
          <w:tcPr>
            <w:tcW w:w="2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fldChar w:fldCharType="begin"/>
            </w: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instrText xml:space="preserve"> HYPERLINK "https://utp.sberbank-ast.ru/AP/NBT/RequestView/13/1/0/2961850" \t "_self" </w:instrText>
            </w: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fldChar w:fldCharType="separate"/>
            </w:r>
            <w:r w:rsidRPr="003359A9">
              <w:rPr>
                <w:rFonts w:ascii="inherit" w:hAnsi="inherit" w:cs="Arial"/>
                <w:color w:val="0B9A05"/>
                <w:sz w:val="21"/>
                <w:szCs w:val="21"/>
                <w:u w:val="single"/>
                <w:bdr w:val="none" w:sz="0" w:space="0" w:color="auto" w:frame="1"/>
              </w:rPr>
              <w:t>Карточка заявки</w:t>
            </w: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9765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620550474331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Гаврилов Роман Алексеевич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15.07.2023 15:51:07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Подана</w:t>
            </w:r>
          </w:p>
        </w:tc>
      </w:tr>
      <w:bookmarkStart w:id="2" w:name="55"/>
      <w:tr w:rsidR="00435042" w:rsidRPr="003359A9" w:rsidTr="00435042">
        <w:tc>
          <w:tcPr>
            <w:tcW w:w="2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fldChar w:fldCharType="begin"/>
            </w: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instrText xml:space="preserve"> HYPERLINK "https://utp.sberbank-ast.ru/AP/NBT/RequestView/13/1/0/2961852" \t "_self" </w:instrText>
            </w: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fldChar w:fldCharType="separate"/>
            </w:r>
            <w:r w:rsidRPr="003359A9">
              <w:rPr>
                <w:rFonts w:ascii="inherit" w:hAnsi="inherit" w:cs="Arial"/>
                <w:color w:val="0B9A05"/>
                <w:sz w:val="21"/>
                <w:szCs w:val="21"/>
                <w:u w:val="single"/>
                <w:bdr w:val="none" w:sz="0" w:space="0" w:color="auto" w:frame="1"/>
              </w:rPr>
              <w:t>Карточка заявки</w:t>
            </w:r>
            <w:r w:rsidRPr="003359A9">
              <w:rPr>
                <w:rFonts w:ascii="inherit" w:hAnsi="inherit" w:cs="Arial"/>
                <w:color w:val="333333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8349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620501124704</w:t>
            </w:r>
          </w:p>
        </w:tc>
        <w:tc>
          <w:tcPr>
            <w:tcW w:w="1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ГРИШИН МИХАИЛ ГРИГОРЬЕВИЧ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15.07.2023 15:57:19</w:t>
            </w:r>
          </w:p>
        </w:tc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5042" w:rsidRPr="003359A9" w:rsidRDefault="00435042" w:rsidP="00231D7F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 w:rsidRPr="003359A9"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Подана</w:t>
            </w:r>
          </w:p>
        </w:tc>
      </w:tr>
    </w:tbl>
    <w:p w:rsidR="00435042" w:rsidRDefault="00435042" w:rsidP="009D2B45">
      <w:pPr>
        <w:ind w:firstLine="720"/>
        <w:jc w:val="both"/>
        <w:rPr>
          <w:b/>
          <w:sz w:val="28"/>
          <w:szCs w:val="28"/>
        </w:rPr>
      </w:pPr>
    </w:p>
    <w:p w:rsidR="00F21A40" w:rsidRDefault="009D2B45" w:rsidP="009D2B45">
      <w:pPr>
        <w:ind w:firstLine="720"/>
        <w:jc w:val="both"/>
        <w:rPr>
          <w:b/>
          <w:sz w:val="28"/>
          <w:szCs w:val="28"/>
        </w:rPr>
      </w:pPr>
      <w:r w:rsidRPr="009D2B45">
        <w:rPr>
          <w:b/>
          <w:sz w:val="28"/>
          <w:szCs w:val="28"/>
        </w:rPr>
        <w:t>Комиссия решила:</w:t>
      </w:r>
    </w:p>
    <w:p w:rsidR="009D2B45" w:rsidRPr="009D2B45" w:rsidRDefault="009D2B45" w:rsidP="009D2B45">
      <w:pPr>
        <w:ind w:firstLine="720"/>
        <w:jc w:val="both"/>
        <w:rPr>
          <w:sz w:val="28"/>
          <w:szCs w:val="28"/>
        </w:rPr>
      </w:pPr>
      <w:r w:rsidRPr="009D2B45">
        <w:rPr>
          <w:sz w:val="28"/>
          <w:szCs w:val="28"/>
        </w:rPr>
        <w:t xml:space="preserve">  </w:t>
      </w:r>
    </w:p>
    <w:p w:rsidR="0075194D" w:rsidRPr="00F21A40" w:rsidRDefault="009D2B45" w:rsidP="00F21A40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1A40">
        <w:rPr>
          <w:sz w:val="28"/>
          <w:szCs w:val="28"/>
        </w:rPr>
        <w:t xml:space="preserve"> </w:t>
      </w:r>
      <w:r w:rsidR="0075194D" w:rsidRPr="00F21A40">
        <w:rPr>
          <w:rFonts w:eastAsiaTheme="minorHAnsi"/>
          <w:color w:val="000000"/>
          <w:sz w:val="28"/>
          <w:szCs w:val="28"/>
          <w:lang w:eastAsia="en-US"/>
        </w:rPr>
        <w:t>Торги признать не состоявшимися в соответствии с п.1</w:t>
      </w:r>
      <w:r w:rsidR="00F21A40">
        <w:rPr>
          <w:rFonts w:eastAsiaTheme="minorHAnsi"/>
          <w:color w:val="000000"/>
          <w:sz w:val="28"/>
          <w:szCs w:val="28"/>
          <w:lang w:eastAsia="en-US"/>
        </w:rPr>
        <w:t>9</w:t>
      </w:r>
      <w:r w:rsidR="0075194D" w:rsidRPr="00F21A40">
        <w:rPr>
          <w:rFonts w:eastAsiaTheme="minorHAnsi"/>
          <w:color w:val="000000"/>
          <w:sz w:val="28"/>
          <w:szCs w:val="28"/>
          <w:lang w:eastAsia="en-US"/>
        </w:rPr>
        <w:t xml:space="preserve"> ст. 39.12 Земельного Кодекса РФ по причине того, </w:t>
      </w:r>
      <w:r w:rsidR="00F21A40" w:rsidRPr="00F21A40">
        <w:rPr>
          <w:rFonts w:eastAsiaTheme="minorHAnsi"/>
          <w:color w:val="000000"/>
          <w:sz w:val="28"/>
          <w:szCs w:val="28"/>
          <w:lang w:eastAsia="en-US"/>
        </w:rPr>
        <w:t xml:space="preserve">что </w:t>
      </w:r>
      <w:r w:rsidR="00F21A40" w:rsidRPr="00F21A40">
        <w:rPr>
          <w:rFonts w:eastAsiaTheme="minorHAnsi"/>
          <w:bCs/>
          <w:sz w:val="28"/>
          <w:szCs w:val="28"/>
          <w:lang w:eastAsia="en-US"/>
        </w:rPr>
        <w:t>при проведении аукциона не присутствовал ни один из участников аукциона</w:t>
      </w:r>
      <w:r w:rsidR="00F21A40" w:rsidRPr="00F21A4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21A40" w:rsidRDefault="00F21A40" w:rsidP="00F21A40">
      <w:pPr>
        <w:pStyle w:val="a5"/>
        <w:ind w:left="0"/>
        <w:rPr>
          <w:b/>
          <w:color w:val="000000"/>
          <w:sz w:val="28"/>
          <w:szCs w:val="28"/>
        </w:rPr>
      </w:pPr>
    </w:p>
    <w:p w:rsidR="00435042" w:rsidRPr="001D34FB" w:rsidRDefault="00435042" w:rsidP="00F21A40">
      <w:pPr>
        <w:pStyle w:val="a5"/>
        <w:ind w:left="0"/>
        <w:rPr>
          <w:color w:val="000000"/>
          <w:sz w:val="28"/>
          <w:szCs w:val="28"/>
        </w:rPr>
      </w:pPr>
      <w:r w:rsidRPr="001D34FB">
        <w:rPr>
          <w:b/>
          <w:color w:val="000000"/>
          <w:sz w:val="28"/>
          <w:szCs w:val="28"/>
        </w:rPr>
        <w:t>Председатель комиссии</w:t>
      </w:r>
      <w:r w:rsidRPr="001D34FB">
        <w:rPr>
          <w:b/>
          <w:color w:val="000000"/>
          <w:sz w:val="28"/>
          <w:szCs w:val="28"/>
        </w:rPr>
        <w:tab/>
        <w:t xml:space="preserve">_____________        </w:t>
      </w:r>
      <w:r w:rsidRPr="001D34FB">
        <w:rPr>
          <w:color w:val="000000"/>
          <w:sz w:val="28"/>
          <w:szCs w:val="28"/>
        </w:rPr>
        <w:t xml:space="preserve">Ермолин М.С. </w:t>
      </w:r>
    </w:p>
    <w:p w:rsidR="00435042" w:rsidRPr="001D34FB" w:rsidRDefault="00435042" w:rsidP="00435042">
      <w:pPr>
        <w:jc w:val="both"/>
        <w:rPr>
          <w:b/>
          <w:color w:val="000000"/>
          <w:sz w:val="28"/>
          <w:szCs w:val="28"/>
        </w:rPr>
      </w:pPr>
    </w:p>
    <w:p w:rsidR="00435042" w:rsidRPr="001D34FB" w:rsidRDefault="00435042" w:rsidP="00435042">
      <w:pPr>
        <w:jc w:val="both"/>
        <w:rPr>
          <w:b/>
          <w:color w:val="000000"/>
          <w:sz w:val="28"/>
          <w:szCs w:val="28"/>
        </w:rPr>
      </w:pPr>
      <w:r w:rsidRPr="001D34FB">
        <w:rPr>
          <w:b/>
          <w:color w:val="000000"/>
          <w:sz w:val="28"/>
          <w:szCs w:val="28"/>
        </w:rPr>
        <w:t xml:space="preserve">Секретарь комиссии </w:t>
      </w:r>
      <w:r w:rsidRPr="001D34FB">
        <w:rPr>
          <w:b/>
          <w:color w:val="000000"/>
          <w:sz w:val="28"/>
          <w:szCs w:val="28"/>
        </w:rPr>
        <w:tab/>
      </w:r>
      <w:r w:rsidRPr="001D34FB">
        <w:rPr>
          <w:b/>
          <w:color w:val="000000"/>
          <w:sz w:val="28"/>
          <w:szCs w:val="28"/>
        </w:rPr>
        <w:tab/>
        <w:t xml:space="preserve">_____________    </w:t>
      </w:r>
      <w:r w:rsidRPr="001D34FB">
        <w:rPr>
          <w:sz w:val="28"/>
          <w:szCs w:val="28"/>
        </w:rPr>
        <w:t>Косьяненко Т.С.</w:t>
      </w:r>
    </w:p>
    <w:p w:rsidR="00435042" w:rsidRPr="001D34FB" w:rsidRDefault="00435042" w:rsidP="00435042">
      <w:pPr>
        <w:rPr>
          <w:b/>
          <w:color w:val="000000"/>
          <w:sz w:val="28"/>
          <w:szCs w:val="28"/>
        </w:rPr>
      </w:pPr>
      <w:r w:rsidRPr="001D34FB">
        <w:rPr>
          <w:b/>
          <w:color w:val="000000"/>
          <w:sz w:val="28"/>
          <w:szCs w:val="28"/>
        </w:rPr>
        <w:t xml:space="preserve">Члены комиссии:                                                          </w:t>
      </w:r>
    </w:p>
    <w:p w:rsidR="00435042" w:rsidRPr="001D34FB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34FB">
        <w:rPr>
          <w:rFonts w:ascii="Times New Roman" w:hAnsi="Times New Roman" w:cs="Times New Roman"/>
          <w:sz w:val="28"/>
          <w:szCs w:val="28"/>
        </w:rPr>
        <w:t xml:space="preserve">______________ Альбова Т.А. </w:t>
      </w:r>
    </w:p>
    <w:p w:rsidR="00435042" w:rsidRPr="001D34FB" w:rsidRDefault="00435042" w:rsidP="004350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34FB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1D34FB">
        <w:rPr>
          <w:rFonts w:ascii="Times New Roman" w:hAnsi="Times New Roman" w:cs="Times New Roman"/>
          <w:sz w:val="28"/>
          <w:szCs w:val="28"/>
        </w:rPr>
        <w:t>Азоркин</w:t>
      </w:r>
      <w:proofErr w:type="spellEnd"/>
      <w:r w:rsidRPr="001D34F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10EC9" w:rsidRPr="00902CF4" w:rsidRDefault="00F21A40" w:rsidP="00435042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EC9">
        <w:rPr>
          <w:sz w:val="28"/>
          <w:szCs w:val="28"/>
        </w:rPr>
        <w:t xml:space="preserve">_______________ </w:t>
      </w:r>
      <w:proofErr w:type="spellStart"/>
      <w:r w:rsidR="00435042">
        <w:rPr>
          <w:sz w:val="28"/>
          <w:szCs w:val="28"/>
        </w:rPr>
        <w:t>Ханькова</w:t>
      </w:r>
      <w:proofErr w:type="spellEnd"/>
      <w:r w:rsidR="00435042">
        <w:rPr>
          <w:sz w:val="28"/>
          <w:szCs w:val="28"/>
        </w:rPr>
        <w:t xml:space="preserve"> О.И.</w:t>
      </w:r>
      <w:r w:rsidR="00210EC9">
        <w:rPr>
          <w:sz w:val="28"/>
          <w:szCs w:val="28"/>
        </w:rPr>
        <w:t xml:space="preserve"> </w:t>
      </w:r>
    </w:p>
    <w:p w:rsidR="00BE220C" w:rsidRDefault="00BE220C" w:rsidP="00210EC9">
      <w:pPr>
        <w:spacing w:line="360" w:lineRule="auto"/>
        <w:ind w:left="-567"/>
        <w:jc w:val="both"/>
        <w:rPr>
          <w:b/>
          <w:sz w:val="28"/>
          <w:szCs w:val="28"/>
        </w:rPr>
      </w:pPr>
    </w:p>
    <w:sectPr w:rsidR="00BE220C" w:rsidSect="00AD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A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C9"/>
    <w:rsid w:val="000E3998"/>
    <w:rsid w:val="00210EC9"/>
    <w:rsid w:val="003665E6"/>
    <w:rsid w:val="00435042"/>
    <w:rsid w:val="005C7A8D"/>
    <w:rsid w:val="0075194D"/>
    <w:rsid w:val="00812017"/>
    <w:rsid w:val="009D2B45"/>
    <w:rsid w:val="00A95C40"/>
    <w:rsid w:val="00AD35BE"/>
    <w:rsid w:val="00BE220C"/>
    <w:rsid w:val="00C013D5"/>
    <w:rsid w:val="00C43826"/>
    <w:rsid w:val="00D122C9"/>
    <w:rsid w:val="00F2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C8D9"/>
  <w15:docId w15:val="{8B9FF1A8-9315-4CA8-93D0-849EDA1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EC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210E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10E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10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D2B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2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D2B45"/>
    <w:pPr>
      <w:suppressAutoHyphens/>
      <w:ind w:left="2126" w:hanging="2126"/>
      <w:jc w:val="both"/>
    </w:pPr>
    <w:rPr>
      <w:sz w:val="28"/>
      <w:lang w:eastAsia="ar-SA"/>
    </w:rPr>
  </w:style>
  <w:style w:type="paragraph" w:customStyle="1" w:styleId="a7">
    <w:name w:val="Содержимое таблицы"/>
    <w:basedOn w:val="a"/>
    <w:rsid w:val="009D2B45"/>
    <w:pPr>
      <w:suppressLineNumbers/>
      <w:suppressAutoHyphens/>
    </w:pPr>
    <w:rPr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D2B4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9D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AP/List/Seldon?ogrn=1037739877295" TargetMode="External"/><Relationship Id="rId5" Type="http://schemas.openxmlformats.org/officeDocument/2006/relationships/hyperlink" Target="https://utp.sberbank-ast.ru/AP/NBT/RequestView/13/1/0/296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Косьяненко Татьяна Сергеевна</dc:creator>
  <cp:lastModifiedBy>Косьяненко Татьяна Сергеевна</cp:lastModifiedBy>
  <cp:revision>2</cp:revision>
  <dcterms:created xsi:type="dcterms:W3CDTF">2023-07-24T08:11:00Z</dcterms:created>
  <dcterms:modified xsi:type="dcterms:W3CDTF">2023-07-24T08:11:00Z</dcterms:modified>
</cp:coreProperties>
</file>