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района Новгородской области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39.42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объектов электросетевого хозяйства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>их неотъемлемых технологических частей</w:t>
      </w:r>
      <w:r w:rsidR="00665E7B">
        <w:rPr>
          <w:rFonts w:ascii="Times New Roman" w:hAnsi="Times New Roman"/>
          <w:sz w:val="24"/>
          <w:szCs w:val="24"/>
        </w:rPr>
        <w:t>.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 w:cs="Times New Roman"/>
          <w:sz w:val="24"/>
          <w:szCs w:val="24"/>
        </w:rPr>
        <w:t>ПАО «Межрегиональная распределительная сетевая компания Северо-запада»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для </w:t>
      </w:r>
      <w:r w:rsidR="00665E7B" w:rsidRPr="009068E8">
        <w:rPr>
          <w:rFonts w:ascii="Times New Roman" w:hAnsi="Times New Roman"/>
          <w:sz w:val="24"/>
          <w:szCs w:val="24"/>
        </w:rPr>
        <w:t>безопасной эксплуатации существующих объектов электросетевого хозяйства</w:t>
      </w:r>
      <w:r w:rsidR="00665E7B">
        <w:rPr>
          <w:rFonts w:ascii="Times New Roman" w:hAnsi="Times New Roman"/>
          <w:sz w:val="24"/>
          <w:szCs w:val="24"/>
        </w:rPr>
        <w:t xml:space="preserve"> (линии</w:t>
      </w:r>
      <w:r w:rsidR="00665E7B" w:rsidRPr="009068E8">
        <w:rPr>
          <w:rFonts w:ascii="Times New Roman" w:hAnsi="Times New Roman"/>
          <w:sz w:val="24"/>
          <w:szCs w:val="24"/>
        </w:rPr>
        <w:t xml:space="preserve"> электропередач</w:t>
      </w:r>
      <w:r w:rsidR="00665E7B">
        <w:rPr>
          <w:rFonts w:ascii="Times New Roman" w:hAnsi="Times New Roman"/>
          <w:sz w:val="24"/>
          <w:szCs w:val="24"/>
        </w:rPr>
        <w:t>и</w:t>
      </w:r>
      <w:r w:rsidR="00665E7B" w:rsidRPr="009068E8">
        <w:rPr>
          <w:rFonts w:ascii="Times New Roman" w:hAnsi="Times New Roman"/>
          <w:sz w:val="24"/>
          <w:szCs w:val="24"/>
        </w:rPr>
        <w:t xml:space="preserve"> классом напряжения 0,4 кВ, 10 кВ и трансформаторные подстанции)</w:t>
      </w:r>
      <w:r w:rsidR="00665E7B" w:rsidRPr="00665E7B">
        <w:rPr>
          <w:rFonts w:ascii="Times New Roman" w:hAnsi="Times New Roman"/>
          <w:sz w:val="24"/>
          <w:szCs w:val="24"/>
        </w:rPr>
        <w:t xml:space="preserve"> </w:t>
      </w:r>
      <w:r w:rsidR="00665E7B" w:rsidRPr="009068E8">
        <w:rPr>
          <w:rFonts w:ascii="Times New Roman" w:hAnsi="Times New Roman"/>
          <w:sz w:val="24"/>
          <w:szCs w:val="24"/>
        </w:rPr>
        <w:t>местного значения</w:t>
      </w:r>
      <w:r w:rsidR="00665E7B">
        <w:rPr>
          <w:rFonts w:ascii="Times New Roman" w:hAnsi="Times New Roman"/>
          <w:sz w:val="24"/>
          <w:szCs w:val="24"/>
        </w:rPr>
        <w:t xml:space="preserve">, </w:t>
      </w:r>
      <w:r w:rsidR="00665E7B" w:rsidRPr="009068E8">
        <w:rPr>
          <w:rFonts w:ascii="Times New Roman" w:hAnsi="Times New Roman"/>
          <w:sz w:val="24"/>
          <w:szCs w:val="24"/>
        </w:rPr>
        <w:t>необходимых для организации в границах муниципального района электроснабжения населения</w:t>
      </w:r>
      <w:r w:rsidR="00665E7B">
        <w:rPr>
          <w:rFonts w:ascii="Times New Roman" w:hAnsi="Times New Roman"/>
          <w:sz w:val="24"/>
          <w:szCs w:val="24"/>
        </w:rPr>
        <w:t xml:space="preserve">. Публичный сервитут испрашивается сроком на 20 лет, в отношении земельных участков, расположенных на территории </w:t>
      </w:r>
      <w:proofErr w:type="spellStart"/>
      <w:r w:rsidR="00DB5541">
        <w:rPr>
          <w:rFonts w:ascii="Times New Roman" w:hAnsi="Times New Roman"/>
          <w:sz w:val="24"/>
          <w:szCs w:val="24"/>
        </w:rPr>
        <w:t>Остахновского</w:t>
      </w:r>
      <w:proofErr w:type="spellEnd"/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B"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13E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Default="00946BB0" w:rsidP="0099031E">
      <w:pPr>
        <w:jc w:val="both"/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Ознакомиться с ходатайством об установлении публичного сервитута и описанием местоположения границ публичного сервитута 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11 (тел. 50-215)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района в сети «Интернет» по адресу: </w:t>
      </w:r>
      <w:hyperlink r:id="rId4" w:history="1">
        <w:r w:rsidR="00665E7B" w:rsidRPr="00BF05B8">
          <w:rPr>
            <w:rStyle w:val="a3"/>
            <w:rFonts w:ascii="Times New Roman" w:hAnsi="Times New Roman" w:cs="Times New Roman"/>
            <w:sz w:val="24"/>
            <w:szCs w:val="24"/>
          </w:rPr>
          <w:t>www.khvoinaya.ru</w:t>
        </w:r>
      </w:hyperlink>
      <w:r w:rsid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665E7B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 xml:space="preserve">) на сайте </w:t>
      </w:r>
      <w:r w:rsidR="00665E7B" w:rsidRPr="0099031E">
        <w:rPr>
          <w:rFonts w:ascii="Times New Roman" w:hAnsi="Times New Roman" w:cs="Times New Roman"/>
          <w:sz w:val="24"/>
          <w:szCs w:val="24"/>
        </w:rPr>
        <w:t>Администрации</w:t>
      </w:r>
      <w:r w:rsidR="00665E7B" w:rsidRP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5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Остахновского</w:t>
      </w:r>
      <w:proofErr w:type="spellEnd"/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5E7B" w:rsidRPr="0099031E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bookmarkStart w:id="0" w:name="_GoBack"/>
      <w:bookmarkEnd w:id="0"/>
      <w:r w:rsidR="00C31D00" w:rsidRPr="00C31D00">
        <w:t xml:space="preserve"> </w:t>
      </w:r>
      <w:hyperlink r:id="rId5" w:history="1">
        <w:r w:rsidR="00DB5541" w:rsidRPr="001C2E37">
          <w:rPr>
            <w:rStyle w:val="a3"/>
          </w:rPr>
          <w:t>http://adm-ost.ru/</w:t>
        </w:r>
      </w:hyperlink>
    </w:p>
    <w:p w:rsidR="00DB5541" w:rsidRDefault="00EC2ED3" w:rsidP="00E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ED3">
        <w:rPr>
          <w:rFonts w:ascii="Times New Roman" w:hAnsi="Times New Roman" w:cs="Times New Roman"/>
          <w:sz w:val="24"/>
          <w:szCs w:val="24"/>
        </w:rPr>
        <w:t>Ознакомиться с документами территориального планирования можно на сайте Администрации</w:t>
      </w:r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5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Остахновского</w:t>
      </w:r>
      <w:proofErr w:type="spellEnd"/>
      <w:r w:rsidRPr="00EC2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C2ED3">
        <w:rPr>
          <w:rFonts w:ascii="Times New Roman" w:hAnsi="Times New Roman" w:cs="Times New Roman"/>
          <w:sz w:val="24"/>
          <w:szCs w:val="24"/>
        </w:rPr>
        <w:t>в сети «Интернет» по адресу:</w:t>
      </w:r>
      <w:r w:rsidR="00DB5541" w:rsidRPr="00DB5541">
        <w:t xml:space="preserve"> </w:t>
      </w:r>
      <w:hyperlink r:id="rId6" w:history="1">
        <w:r w:rsidR="00DB5541" w:rsidRPr="001C2E37">
          <w:rPr>
            <w:rStyle w:val="a3"/>
            <w:rFonts w:ascii="Times New Roman" w:hAnsi="Times New Roman" w:cs="Times New Roman"/>
            <w:sz w:val="24"/>
            <w:szCs w:val="24"/>
          </w:rPr>
          <w:t>http://adm-ost.ru/</w:t>
        </w:r>
      </w:hyperlink>
    </w:p>
    <w:p w:rsidR="00946BB0" w:rsidRPr="00946BB0" w:rsidRDefault="00946BB0" w:rsidP="00EF7EC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экономики и управления муниципальным имуществом Администрации Хвойнинского муниципального района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.00 ч. по адресу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>. № 11 (тел. 50-215)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F554D"/>
    <w:rsid w:val="002D7F36"/>
    <w:rsid w:val="00313E6C"/>
    <w:rsid w:val="003E583C"/>
    <w:rsid w:val="003E6DBE"/>
    <w:rsid w:val="005E7583"/>
    <w:rsid w:val="00665E7B"/>
    <w:rsid w:val="00701727"/>
    <w:rsid w:val="00875239"/>
    <w:rsid w:val="008A2D04"/>
    <w:rsid w:val="009068E8"/>
    <w:rsid w:val="00914D3D"/>
    <w:rsid w:val="00921978"/>
    <w:rsid w:val="00946BB0"/>
    <w:rsid w:val="0099031E"/>
    <w:rsid w:val="00B33465"/>
    <w:rsid w:val="00B47B82"/>
    <w:rsid w:val="00B75248"/>
    <w:rsid w:val="00C31D00"/>
    <w:rsid w:val="00D400D8"/>
    <w:rsid w:val="00D911F5"/>
    <w:rsid w:val="00DB5541"/>
    <w:rsid w:val="00EC2ED3"/>
    <w:rsid w:val="00ED6AF1"/>
    <w:rsid w:val="00E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ost.ru/" TargetMode="External"/><Relationship Id="rId5" Type="http://schemas.openxmlformats.org/officeDocument/2006/relationships/hyperlink" Target="http://adm-ost.ru/" TargetMode="External"/><Relationship Id="rId4" Type="http://schemas.openxmlformats.org/officeDocument/2006/relationships/hyperlink" Target="http://www.khvoinay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24</cp:revision>
  <dcterms:created xsi:type="dcterms:W3CDTF">2020-08-06T09:19:00Z</dcterms:created>
  <dcterms:modified xsi:type="dcterms:W3CDTF">2020-12-01T05:50:00Z</dcterms:modified>
</cp:coreProperties>
</file>