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89" w:rsidRPr="007E18B1" w:rsidRDefault="00765789" w:rsidP="00765789">
      <w:pPr>
        <w:jc w:val="center"/>
        <w:rPr>
          <w:b w:val="0"/>
          <w:sz w:val="28"/>
          <w:szCs w:val="28"/>
        </w:rPr>
      </w:pPr>
    </w:p>
    <w:p w:rsidR="00765789" w:rsidRPr="00876DC7" w:rsidRDefault="00765789" w:rsidP="00765789">
      <w:pPr>
        <w:jc w:val="center"/>
        <w:rPr>
          <w:sz w:val="28"/>
          <w:szCs w:val="28"/>
        </w:rPr>
      </w:pPr>
      <w:r w:rsidRPr="00876DC7">
        <w:rPr>
          <w:color w:val="000000"/>
          <w:sz w:val="28"/>
          <w:szCs w:val="28"/>
        </w:rPr>
        <w:t>Уведомление</w:t>
      </w:r>
    </w:p>
    <w:p w:rsidR="00B17E07" w:rsidRPr="00B17E07" w:rsidRDefault="00765789" w:rsidP="00B17E0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E07">
        <w:rPr>
          <w:rFonts w:ascii="Times New Roman" w:hAnsi="Times New Roman" w:cs="Times New Roman"/>
          <w:color w:val="000000"/>
          <w:sz w:val="24"/>
          <w:szCs w:val="24"/>
        </w:rPr>
        <w:t xml:space="preserve">о разработке </w:t>
      </w:r>
      <w:r w:rsidR="00B17E07" w:rsidRPr="00B17E07">
        <w:rPr>
          <w:rFonts w:ascii="Times New Roman" w:hAnsi="Times New Roman" w:cs="Times New Roman"/>
          <w:sz w:val="24"/>
          <w:szCs w:val="24"/>
        </w:rPr>
        <w:t>проекта</w:t>
      </w:r>
      <w:r w:rsidR="00B17E07" w:rsidRPr="00B1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Администрации  Хвойнинского муниципального округа </w:t>
      </w:r>
    </w:p>
    <w:p w:rsidR="00B17E07" w:rsidRDefault="00B17E07" w:rsidP="00B17E07">
      <w:pPr>
        <w:jc w:val="center"/>
        <w:rPr>
          <w:sz w:val="24"/>
          <w:szCs w:val="24"/>
        </w:rPr>
      </w:pPr>
      <w:r w:rsidRPr="00B17E07">
        <w:rPr>
          <w:sz w:val="24"/>
          <w:szCs w:val="24"/>
        </w:rPr>
        <w:t xml:space="preserve">«Об утверждении Порядка предоставления субсидии на возмещение </w:t>
      </w:r>
      <w:r w:rsidRPr="00B17E07">
        <w:rPr>
          <w:sz w:val="24"/>
          <w:szCs w:val="24"/>
        </w:rPr>
        <w:br/>
        <w:t xml:space="preserve">части затрат за приобретение горюче-смазочных материалов юридическим лицам </w:t>
      </w:r>
      <w:r w:rsidRPr="00B17E07">
        <w:rPr>
          <w:sz w:val="24"/>
          <w:szCs w:val="24"/>
          <w:shd w:val="clear" w:color="auto" w:fill="FFFFFF"/>
        </w:rPr>
        <w:t xml:space="preserve">(за исключением государственных (муниципальных) учреждений) </w:t>
      </w:r>
      <w:r w:rsidRPr="00B17E07">
        <w:rPr>
          <w:sz w:val="24"/>
          <w:szCs w:val="24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товаров»</w:t>
      </w:r>
    </w:p>
    <w:p w:rsidR="00B17E07" w:rsidRDefault="00B17E07" w:rsidP="00B17E07">
      <w:pPr>
        <w:jc w:val="center"/>
        <w:rPr>
          <w:sz w:val="24"/>
          <w:szCs w:val="24"/>
        </w:rPr>
      </w:pPr>
    </w:p>
    <w:p w:rsidR="00B17E07" w:rsidRPr="00B17E07" w:rsidRDefault="00B17E07" w:rsidP="00B17E07">
      <w:pPr>
        <w:jc w:val="center"/>
        <w:rPr>
          <w:bCs w:val="0"/>
          <w:sz w:val="24"/>
          <w:szCs w:val="24"/>
        </w:rPr>
      </w:pPr>
    </w:p>
    <w:p w:rsidR="00765789" w:rsidRPr="006A7EB6" w:rsidRDefault="00765789" w:rsidP="00B17E07">
      <w:pPr>
        <w:tabs>
          <w:tab w:val="left" w:pos="5640"/>
          <w:tab w:val="left" w:pos="5812"/>
        </w:tabs>
        <w:spacing w:line="240" w:lineRule="exact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Настоящим Комитет экономики и </w:t>
      </w:r>
      <w:r w:rsidR="00502B7F">
        <w:rPr>
          <w:b w:val="0"/>
          <w:color w:val="000000"/>
          <w:sz w:val="28"/>
          <w:szCs w:val="28"/>
        </w:rPr>
        <w:t xml:space="preserve">сельского хозяйства </w:t>
      </w:r>
      <w:r w:rsidRPr="006A7EB6">
        <w:rPr>
          <w:b w:val="0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65789" w:rsidRPr="009F21F9" w:rsidRDefault="00765789" w:rsidP="00B17E07">
      <w:pPr>
        <w:ind w:firstLine="706"/>
        <w:jc w:val="both"/>
        <w:rPr>
          <w:b w:val="0"/>
          <w:color w:val="00000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Предложения принимаются по адресу: 174580 Новгородская область, р.п</w:t>
      </w:r>
      <w:proofErr w:type="gramStart"/>
      <w:r w:rsidRPr="006A7EB6">
        <w:rPr>
          <w:b w:val="0"/>
          <w:color w:val="000000"/>
          <w:sz w:val="28"/>
          <w:szCs w:val="28"/>
        </w:rPr>
        <w:t>.Х</w:t>
      </w:r>
      <w:proofErr w:type="gramEnd"/>
      <w:r w:rsidRPr="006A7EB6">
        <w:rPr>
          <w:b w:val="0"/>
          <w:color w:val="000000"/>
          <w:sz w:val="28"/>
          <w:szCs w:val="28"/>
        </w:rPr>
        <w:t xml:space="preserve">войная ул.Красноармейская, д.11, а также по адресу электронной почты: 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econom</w:t>
      </w:r>
      <w:proofErr w:type="spellEnd"/>
      <w:r w:rsidRPr="006A7EB6">
        <w:rPr>
          <w:b w:val="0"/>
          <w:color w:val="000000"/>
          <w:sz w:val="28"/>
          <w:szCs w:val="28"/>
        </w:rPr>
        <w:t>_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hvn</w:t>
      </w:r>
      <w:proofErr w:type="spellEnd"/>
      <w:r w:rsidRPr="006A7EB6">
        <w:rPr>
          <w:b w:val="0"/>
          <w:color w:val="000000"/>
          <w:sz w:val="28"/>
          <w:szCs w:val="28"/>
        </w:rPr>
        <w:t>@</w:t>
      </w:r>
      <w:r w:rsidRPr="006A7EB6">
        <w:rPr>
          <w:b w:val="0"/>
          <w:color w:val="000000"/>
          <w:sz w:val="28"/>
          <w:szCs w:val="28"/>
          <w:lang w:val="en-US"/>
        </w:rPr>
        <w:t>mail</w:t>
      </w:r>
      <w:r w:rsidRPr="006A7EB6">
        <w:rPr>
          <w:b w:val="0"/>
          <w:color w:val="000000"/>
          <w:sz w:val="28"/>
          <w:szCs w:val="28"/>
        </w:rPr>
        <w:t>.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Сроки приема предложений: </w:t>
      </w:r>
      <w:r w:rsidR="006A7EB6" w:rsidRPr="006A7EB6">
        <w:rPr>
          <w:b w:val="0"/>
          <w:color w:val="000000"/>
          <w:sz w:val="28"/>
          <w:szCs w:val="28"/>
        </w:rPr>
        <w:t xml:space="preserve">не позднее </w:t>
      </w:r>
      <w:r w:rsidR="00CF3B13">
        <w:rPr>
          <w:b w:val="0"/>
          <w:color w:val="000000"/>
          <w:sz w:val="28"/>
          <w:szCs w:val="28"/>
        </w:rPr>
        <w:t>2</w:t>
      </w:r>
      <w:r w:rsidR="00672C71">
        <w:rPr>
          <w:b w:val="0"/>
          <w:color w:val="000000"/>
          <w:sz w:val="28"/>
          <w:szCs w:val="28"/>
        </w:rPr>
        <w:t>6</w:t>
      </w:r>
      <w:r w:rsidR="00502B7F">
        <w:rPr>
          <w:b w:val="0"/>
          <w:color w:val="000000"/>
          <w:sz w:val="28"/>
          <w:szCs w:val="28"/>
        </w:rPr>
        <w:t>.0</w:t>
      </w:r>
      <w:r w:rsidR="00876DC7">
        <w:rPr>
          <w:b w:val="0"/>
          <w:color w:val="000000"/>
          <w:sz w:val="28"/>
          <w:szCs w:val="28"/>
        </w:rPr>
        <w:t>2</w:t>
      </w:r>
      <w:r w:rsidR="00502B7F">
        <w:rPr>
          <w:b w:val="0"/>
          <w:color w:val="000000"/>
          <w:sz w:val="28"/>
          <w:szCs w:val="28"/>
        </w:rPr>
        <w:t>.202</w:t>
      </w:r>
      <w:r w:rsidR="00B17E07">
        <w:rPr>
          <w:b w:val="0"/>
          <w:color w:val="000000"/>
          <w:sz w:val="28"/>
          <w:szCs w:val="28"/>
        </w:rPr>
        <w:t>5</w:t>
      </w:r>
      <w:r w:rsidR="006A7EB6" w:rsidRPr="006A7EB6">
        <w:rPr>
          <w:b w:val="0"/>
          <w:color w:val="000000"/>
          <w:sz w:val="28"/>
          <w:szCs w:val="28"/>
        </w:rPr>
        <w:t xml:space="preserve"> года</w:t>
      </w:r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Место размещения уведомления в информационно-телекоммуникационной сети «Интернет» (полный электронный адрес): </w:t>
      </w:r>
      <w:r w:rsidR="00876DC7" w:rsidRPr="00876DC7">
        <w:t>https://admhvokrug.gosuslugi.ru</w:t>
      </w:r>
      <w:r w:rsidRPr="006A7EB6">
        <w:rPr>
          <w:b w:val="0"/>
          <w:color w:val="000000"/>
          <w:sz w:val="28"/>
          <w:szCs w:val="28"/>
        </w:rPr>
        <w:t xml:space="preserve"> .</w:t>
      </w:r>
    </w:p>
    <w:p w:rsidR="00765789" w:rsidRPr="006A7EB6" w:rsidRDefault="00765789" w:rsidP="006A7EB6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="00876DC7" w:rsidRPr="00876DC7">
        <w:rPr>
          <w:b w:val="0"/>
          <w:color w:val="000000"/>
          <w:sz w:val="28"/>
          <w:szCs w:val="28"/>
        </w:rPr>
        <w:t>https://admhvokrug.gosuslugi.ru</w:t>
      </w:r>
      <w:r w:rsidRPr="006A7EB6">
        <w:rPr>
          <w:b w:val="0"/>
          <w:color w:val="000000"/>
          <w:sz w:val="28"/>
          <w:szCs w:val="28"/>
        </w:rPr>
        <w:t xml:space="preserve">  не позднее</w:t>
      </w:r>
      <w:r w:rsidR="006A7EB6" w:rsidRPr="006A7EB6">
        <w:rPr>
          <w:b w:val="0"/>
          <w:color w:val="000000"/>
          <w:sz w:val="28"/>
          <w:szCs w:val="28"/>
        </w:rPr>
        <w:t xml:space="preserve"> </w:t>
      </w:r>
      <w:r w:rsidR="00B17E07">
        <w:rPr>
          <w:b w:val="0"/>
          <w:color w:val="000000"/>
          <w:sz w:val="28"/>
          <w:szCs w:val="28"/>
        </w:rPr>
        <w:t>06</w:t>
      </w:r>
      <w:r w:rsidR="00876DC7">
        <w:rPr>
          <w:b w:val="0"/>
          <w:color w:val="000000"/>
          <w:sz w:val="28"/>
          <w:szCs w:val="28"/>
        </w:rPr>
        <w:t>.0</w:t>
      </w:r>
      <w:r w:rsidR="00B17E07">
        <w:rPr>
          <w:b w:val="0"/>
          <w:color w:val="000000"/>
          <w:sz w:val="28"/>
          <w:szCs w:val="28"/>
        </w:rPr>
        <w:t>3</w:t>
      </w:r>
      <w:r w:rsidR="006A7EB6" w:rsidRPr="006A7EB6">
        <w:rPr>
          <w:b w:val="0"/>
          <w:color w:val="000000"/>
          <w:sz w:val="28"/>
          <w:szCs w:val="28"/>
        </w:rPr>
        <w:t>.202</w:t>
      </w:r>
      <w:r w:rsidR="00B17E07">
        <w:rPr>
          <w:b w:val="0"/>
          <w:color w:val="000000"/>
          <w:sz w:val="28"/>
          <w:szCs w:val="28"/>
        </w:rPr>
        <w:t>5</w:t>
      </w:r>
    </w:p>
    <w:p w:rsidR="00B17E07" w:rsidRPr="00672C71" w:rsidRDefault="00765789" w:rsidP="00B17E07">
      <w:pPr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  <w:r w:rsidR="00B17E07" w:rsidRPr="00672C71">
        <w:rPr>
          <w:b w:val="0"/>
          <w:sz w:val="28"/>
          <w:szCs w:val="28"/>
        </w:rPr>
        <w:t xml:space="preserve">приведение в соответствие с действующим законодательством. Ранее данный порядок разрабатывался ежегодно, новый проект разработан без привязки к конкретному году. А так же в связи с </w:t>
      </w:r>
      <w:r w:rsidR="00B17E07" w:rsidRPr="00672C71">
        <w:rPr>
          <w:b w:val="0"/>
          <w:sz w:val="28"/>
          <w:szCs w:val="28"/>
          <w:shd w:val="clear" w:color="auto" w:fill="FFFFFF"/>
        </w:rPr>
        <w:t xml:space="preserve"> вступлением в силу с 1 января 2024 года изменений, внесённых в Бюджетный кодекс РФ по вопросу предоставления субсидий, в том числе грантов в форме субсидий.</w:t>
      </w:r>
    </w:p>
    <w:p w:rsidR="00502B7F" w:rsidRPr="00502B7F" w:rsidRDefault="00502B7F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5789" w:rsidRPr="00672C71" w:rsidRDefault="00765789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>2. Цели предлагаемого правового регулирования:</w:t>
      </w:r>
      <w:r w:rsidRPr="006A7E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DFC" w:rsidRPr="00F81DFC">
        <w:rPr>
          <w:rFonts w:ascii="Times New Roman" w:hAnsi="Times New Roman" w:cs="Times New Roman"/>
          <w:b w:val="0"/>
          <w:sz w:val="28"/>
          <w:szCs w:val="28"/>
        </w:rPr>
        <w:t>С</w:t>
      </w:r>
      <w:r w:rsidR="00F81DFC" w:rsidRPr="00F81DFC">
        <w:rPr>
          <w:rFonts w:ascii="Times New Roman" w:hAnsi="Times New Roman" w:cs="Times New Roman"/>
          <w:b w:val="0"/>
          <w:color w:val="000000"/>
          <w:sz w:val="28"/>
          <w:szCs w:val="28"/>
        </w:rPr>
        <w:t>оздать стабильные условия для субъектов бизнес</w:t>
      </w:r>
      <w:r w:rsidR="00B17E07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672C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672C71" w:rsidRPr="00672C71">
        <w:rPr>
          <w:rFonts w:ascii="Times New Roman" w:hAnsi="Times New Roman" w:cs="Times New Roman"/>
          <w:b w:val="0"/>
          <w:sz w:val="28"/>
          <w:szCs w:val="28"/>
        </w:rPr>
        <w:t>реализующих товары жителям отдалённых и (или) труднодоступных населённых пунктов</w:t>
      </w:r>
    </w:p>
    <w:p w:rsidR="00502B7F" w:rsidRPr="00F81DFC" w:rsidRDefault="00502B7F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5789" w:rsidRPr="00CD5DD7" w:rsidRDefault="00765789" w:rsidP="00765789">
      <w:pPr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3. Ожидаемый результат (выраженный установленными разработчиком показателями) предлагаемого правового регулирования</w:t>
      </w:r>
      <w:r>
        <w:rPr>
          <w:b w:val="0"/>
          <w:color w:val="000000"/>
          <w:sz w:val="28"/>
          <w:szCs w:val="28"/>
        </w:rPr>
        <w:t xml:space="preserve">: </w:t>
      </w:r>
      <w:r w:rsidR="00672C71">
        <w:rPr>
          <w:b w:val="0"/>
          <w:color w:val="000000"/>
          <w:sz w:val="28"/>
          <w:szCs w:val="28"/>
        </w:rPr>
        <w:t>Предоставление субсидии в соответствии с действующим законодательством.</w:t>
      </w:r>
    </w:p>
    <w:p w:rsidR="00765789" w:rsidRPr="002D6D7C" w:rsidRDefault="00765789" w:rsidP="00765789">
      <w:pPr>
        <w:jc w:val="center"/>
        <w:rPr>
          <w:b w:val="0"/>
          <w:sz w:val="24"/>
          <w:szCs w:val="24"/>
        </w:rPr>
      </w:pPr>
    </w:p>
    <w:p w:rsidR="00672C71" w:rsidRDefault="00765789" w:rsidP="00765789">
      <w:pPr>
        <w:jc w:val="both"/>
        <w:rPr>
          <w:b w:val="0"/>
          <w:color w:val="00000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 xml:space="preserve">4. Действующие нормативные правовые акты, поручения, другие решения, </w:t>
      </w:r>
      <w:r w:rsidRPr="007E18B1">
        <w:rPr>
          <w:b w:val="0"/>
          <w:color w:val="000000"/>
          <w:sz w:val="28"/>
          <w:szCs w:val="28"/>
        </w:rPr>
        <w:br/>
      </w:r>
      <w:r w:rsidRPr="007E18B1">
        <w:rPr>
          <w:b w:val="0"/>
          <w:color w:val="000000"/>
          <w:sz w:val="28"/>
          <w:szCs w:val="28"/>
          <w:lang w:bidi="he-IL"/>
        </w:rPr>
        <w:t>‎</w:t>
      </w:r>
      <w:r w:rsidRPr="007E18B1">
        <w:rPr>
          <w:b w:val="0"/>
          <w:color w:val="000000"/>
          <w:sz w:val="28"/>
          <w:szCs w:val="28"/>
        </w:rPr>
        <w:t>из которых вытекает необходимость разработки предлагаемого правового регулирования в данной области</w:t>
      </w:r>
      <w:r>
        <w:rPr>
          <w:b w:val="0"/>
          <w:color w:val="000000"/>
          <w:sz w:val="28"/>
          <w:szCs w:val="28"/>
        </w:rPr>
        <w:t>:</w:t>
      </w:r>
    </w:p>
    <w:p w:rsidR="00672C71" w:rsidRPr="00672C71" w:rsidRDefault="00672C71" w:rsidP="00672C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72C71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Правительства Российской Федерации от 25 октября 2023 г. № 1782 «Об утверждении общих требований к нормативным правовым </w:t>
      </w:r>
      <w:r w:rsidRPr="00672C71">
        <w:rPr>
          <w:rFonts w:ascii="Times New Roman" w:hAnsi="Times New Roman" w:cs="Times New Roman"/>
          <w:b w:val="0"/>
          <w:sz w:val="28"/>
          <w:szCs w:val="28"/>
        </w:rPr>
        <w:lastRenderedPageBreak/>
        <w:t>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672C71">
        <w:rPr>
          <w:rFonts w:ascii="Times New Roman" w:hAnsi="Times New Roman" w:cs="Times New Roman"/>
          <w:b w:val="0"/>
          <w:sz w:val="28"/>
          <w:szCs w:val="28"/>
        </w:rPr>
        <w:t xml:space="preserve"> в форме субсидий».</w:t>
      </w:r>
    </w:p>
    <w:p w:rsidR="00672C71" w:rsidRPr="00672C71" w:rsidRDefault="00672C71" w:rsidP="00672C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C71">
        <w:rPr>
          <w:rFonts w:ascii="Times New Roman" w:hAnsi="Times New Roman" w:cs="Times New Roman"/>
          <w:b w:val="0"/>
          <w:sz w:val="28"/>
          <w:szCs w:val="28"/>
        </w:rPr>
        <w:t>- Постановление Правительства Российской Федерации от 25 октября 2023 г. № 1781  «Об утверждении правил отбора получателей  субсидий, в том числе грантов в форме субсидий, предоставляемых из бюджетов бюджетной системы РФ  юридическим лицам, индивидуальным предпринимателям, а так же физическим лицам – производителям товаров, работ, услуг».</w:t>
      </w:r>
    </w:p>
    <w:p w:rsidR="00672C71" w:rsidRPr="00672C71" w:rsidRDefault="00672C71" w:rsidP="00672C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C71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Правительства Российской Федерации от 25 октября 2023 г. № 1780 «Об утверждении Правил предоставления из бюджетов бюджетной системы РФ  субсидий, в т.ч. грантов в форме субсидий, РФ  юридическим лицам, индивидуальным предпринимателям, а так же физическим лицам – производителям товаров, работ, услуг» </w:t>
      </w:r>
    </w:p>
    <w:p w:rsidR="00672C71" w:rsidRPr="006E4C95" w:rsidRDefault="00672C71" w:rsidP="00672C7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5789" w:rsidRDefault="00765789" w:rsidP="00CD5DD7">
      <w:pPr>
        <w:jc w:val="both"/>
        <w:rPr>
          <w:b w:val="0"/>
          <w:color w:val="00000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5. Планируемый срок вступления в силу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 xml:space="preserve">: </w:t>
      </w:r>
      <w:r w:rsidR="00876DC7">
        <w:rPr>
          <w:b w:val="0"/>
          <w:color w:val="000000"/>
          <w:sz w:val="28"/>
          <w:szCs w:val="28"/>
        </w:rPr>
        <w:t>апрель</w:t>
      </w:r>
      <w:r w:rsidR="00502B7F">
        <w:rPr>
          <w:b w:val="0"/>
          <w:color w:val="000000"/>
          <w:sz w:val="28"/>
          <w:szCs w:val="28"/>
        </w:rPr>
        <w:t xml:space="preserve"> </w:t>
      </w:r>
      <w:r w:rsidR="00CD5DD7">
        <w:rPr>
          <w:b w:val="0"/>
          <w:color w:val="000000"/>
          <w:sz w:val="28"/>
          <w:szCs w:val="28"/>
        </w:rPr>
        <w:t>202</w:t>
      </w:r>
      <w:r w:rsidR="00672C71">
        <w:rPr>
          <w:b w:val="0"/>
          <w:color w:val="000000"/>
          <w:sz w:val="28"/>
          <w:szCs w:val="28"/>
        </w:rPr>
        <w:t>5</w:t>
      </w:r>
      <w:r w:rsidR="00CD5DD7">
        <w:rPr>
          <w:b w:val="0"/>
          <w:color w:val="000000"/>
          <w:sz w:val="28"/>
          <w:szCs w:val="28"/>
        </w:rPr>
        <w:t xml:space="preserve"> год</w:t>
      </w:r>
      <w:r w:rsidR="00876DC7">
        <w:rPr>
          <w:b w:val="0"/>
          <w:color w:val="000000"/>
          <w:sz w:val="28"/>
          <w:szCs w:val="28"/>
        </w:rPr>
        <w:t>а</w:t>
      </w:r>
      <w:r w:rsidR="00CD5DD7">
        <w:rPr>
          <w:b w:val="0"/>
          <w:color w:val="000000"/>
          <w:sz w:val="28"/>
          <w:szCs w:val="28"/>
        </w:rPr>
        <w:t>.</w:t>
      </w:r>
    </w:p>
    <w:p w:rsidR="006A7EB6" w:rsidRPr="002D6D7C" w:rsidRDefault="006A7EB6" w:rsidP="00CD5DD7">
      <w:pPr>
        <w:jc w:val="both"/>
        <w:rPr>
          <w:b w:val="0"/>
          <w:sz w:val="24"/>
          <w:szCs w:val="24"/>
        </w:rPr>
      </w:pPr>
    </w:p>
    <w:p w:rsidR="00765789" w:rsidRPr="002D6D7C" w:rsidRDefault="00765789" w:rsidP="00CD5DD7">
      <w:pPr>
        <w:jc w:val="both"/>
        <w:rPr>
          <w:b w:val="0"/>
          <w:iCs/>
          <w:color w:val="00000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t>6. Сведения о необходимости или отсутствии необходимости установления переходного периода</w:t>
      </w:r>
      <w:r w:rsidR="00CD5DD7">
        <w:rPr>
          <w:b w:val="0"/>
          <w:color w:val="000000"/>
          <w:sz w:val="28"/>
          <w:szCs w:val="28"/>
        </w:rPr>
        <w:t>: нет.</w:t>
      </w:r>
    </w:p>
    <w:p w:rsidR="00765789" w:rsidRPr="00BF2185" w:rsidRDefault="00765789" w:rsidP="00CD5DD7">
      <w:pPr>
        <w:rPr>
          <w:sz w:val="24"/>
          <w:szCs w:val="24"/>
        </w:rPr>
      </w:pPr>
    </w:p>
    <w:p w:rsidR="00765789" w:rsidRPr="00BB6F5A" w:rsidRDefault="00765789" w:rsidP="00765789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7. Сравнение возможных вариантов решения проблемы:</w:t>
      </w:r>
      <w:r w:rsidR="00CD5DD7">
        <w:rPr>
          <w:b w:val="0"/>
          <w:color w:val="000000"/>
          <w:sz w:val="28"/>
          <w:szCs w:val="28"/>
        </w:rPr>
        <w:t xml:space="preserve"> нет</w:t>
      </w:r>
    </w:p>
    <w:p w:rsidR="00765789" w:rsidRDefault="00765789" w:rsidP="00765789">
      <w:pPr>
        <w:jc w:val="both"/>
        <w:rPr>
          <w:color w:val="000000"/>
          <w:sz w:val="28"/>
          <w:szCs w:val="28"/>
        </w:rPr>
      </w:pPr>
    </w:p>
    <w:p w:rsidR="00765789" w:rsidRPr="00BB6F5A" w:rsidRDefault="00765789" w:rsidP="00CD5DD7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>: нет</w:t>
      </w:r>
    </w:p>
    <w:p w:rsidR="00CD5DD7" w:rsidRDefault="00CD5DD7" w:rsidP="00765789">
      <w:pPr>
        <w:jc w:val="both"/>
        <w:rPr>
          <w:b w:val="0"/>
          <w:color w:val="000000"/>
          <w:sz w:val="28"/>
          <w:szCs w:val="28"/>
        </w:rPr>
      </w:pPr>
    </w:p>
    <w:p w:rsidR="00765789" w:rsidRDefault="00765789" w:rsidP="00765789">
      <w:pPr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К уведомлению прилагаются:</w:t>
      </w:r>
    </w:p>
    <w:p w:rsidR="00CD5DD7" w:rsidRPr="00BB6F5A" w:rsidRDefault="00CD5DD7" w:rsidP="00765789">
      <w:pPr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6845"/>
        <w:gridCol w:w="2233"/>
      </w:tblGrid>
      <w:tr w:rsidR="00CD5DD7" w:rsidRPr="00CD5DD7" w:rsidTr="0016680E">
        <w:trPr>
          <w:trHeight w:val="504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1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b w:val="0"/>
                <w:sz w:val="24"/>
              </w:rPr>
            </w:pPr>
            <w:r w:rsidRPr="00CD5DD7">
              <w:rPr>
                <w:b w:val="0"/>
                <w:sz w:val="24"/>
              </w:rPr>
              <w:t>прилагается</w:t>
            </w:r>
          </w:p>
        </w:tc>
      </w:tr>
    </w:tbl>
    <w:p w:rsidR="00431BB0" w:rsidRDefault="00431BB0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П</w:t>
      </w:r>
      <w:r w:rsidRPr="00BB6F5A">
        <w:rPr>
          <w:bCs w:val="0"/>
          <w:sz w:val="28"/>
          <w:szCs w:val="28"/>
        </w:rPr>
        <w:t>римерный перечень</w:t>
      </w: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CD5DD7" w:rsidRPr="00BB6F5A" w:rsidRDefault="00CD5DD7" w:rsidP="00CD5DD7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672C71" w:rsidRDefault="00672C71" w:rsidP="00672C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</w:t>
      </w:r>
      <w:r w:rsidRPr="00B17E07">
        <w:rPr>
          <w:sz w:val="24"/>
          <w:szCs w:val="24"/>
        </w:rPr>
        <w:t xml:space="preserve">Порядка предоставления субсидии на возмещение </w:t>
      </w:r>
      <w:r w:rsidRPr="00B17E07">
        <w:rPr>
          <w:sz w:val="24"/>
          <w:szCs w:val="24"/>
        </w:rPr>
        <w:br/>
        <w:t xml:space="preserve">части затрат за приобретение горюче-смазочных материалов юридическим лицам </w:t>
      </w:r>
      <w:r w:rsidRPr="00B17E07">
        <w:rPr>
          <w:sz w:val="24"/>
          <w:szCs w:val="24"/>
          <w:shd w:val="clear" w:color="auto" w:fill="FFFFFF"/>
        </w:rPr>
        <w:t xml:space="preserve">(за исключением государственных (муниципальных) учреждений) </w:t>
      </w:r>
      <w:r w:rsidRPr="00B17E07">
        <w:rPr>
          <w:sz w:val="24"/>
          <w:szCs w:val="24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</w:t>
      </w:r>
      <w:r>
        <w:rPr>
          <w:sz w:val="24"/>
          <w:szCs w:val="24"/>
        </w:rPr>
        <w:t>х доставку и реализацию товаров</w:t>
      </w:r>
    </w:p>
    <w:p w:rsidR="00CD5DD7" w:rsidRPr="00765789" w:rsidRDefault="00CD5DD7" w:rsidP="00CD5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 w:rsidP="00CD5DD7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hyperlink r:id="rId5" w:history="1">
        <w:r w:rsidRPr="00F003C0">
          <w:rPr>
            <w:rStyle w:val="a3"/>
            <w:b w:val="0"/>
            <w:sz w:val="28"/>
            <w:szCs w:val="28"/>
            <w:lang w:val="en-US"/>
          </w:rPr>
          <w:t>econom</w:t>
        </w:r>
        <w:r w:rsidRPr="00F003C0">
          <w:rPr>
            <w:rStyle w:val="a3"/>
            <w:b w:val="0"/>
            <w:sz w:val="28"/>
            <w:szCs w:val="28"/>
          </w:rPr>
          <w:t>_</w:t>
        </w:r>
        <w:r w:rsidRPr="00F003C0">
          <w:rPr>
            <w:rStyle w:val="a3"/>
            <w:b w:val="0"/>
            <w:sz w:val="28"/>
            <w:szCs w:val="28"/>
            <w:lang w:val="en-US"/>
          </w:rPr>
          <w:t>hvn</w:t>
        </w:r>
        <w:r w:rsidRPr="00F003C0">
          <w:rPr>
            <w:rStyle w:val="a3"/>
            <w:b w:val="0"/>
            <w:sz w:val="28"/>
            <w:szCs w:val="28"/>
          </w:rPr>
          <w:t>@</w:t>
        </w:r>
        <w:r w:rsidRPr="00F003C0">
          <w:rPr>
            <w:rStyle w:val="a3"/>
            <w:b w:val="0"/>
            <w:sz w:val="28"/>
            <w:szCs w:val="28"/>
            <w:lang w:val="en-US"/>
          </w:rPr>
          <w:t>mail</w:t>
        </w:r>
        <w:r w:rsidRPr="00F003C0">
          <w:rPr>
            <w:rStyle w:val="a3"/>
            <w:b w:val="0"/>
            <w:sz w:val="28"/>
            <w:szCs w:val="28"/>
          </w:rPr>
          <w:t>.</w:t>
        </w:r>
        <w:r w:rsidRPr="00F003C0">
          <w:rPr>
            <w:rStyle w:val="a3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 xml:space="preserve">войная ул.Красноармейская, д.11: </w:t>
      </w:r>
      <w:r w:rsidRPr="00BB6F5A">
        <w:rPr>
          <w:b w:val="0"/>
          <w:sz w:val="28"/>
          <w:szCs w:val="28"/>
          <w:lang w:eastAsia="ar-SA"/>
        </w:rPr>
        <w:t>не позднее 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CD5DD7" w:rsidRPr="00BB6F5A" w:rsidRDefault="00CD5DD7" w:rsidP="00CD5DD7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>
      <w:pPr>
        <w:rPr>
          <w:b w:val="0"/>
        </w:rPr>
      </w:pPr>
    </w:p>
    <w:sectPr w:rsidR="00CD5DD7" w:rsidRP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789"/>
    <w:rsid w:val="00150A3C"/>
    <w:rsid w:val="003E5C8B"/>
    <w:rsid w:val="00431BB0"/>
    <w:rsid w:val="00502B7F"/>
    <w:rsid w:val="00643457"/>
    <w:rsid w:val="00672C71"/>
    <w:rsid w:val="006A7EB6"/>
    <w:rsid w:val="00765789"/>
    <w:rsid w:val="00866225"/>
    <w:rsid w:val="00876DC7"/>
    <w:rsid w:val="009F21F9"/>
    <w:rsid w:val="00A7104B"/>
    <w:rsid w:val="00B17E07"/>
    <w:rsid w:val="00CD5DD7"/>
    <w:rsid w:val="00CE3E09"/>
    <w:rsid w:val="00CF3B13"/>
    <w:rsid w:val="00EB6F9B"/>
    <w:rsid w:val="00EC6BE6"/>
    <w:rsid w:val="00F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CD5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Загуляева Диана Анатольевна</dc:creator>
  <cp:lastModifiedBy>Томашевская Наталья Игоревна</cp:lastModifiedBy>
  <cp:revision>8</cp:revision>
  <dcterms:created xsi:type="dcterms:W3CDTF">2022-12-28T07:44:00Z</dcterms:created>
  <dcterms:modified xsi:type="dcterms:W3CDTF">2025-02-20T13:46:00Z</dcterms:modified>
</cp:coreProperties>
</file>