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B8" w:rsidRDefault="00216CB8" w:rsidP="00216CB8">
      <w:pPr>
        <w:pStyle w:val="af0"/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963E21" w:rsidRPr="00216CB8" w:rsidRDefault="00963E21" w:rsidP="00963E21">
      <w:pPr>
        <w:pStyle w:val="af0"/>
        <w:spacing w:line="240" w:lineRule="auto"/>
        <w:rPr>
          <w:szCs w:val="28"/>
        </w:rPr>
      </w:pPr>
      <w:r w:rsidRPr="00216CB8">
        <w:rPr>
          <w:szCs w:val="28"/>
        </w:rPr>
        <w:t xml:space="preserve">Администрация Хвойнинского </w:t>
      </w:r>
    </w:p>
    <w:p w:rsidR="00963E21" w:rsidRPr="00216CB8" w:rsidRDefault="00963E21" w:rsidP="00963E21">
      <w:pPr>
        <w:pStyle w:val="af0"/>
        <w:spacing w:line="240" w:lineRule="auto"/>
        <w:rPr>
          <w:szCs w:val="28"/>
        </w:rPr>
      </w:pPr>
      <w:r w:rsidRPr="00216CB8">
        <w:rPr>
          <w:szCs w:val="28"/>
        </w:rPr>
        <w:t>муниципального округа</w:t>
      </w:r>
    </w:p>
    <w:p w:rsidR="00963E21" w:rsidRDefault="00963E21" w:rsidP="00963E21">
      <w:pPr>
        <w:pStyle w:val="af0"/>
        <w:spacing w:line="240" w:lineRule="auto"/>
        <w:rPr>
          <w:sz w:val="32"/>
          <w:szCs w:val="32"/>
        </w:rPr>
      </w:pPr>
      <w:r w:rsidRPr="00216CB8">
        <w:rPr>
          <w:szCs w:val="28"/>
        </w:rPr>
        <w:t>НОВГОРОДСКОЙ ОБЛАСТИ</w:t>
      </w:r>
      <w:r w:rsidRPr="00F8236C">
        <w:rPr>
          <w:sz w:val="32"/>
          <w:szCs w:val="32"/>
        </w:rPr>
        <w:t xml:space="preserve">  </w:t>
      </w:r>
    </w:p>
    <w:p w:rsidR="00963E21" w:rsidRPr="00764B3B" w:rsidRDefault="00963E21" w:rsidP="00963E21">
      <w:pPr>
        <w:rPr>
          <w:lang w:eastAsia="ar-SA"/>
        </w:rPr>
      </w:pPr>
    </w:p>
    <w:p w:rsidR="00963E21" w:rsidRPr="00164E92" w:rsidRDefault="00963E21" w:rsidP="00963E21">
      <w:pPr>
        <w:rPr>
          <w:sz w:val="16"/>
          <w:szCs w:val="16"/>
        </w:rPr>
      </w:pPr>
    </w:p>
    <w:p w:rsidR="00963E21" w:rsidRDefault="00963E21" w:rsidP="00963E21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963E21" w:rsidRDefault="00963E21" w:rsidP="00963E21">
      <w:pPr>
        <w:tabs>
          <w:tab w:val="left" w:pos="3060"/>
        </w:tabs>
        <w:jc w:val="center"/>
        <w:rPr>
          <w:sz w:val="28"/>
          <w:szCs w:val="28"/>
        </w:rPr>
      </w:pPr>
    </w:p>
    <w:p w:rsidR="00963E21" w:rsidRPr="007701AD" w:rsidRDefault="00963E21" w:rsidP="00963E21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216CB8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№ </w:t>
      </w:r>
      <w:r w:rsidR="00216CB8">
        <w:rPr>
          <w:sz w:val="28"/>
          <w:szCs w:val="28"/>
        </w:rPr>
        <w:t xml:space="preserve">       </w:t>
      </w:r>
    </w:p>
    <w:p w:rsidR="00963E21" w:rsidRDefault="00963E21" w:rsidP="00963E21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0E5E56" w:rsidRPr="00804BE0" w:rsidRDefault="000E5E56" w:rsidP="000E5E56">
      <w:pPr>
        <w:jc w:val="center"/>
        <w:rPr>
          <w:rFonts w:ascii="PT Astra Serif" w:hAnsi="PT Astra Serif"/>
          <w:sz w:val="28"/>
          <w:szCs w:val="28"/>
        </w:rPr>
      </w:pPr>
    </w:p>
    <w:p w:rsidR="00963E21" w:rsidRPr="004C29DE" w:rsidRDefault="00963E21" w:rsidP="00963E21">
      <w:pPr>
        <w:tabs>
          <w:tab w:val="left" w:pos="5640"/>
          <w:tab w:val="left" w:pos="5812"/>
        </w:tabs>
        <w:spacing w:line="240" w:lineRule="exact"/>
        <w:jc w:val="center"/>
        <w:rPr>
          <w:b/>
          <w:sz w:val="28"/>
          <w:szCs w:val="28"/>
        </w:rPr>
      </w:pPr>
      <w:r w:rsidRPr="004C29DE">
        <w:rPr>
          <w:b/>
          <w:sz w:val="28"/>
          <w:szCs w:val="28"/>
        </w:rPr>
        <w:t>Об утв</w:t>
      </w:r>
      <w:r>
        <w:rPr>
          <w:b/>
          <w:sz w:val="28"/>
          <w:szCs w:val="28"/>
        </w:rPr>
        <w:t xml:space="preserve">ерждении Положения об условиях </w:t>
      </w:r>
      <w:r w:rsidRPr="004C29DE">
        <w:rPr>
          <w:b/>
          <w:sz w:val="28"/>
          <w:szCs w:val="28"/>
        </w:rPr>
        <w:t>и порядке заключения</w:t>
      </w:r>
    </w:p>
    <w:p w:rsidR="00963E21" w:rsidRPr="004C29DE" w:rsidRDefault="00963E21" w:rsidP="00963E21">
      <w:pPr>
        <w:tabs>
          <w:tab w:val="left" w:pos="5640"/>
          <w:tab w:val="left" w:pos="5812"/>
        </w:tabs>
        <w:spacing w:line="240" w:lineRule="exact"/>
        <w:jc w:val="center"/>
        <w:rPr>
          <w:b/>
          <w:sz w:val="28"/>
          <w:szCs w:val="28"/>
        </w:rPr>
      </w:pPr>
      <w:r w:rsidRPr="004C29DE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0E5E56" w:rsidRPr="00804BE0" w:rsidRDefault="000E5E56" w:rsidP="000E5E56">
      <w:pPr>
        <w:jc w:val="both"/>
        <w:rPr>
          <w:rFonts w:ascii="PT Astra Serif" w:hAnsi="PT Astra Serif"/>
          <w:sz w:val="28"/>
          <w:szCs w:val="28"/>
        </w:rPr>
      </w:pPr>
    </w:p>
    <w:p w:rsidR="000E5E56" w:rsidRPr="00712B89" w:rsidRDefault="009B1FAD" w:rsidP="005F6D63">
      <w:pPr>
        <w:pStyle w:val="2"/>
        <w:shd w:val="clear" w:color="auto" w:fill="FFFFFF"/>
        <w:spacing w:before="0" w:beforeAutospacing="0" w:after="185" w:afterAutospacing="0" w:line="218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       </w:t>
      </w:r>
      <w:r w:rsidR="000E5E56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В соответствии с </w:t>
      </w:r>
      <w:r w:rsidR="00C701C8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частью </w:t>
      </w:r>
      <w:r w:rsidR="000E5E56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8 </w:t>
      </w:r>
      <w:r w:rsidR="00C701C8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статьи </w:t>
      </w:r>
      <w:r w:rsidR="000E5E56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4 Федерального закона от 01.04.2020 </w:t>
      </w:r>
      <w:r w:rsidR="00CC192A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br/>
      </w:r>
      <w:r w:rsidR="000E5E56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, </w:t>
      </w:r>
      <w:r w:rsidRPr="009B1FAD">
        <w:rPr>
          <w:b w:val="0"/>
          <w:sz w:val="28"/>
          <w:szCs w:val="28"/>
        </w:rPr>
        <w:t>Постановлением Правительства России от 13 сентября 2022 г. №1602 "О соглашениях о защите и поощрении капиталовложений"</w:t>
      </w:r>
      <w:r w:rsidR="000E5E56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="00963E21" w:rsidRPr="009B1FAD">
        <w:rPr>
          <w:b w:val="0"/>
          <w:sz w:val="28"/>
        </w:rPr>
        <w:t>Администрация Хвойнинского муниципального округа</w:t>
      </w:r>
      <w:r w:rsidR="00963E21">
        <w:rPr>
          <w:rFonts w:ascii="PT Astra Serif" w:hAnsi="PT Astra Serif"/>
          <w:sz w:val="28"/>
        </w:rPr>
        <w:t xml:space="preserve"> </w:t>
      </w:r>
      <w:r w:rsidR="000E5E56" w:rsidRPr="00804BE0">
        <w:rPr>
          <w:rFonts w:ascii="PT Astra Serif" w:hAnsi="PT Astra Serif"/>
          <w:sz w:val="28"/>
          <w:szCs w:val="28"/>
        </w:rPr>
        <w:t>ПОСТАНОВЛЯЕТ:</w:t>
      </w:r>
    </w:p>
    <w:p w:rsidR="00963E21" w:rsidRPr="00963E21" w:rsidRDefault="00963E21" w:rsidP="00963E21">
      <w:pPr>
        <w:pStyle w:val="a9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963E21">
        <w:rPr>
          <w:sz w:val="28"/>
          <w:szCs w:val="28"/>
        </w:rPr>
        <w:t>Утвердить прилагаемое Положение об условиях и порядке заключения соглашений о защите и поощрении капиталовложений.</w:t>
      </w:r>
      <w:bookmarkStart w:id="0" w:name="Par0"/>
      <w:bookmarkEnd w:id="0"/>
    </w:p>
    <w:p w:rsidR="00963E21" w:rsidRPr="00C43805" w:rsidRDefault="00963E21" w:rsidP="00963E21">
      <w:pPr>
        <w:pStyle w:val="af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80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C43805">
        <w:rPr>
          <w:rFonts w:ascii="Times New Roman" w:hAnsi="Times New Roman" w:cs="Times New Roman"/>
          <w:color w:val="000000"/>
          <w:sz w:val="28"/>
          <w:szCs w:val="28"/>
        </w:rPr>
        <w:t>постановление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бюллетене «Официальный вестник</w:t>
      </w:r>
      <w:r w:rsidRPr="00C43805">
        <w:rPr>
          <w:rFonts w:ascii="Times New Roman" w:hAnsi="Times New Roman" w:cs="Times New Roman"/>
          <w:color w:val="000000"/>
          <w:sz w:val="28"/>
          <w:szCs w:val="28"/>
        </w:rPr>
        <w:t xml:space="preserve"> Хвойнинского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3805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0E5E56" w:rsidRPr="00804BE0" w:rsidRDefault="000E5E56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0E5E56" w:rsidRDefault="000E5E56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804BE0" w:rsidRPr="00804BE0" w:rsidRDefault="00804BE0" w:rsidP="000E5E56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963E21" w:rsidRPr="003E7CA8" w:rsidTr="002C279E">
        <w:tc>
          <w:tcPr>
            <w:tcW w:w="4643" w:type="dxa"/>
          </w:tcPr>
          <w:p w:rsidR="00963E21" w:rsidRPr="003E7CA8" w:rsidRDefault="00963E21" w:rsidP="002C279E">
            <w:pPr>
              <w:rPr>
                <w:sz w:val="28"/>
                <w:szCs w:val="28"/>
              </w:rPr>
            </w:pPr>
            <w:r w:rsidRPr="003E7CA8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644" w:type="dxa"/>
          </w:tcPr>
          <w:p w:rsidR="00963E21" w:rsidRPr="003E7CA8" w:rsidRDefault="00963E21" w:rsidP="002C279E">
            <w:pPr>
              <w:jc w:val="center"/>
              <w:rPr>
                <w:sz w:val="28"/>
                <w:szCs w:val="28"/>
              </w:rPr>
            </w:pPr>
            <w:r w:rsidRPr="003E7CA8">
              <w:rPr>
                <w:sz w:val="28"/>
                <w:szCs w:val="28"/>
              </w:rPr>
              <w:t>С.А.Новоселова</w:t>
            </w:r>
          </w:p>
        </w:tc>
      </w:tr>
    </w:tbl>
    <w:p w:rsidR="000E5E56" w:rsidRPr="00804BE0" w:rsidRDefault="000E5E56" w:rsidP="000E5E56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0E5E56" w:rsidRPr="00804BE0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E5E56" w:rsidRDefault="00216CB8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  <w:r>
        <w:rPr>
          <w:rFonts w:ascii="PT Astra Serif" w:eastAsia="Lucida Sans Unicode" w:hAnsi="PT Astra Serif"/>
          <w:kern w:val="1"/>
        </w:rPr>
        <w:t>Согласовано:  Д.А.Загуляева</w:t>
      </w:r>
    </w:p>
    <w:p w:rsidR="00216CB8" w:rsidRDefault="00216CB8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216CB8" w:rsidRDefault="00216CB8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216CB8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  <w:r>
        <w:rPr>
          <w:rFonts w:ascii="PT Astra Serif" w:eastAsia="Lucida Sans Unicode" w:hAnsi="PT Astra Serif"/>
          <w:kern w:val="1"/>
        </w:rPr>
        <w:t xml:space="preserve">                         С.Т.Огурцова</w:t>
      </w: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0C3AFA" w:rsidRDefault="000C3AFA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963E21" w:rsidRDefault="00963E21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963E21" w:rsidRPr="00712B89" w:rsidRDefault="00712B89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  <w:r>
        <w:rPr>
          <w:rFonts w:ascii="PT Astra Serif" w:eastAsia="Lucida Sans Unicode" w:hAnsi="PT Astra Serif"/>
          <w:kern w:val="1"/>
        </w:rPr>
        <w:t>Подготовлен: Н.И.Томашевская</w:t>
      </w:r>
    </w:p>
    <w:p w:rsidR="00963E21" w:rsidRDefault="00963E21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963E21" w:rsidRDefault="00963E21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963E21" w:rsidRPr="00804BE0" w:rsidRDefault="00963E21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1"/>
      </w:tblGrid>
      <w:tr w:rsidR="000C3AFA" w:rsidRPr="00804BE0" w:rsidTr="002C279E">
        <w:tc>
          <w:tcPr>
            <w:tcW w:w="5111" w:type="dxa"/>
          </w:tcPr>
          <w:p w:rsidR="000C3AFA" w:rsidRPr="00804BE0" w:rsidRDefault="000C3AFA" w:rsidP="002C279E">
            <w:pPr>
              <w:widowControl w:val="0"/>
              <w:tabs>
                <w:tab w:val="left" w:pos="6435"/>
              </w:tabs>
              <w:rPr>
                <w:rFonts w:ascii="PT Astra Serif" w:eastAsia="Lucida Sans Unicode" w:hAnsi="PT Astra Serif"/>
                <w:strike/>
                <w:kern w:val="1"/>
              </w:rPr>
            </w:pPr>
          </w:p>
        </w:tc>
      </w:tr>
    </w:tbl>
    <w:p w:rsidR="000E5E56" w:rsidRPr="00804BE0" w:rsidRDefault="000E5E56" w:rsidP="000E5E56">
      <w:pPr>
        <w:widowControl w:val="0"/>
        <w:tabs>
          <w:tab w:val="left" w:pos="6435"/>
        </w:tabs>
        <w:rPr>
          <w:rFonts w:ascii="PT Astra Serif" w:eastAsia="Lucida Sans Unicode" w:hAnsi="PT Astra Serif"/>
          <w:strike/>
          <w:kern w:val="1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DA6295" w:rsidRPr="000D193A" w:rsidTr="002C279E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295" w:rsidRPr="000D193A" w:rsidRDefault="00DA6295" w:rsidP="002C279E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0D193A">
              <w:rPr>
                <w:sz w:val="28"/>
                <w:szCs w:val="28"/>
              </w:rPr>
              <w:t>УТВЕРЖДЕНО</w:t>
            </w:r>
          </w:p>
          <w:p w:rsidR="00DA6295" w:rsidRPr="000D193A" w:rsidRDefault="00DA6295" w:rsidP="002C27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193A">
              <w:rPr>
                <w:sz w:val="28"/>
                <w:szCs w:val="28"/>
              </w:rPr>
              <w:t>постановлением Администрации</w:t>
            </w:r>
          </w:p>
          <w:p w:rsidR="00DA6295" w:rsidRPr="000D193A" w:rsidRDefault="00DA6295" w:rsidP="002C279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D193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DA6295" w:rsidRPr="000D193A" w:rsidRDefault="00DA6295" w:rsidP="00DA629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№ </w:t>
            </w:r>
          </w:p>
        </w:tc>
      </w:tr>
    </w:tbl>
    <w:p w:rsidR="00DA6295" w:rsidRDefault="00DA6295" w:rsidP="00DA6295">
      <w:pPr>
        <w:jc w:val="center"/>
        <w:rPr>
          <w:b/>
          <w:sz w:val="28"/>
          <w:szCs w:val="28"/>
        </w:rPr>
      </w:pPr>
    </w:p>
    <w:p w:rsidR="00DA6295" w:rsidRDefault="00DA6295" w:rsidP="00DA6295">
      <w:pPr>
        <w:jc w:val="center"/>
        <w:rPr>
          <w:b/>
          <w:sz w:val="28"/>
          <w:szCs w:val="28"/>
        </w:rPr>
      </w:pPr>
    </w:p>
    <w:p w:rsidR="00DA6295" w:rsidRPr="004C29DE" w:rsidRDefault="00DA6295" w:rsidP="00DA6295">
      <w:pPr>
        <w:jc w:val="center"/>
        <w:rPr>
          <w:b/>
          <w:sz w:val="28"/>
          <w:szCs w:val="28"/>
        </w:rPr>
      </w:pPr>
      <w:r w:rsidRPr="004C29DE">
        <w:rPr>
          <w:b/>
          <w:sz w:val="28"/>
          <w:szCs w:val="28"/>
        </w:rPr>
        <w:t>ПОЛОЖЕНИЕ</w:t>
      </w:r>
    </w:p>
    <w:p w:rsidR="00DA6295" w:rsidRDefault="00DA6295" w:rsidP="00DA6295">
      <w:pPr>
        <w:jc w:val="center"/>
        <w:rPr>
          <w:b/>
          <w:sz w:val="28"/>
          <w:szCs w:val="28"/>
        </w:rPr>
      </w:pPr>
      <w:r w:rsidRPr="004C29DE">
        <w:rPr>
          <w:b/>
          <w:sz w:val="28"/>
          <w:szCs w:val="28"/>
        </w:rPr>
        <w:t xml:space="preserve">  об условиях и порядке заключения соглашений </w:t>
      </w:r>
    </w:p>
    <w:p w:rsidR="00DA6295" w:rsidRPr="004C29DE" w:rsidRDefault="00DA6295" w:rsidP="00DA6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защите </w:t>
      </w:r>
      <w:r w:rsidRPr="004C29DE">
        <w:rPr>
          <w:b/>
          <w:sz w:val="28"/>
          <w:szCs w:val="28"/>
        </w:rPr>
        <w:t xml:space="preserve">и поощрении капиталовложений </w:t>
      </w:r>
    </w:p>
    <w:p w:rsidR="00DA6295" w:rsidRDefault="00DA6295" w:rsidP="00DA6295">
      <w:pPr>
        <w:jc w:val="center"/>
        <w:rPr>
          <w:b/>
          <w:sz w:val="28"/>
          <w:szCs w:val="28"/>
          <w:lang w:eastAsia="en-US"/>
        </w:rPr>
      </w:pPr>
    </w:p>
    <w:p w:rsidR="00DA6295" w:rsidRPr="004C29DE" w:rsidRDefault="00DA6295" w:rsidP="00DA629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</w:t>
      </w:r>
      <w:r w:rsidRPr="004C29DE">
        <w:rPr>
          <w:b/>
          <w:sz w:val="28"/>
          <w:szCs w:val="28"/>
          <w:lang w:eastAsia="en-US"/>
        </w:rPr>
        <w:t>Общие положения</w:t>
      </w:r>
    </w:p>
    <w:p w:rsidR="00DA6295" w:rsidRPr="004C29DE" w:rsidRDefault="00DA6295" w:rsidP="000E14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0E1441" w:rsidRPr="000E1441">
        <w:rPr>
          <w:rFonts w:eastAsiaTheme="minorHAnsi"/>
          <w:sz w:val="28"/>
          <w:szCs w:val="28"/>
          <w:lang w:eastAsia="en-US"/>
        </w:rPr>
        <w:t xml:space="preserve"> </w:t>
      </w:r>
      <w:r w:rsidR="00B95AA3">
        <w:rPr>
          <w:rFonts w:eastAsiaTheme="minorHAnsi"/>
          <w:sz w:val="28"/>
          <w:szCs w:val="28"/>
          <w:lang w:eastAsia="en-US"/>
        </w:rPr>
        <w:t>Настоящее положение</w:t>
      </w:r>
      <w:r w:rsidR="000E1441">
        <w:rPr>
          <w:rFonts w:eastAsiaTheme="minorHAnsi"/>
          <w:sz w:val="28"/>
          <w:szCs w:val="28"/>
          <w:lang w:eastAsia="en-US"/>
        </w:rPr>
        <w:t xml:space="preserve"> регулирует отношения, возникающие в связи с осуществлением инвестиций на основании соглашения о защите и поощрении капиталовложений, а также отношения, связанные с информационным обеспечением процессов осуществления инвестиционной деятельности и предоставления мер государственной (муниципальной) поддержки в рамках государственной информационной системы "Капиталовложения".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1.2.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игорный бизнес; 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производство табачных изделий, алкогольной продукции, жидкого топ</w:t>
      </w:r>
      <w:r>
        <w:rPr>
          <w:sz w:val="28"/>
          <w:szCs w:val="28"/>
          <w:lang w:eastAsia="en-US"/>
        </w:rPr>
        <w:t>-</w:t>
      </w:r>
      <w:r w:rsidRPr="004C29DE">
        <w:rPr>
          <w:sz w:val="28"/>
          <w:szCs w:val="28"/>
          <w:lang w:eastAsia="en-US"/>
        </w:rPr>
        <w:t>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оптовая и розничная торговля;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C279E" w:rsidRDefault="002C279E" w:rsidP="002C279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  <w:lang w:eastAsia="en-US"/>
        </w:rPr>
      </w:pP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1.3.Соглашение может быть заключено с российским юридическим лицом, которое удовлетворяет следующим требованиям (далее - заявитель):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lastRenderedPageBreak/>
        <w:t>заявитель отвечает признакам организации, реализующей проект, установленным пунктом 8 части 1 статьи 2 Федерального закона</w:t>
      </w:r>
      <w:r w:rsidRPr="004C29DE">
        <w:rPr>
          <w:sz w:val="28"/>
          <w:szCs w:val="28"/>
        </w:rPr>
        <w:t xml:space="preserve"> </w:t>
      </w:r>
      <w:r w:rsidRPr="004C29DE">
        <w:rPr>
          <w:sz w:val="28"/>
          <w:szCs w:val="28"/>
          <w:lang w:eastAsia="en-US"/>
        </w:rPr>
        <w:t>от 01 апреля 2020 года № 69-ФЗ «О защите и поощрении капиталовложений в Российской Федерации» (далее - Федеральный закон);</w:t>
      </w:r>
    </w:p>
    <w:p w:rsidR="009B1FAD" w:rsidRPr="009B1FAD" w:rsidRDefault="009B1FAD" w:rsidP="009B1FAD">
      <w:pPr>
        <w:pStyle w:val="af1"/>
        <w:shd w:val="clear" w:color="auto" w:fill="FFFFFF"/>
        <w:spacing w:before="0" w:beforeAutospacing="0" w:after="185" w:afterAutospacing="0" w:line="196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 </w:t>
      </w:r>
      <w:r w:rsidRPr="009B1FAD">
        <w:rPr>
          <w:rFonts w:ascii="Times New Roman" w:hAnsi="Times New Roman" w:cs="Times New Roman"/>
          <w:color w:val="auto"/>
          <w:sz w:val="28"/>
          <w:szCs w:val="28"/>
        </w:rPr>
        <w:t>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9B1FAD" w:rsidRPr="009B1FAD" w:rsidRDefault="009B1FAD" w:rsidP="009B1FAD">
      <w:pPr>
        <w:pStyle w:val="af1"/>
        <w:shd w:val="clear" w:color="auto" w:fill="FFFFFF"/>
        <w:spacing w:before="0" w:beforeAutospacing="0" w:after="185" w:afterAutospacing="0" w:line="196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9B1FAD">
        <w:rPr>
          <w:rFonts w:ascii="Times New Roman" w:hAnsi="Times New Roman" w:cs="Times New Roman"/>
          <w:color w:val="auto"/>
          <w:sz w:val="28"/>
          <w:szCs w:val="28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:rsidR="009B1FAD" w:rsidRPr="009B1FAD" w:rsidRDefault="009B1FAD" w:rsidP="009B1FAD">
      <w:pPr>
        <w:pStyle w:val="af1"/>
        <w:shd w:val="clear" w:color="auto" w:fill="FFFFFF"/>
        <w:spacing w:before="0" w:beforeAutospacing="0" w:after="185" w:afterAutospacing="0" w:line="196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9B1FAD">
        <w:rPr>
          <w:rFonts w:ascii="Times New Roman" w:hAnsi="Times New Roman" w:cs="Times New Roman"/>
          <w:color w:val="auto"/>
          <w:sz w:val="28"/>
          <w:szCs w:val="28"/>
        </w:rPr>
        <w:t>в отношении заявителя в соответствии с Федеральным законом "О несостоятельности (банкротстве)" не возбуждено производство по делу о несостоятельности (банкротстве).</w:t>
      </w:r>
    </w:p>
    <w:p w:rsidR="00DA6295" w:rsidRPr="004C29DE" w:rsidRDefault="009B1FAD" w:rsidP="009B1FAD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 </w:t>
      </w:r>
      <w:r w:rsidR="00DA6295" w:rsidRPr="004C29DE">
        <w:rPr>
          <w:sz w:val="28"/>
          <w:szCs w:val="28"/>
          <w:lang w:eastAsia="en-US"/>
        </w:rPr>
        <w:t>1.4. Соглашение может быть заключено в отношении проекта, который удовлетворяет следующим требованиям: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проект отвечает признакам инвестиционного проекта, предусмотренным пунктом 3 части 1 статьи 2 Федерального закона;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проект отвечает признакам нового инвестиционного проекта, предусмотренным пунктом 6 части 1 статьи 2 Федерального закона;</w:t>
      </w:r>
    </w:p>
    <w:p w:rsidR="00DA6295" w:rsidRPr="004C29DE" w:rsidRDefault="009B1FAD" w:rsidP="009B1FA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инвестиционный проект реализуется в сфере российской экономики, которая отвечает требованиям, установленным </w:t>
      </w:r>
      <w:hyperlink r:id="rId8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статьей 6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Федерального закона</w:t>
      </w:r>
      <w:r w:rsidR="00DA6295" w:rsidRPr="004C29DE">
        <w:rPr>
          <w:sz w:val="28"/>
          <w:szCs w:val="28"/>
          <w:lang w:eastAsia="en-US"/>
        </w:rPr>
        <w:t>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планируемый заявителем размер капиталовложений в проект (а в случае, если проект реализуется, общий размер осуществленных и планируемых к осуществлению капиталовложений) соответствует пункту 2 или 3 части 4 статьи 9 Федерального закона;</w:t>
      </w:r>
    </w:p>
    <w:p w:rsidR="009B1FAD" w:rsidRDefault="009B1FAD" w:rsidP="009B1FA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 части 1 статьи 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закона.</w:t>
      </w:r>
    </w:p>
    <w:p w:rsidR="00DA6295" w:rsidRPr="004C29DE" w:rsidRDefault="009B1FAD" w:rsidP="009B1FAD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 </w:t>
      </w:r>
    </w:p>
    <w:p w:rsidR="00DA6295" w:rsidRPr="002D421F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4C29DE">
        <w:rPr>
          <w:sz w:val="28"/>
          <w:szCs w:val="28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4C29DE">
          <w:rPr>
            <w:sz w:val="28"/>
            <w:szCs w:val="28"/>
            <w:lang w:eastAsia="en-US"/>
          </w:rPr>
          <w:t>статьей 7</w:t>
        </w:r>
      </w:hyperlink>
      <w:r w:rsidRPr="004C29DE">
        <w:rPr>
          <w:sz w:val="28"/>
          <w:szCs w:val="28"/>
          <w:lang w:eastAsia="en-US"/>
        </w:rPr>
        <w:t xml:space="preserve"> (частная проектная инициатива) или </w:t>
      </w:r>
      <w:hyperlink r:id="rId11" w:history="1">
        <w:r w:rsidRPr="004C29DE">
          <w:rPr>
            <w:sz w:val="28"/>
            <w:szCs w:val="28"/>
            <w:lang w:eastAsia="en-US"/>
          </w:rPr>
          <w:t>статьей 8</w:t>
        </w:r>
      </w:hyperlink>
      <w:r w:rsidRPr="004C29DE"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</w:rPr>
        <w:t xml:space="preserve">Федерального закона </w:t>
      </w:r>
      <w:r w:rsidRPr="004C29DE">
        <w:rPr>
          <w:sz w:val="28"/>
          <w:szCs w:val="28"/>
          <w:lang w:eastAsia="en-US"/>
        </w:rPr>
        <w:t>(публичная проектная инициатива).</w:t>
      </w:r>
    </w:p>
    <w:p w:rsidR="00DA6295" w:rsidRDefault="00DA6295" w:rsidP="00DA6295">
      <w:pPr>
        <w:shd w:val="clear" w:color="auto" w:fill="FFFFFF"/>
        <w:spacing w:line="360" w:lineRule="atLeast"/>
        <w:ind w:firstLine="720"/>
        <w:jc w:val="center"/>
        <w:rPr>
          <w:b/>
          <w:sz w:val="28"/>
          <w:szCs w:val="28"/>
          <w:lang w:eastAsia="en-US"/>
        </w:rPr>
      </w:pPr>
      <w:r w:rsidRPr="004C29DE">
        <w:rPr>
          <w:b/>
          <w:sz w:val="28"/>
          <w:szCs w:val="28"/>
        </w:rPr>
        <w:t xml:space="preserve">2.Предмет и условия </w:t>
      </w:r>
      <w:r w:rsidRPr="004C29DE">
        <w:rPr>
          <w:b/>
          <w:sz w:val="28"/>
          <w:szCs w:val="28"/>
          <w:lang w:eastAsia="en-US"/>
        </w:rPr>
        <w:t xml:space="preserve">соглашения о защите и 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center"/>
        <w:rPr>
          <w:b/>
          <w:sz w:val="28"/>
          <w:szCs w:val="28"/>
        </w:rPr>
      </w:pPr>
      <w:r w:rsidRPr="004C29DE">
        <w:rPr>
          <w:b/>
          <w:sz w:val="28"/>
          <w:szCs w:val="28"/>
          <w:lang w:eastAsia="en-US"/>
        </w:rPr>
        <w:t>поощрении капиталовложений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sz w:val="28"/>
          <w:szCs w:val="28"/>
          <w:lang w:eastAsia="en-US"/>
        </w:rPr>
        <w:t xml:space="preserve">2.1. По соглашению о защите и поощрении капиталовложений </w:t>
      </w:r>
      <w:r w:rsidRPr="004C29DE">
        <w:rPr>
          <w:sz w:val="28"/>
          <w:szCs w:val="28"/>
        </w:rPr>
        <w:t xml:space="preserve"> </w:t>
      </w:r>
      <w:r>
        <w:rPr>
          <w:sz w:val="28"/>
          <w:szCs w:val="28"/>
        </w:rPr>
        <w:t>Хвойнинский</w:t>
      </w:r>
      <w:r w:rsidRPr="004C29DE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4C29DE">
        <w:rPr>
          <w:sz w:val="28"/>
          <w:szCs w:val="28"/>
          <w:lang w:eastAsia="en-US"/>
        </w:rPr>
        <w:t xml:space="preserve">, являющийся его стороной, обязуется обеспечить организации, реализующей проект, неприменение в ее отношении актов (решений) органов местного самоуправления </w:t>
      </w:r>
      <w:r w:rsidRPr="004C29DE">
        <w:rPr>
          <w:rFonts w:eastAsia="Calibri"/>
          <w:iCs/>
          <w:sz w:val="28"/>
          <w:szCs w:val="28"/>
        </w:rPr>
        <w:t xml:space="preserve">ухудшающих условия ведения предпринимательской и (или) иной деятельности, связанной с реализацией </w:t>
      </w:r>
      <w:r w:rsidRPr="004C29DE">
        <w:rPr>
          <w:rFonts w:eastAsia="Calibri"/>
          <w:iCs/>
          <w:sz w:val="28"/>
          <w:szCs w:val="28"/>
        </w:rPr>
        <w:lastRenderedPageBreak/>
        <w:t>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соглашения. Ухудшающими условиями ведения предпринимательской и (или) иной деятельности признаются акты (решения), которые: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увеличивают сроки осуществления процедур, необходимых для реализации инвестиционного проекта;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увеличивают количество процедур, необходимых для реализации инвестиционного проекта;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увеличивают размер взимаемых с организации, реализующей проект, платежей, уплачиваемых в целях реализации инвестиционного проекта;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устанавливают дополнительные запреты, препятствующие реализации инвестиционного проекта.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2.2.</w:t>
      </w:r>
      <w:r w:rsidRPr="004C29DE">
        <w:rPr>
          <w:rFonts w:eastAsia="Calibri"/>
          <w:iCs/>
          <w:sz w:val="28"/>
          <w:szCs w:val="28"/>
        </w:rPr>
        <w:t>Сроки, в течение которых не применяются следующие акты (решения):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акты, </w:t>
      </w:r>
      <w:r w:rsidRPr="004C29DE">
        <w:rPr>
          <w:rFonts w:eastAsia="Calibri"/>
          <w:iCs/>
          <w:sz w:val="28"/>
          <w:szCs w:val="28"/>
        </w:rPr>
        <w:t>предусматривающие увеличение ставок вывозных таможенных пошлин</w:t>
      </w:r>
      <w:r>
        <w:rPr>
          <w:rFonts w:eastAsia="Calibri"/>
          <w:iCs/>
          <w:sz w:val="28"/>
          <w:szCs w:val="28"/>
        </w:rPr>
        <w:t>,</w:t>
      </w:r>
      <w:r w:rsidRPr="004C29DE">
        <w:rPr>
          <w:rFonts w:eastAsia="Calibri"/>
          <w:iCs/>
          <w:sz w:val="28"/>
          <w:szCs w:val="28"/>
        </w:rPr>
        <w:t xml:space="preserve">  не применяются в течение срока, предусмотренного соглашением о защите и поощрении капиталовложений;</w:t>
      </w:r>
    </w:p>
    <w:p w:rsidR="00DA6295" w:rsidRPr="004C29DE" w:rsidRDefault="00025DA2" w:rsidP="00025DA2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</w:t>
      </w:r>
      <w:r w:rsidR="00DA6295">
        <w:rPr>
          <w:rFonts w:eastAsia="Calibri"/>
          <w:iCs/>
          <w:sz w:val="28"/>
          <w:szCs w:val="28"/>
        </w:rPr>
        <w:t xml:space="preserve">акты, </w:t>
      </w:r>
      <w:r w:rsidR="00DA6295" w:rsidRPr="004C29DE">
        <w:rPr>
          <w:rFonts w:eastAsia="Calibri"/>
          <w:iCs/>
          <w:sz w:val="28"/>
          <w:szCs w:val="28"/>
        </w:rPr>
        <w:t>изменяющие вступившее в силу решение о предоставлении меры государственной поддержки и влекущие за собой изменение сроков и (или) объемов предоставления меры государственной поддержки, не применяются в течение срока, предусмотренного соглашением о защите и поощрении капиталовложений, равного сроку предоставления меры государственной поддержки</w:t>
      </w:r>
      <w:r>
        <w:rPr>
          <w:rFonts w:eastAsia="Calibri"/>
          <w:i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указанной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части 1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или сроку действия договора, предусмотренного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 "а" пункта 3 части 1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A6295" w:rsidRPr="004C29DE">
        <w:rPr>
          <w:rFonts w:eastAsia="Calibri"/>
          <w:iCs/>
          <w:sz w:val="28"/>
          <w:szCs w:val="28"/>
        </w:rPr>
        <w:t>;</w:t>
      </w:r>
    </w:p>
    <w:p w:rsidR="00025DA2" w:rsidRDefault="00025DA2" w:rsidP="00025DA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</w:rPr>
        <w:t xml:space="preserve">     </w:t>
      </w:r>
      <w:r w:rsidR="00DA6295" w:rsidRPr="004C29DE">
        <w:rPr>
          <w:rFonts w:eastAsia="Calibri"/>
          <w:iCs/>
          <w:sz w:val="28"/>
          <w:szCs w:val="28"/>
        </w:rPr>
        <w:t>акты (решения)</w:t>
      </w:r>
      <w:r>
        <w:rPr>
          <w:rFonts w:eastAsia="Calibri"/>
          <w:iCs/>
          <w:sz w:val="28"/>
          <w:szCs w:val="28"/>
        </w:rPr>
        <w:t xml:space="preserve"> указанные </w:t>
      </w:r>
      <w:r w:rsidR="00DA6295" w:rsidRPr="004C29DE">
        <w:rPr>
          <w:rFonts w:eastAsia="Calibri"/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3 части 3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9 Федерального закона , не применяются в течение трех лет со дня их вступления в силу при условии действия в этот период соглашения о защите и поощрении капиталовложений;</w:t>
      </w:r>
    </w:p>
    <w:p w:rsidR="00025DA2" w:rsidRDefault="00025DA2" w:rsidP="00025DA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акты (решения) указанные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2 части 3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9 Федерального закона, не применяются в течение срока, предусмотренного соглашением о защите и поощрении капиталовложений, равного сроку предоставления меры государственной поддержки, указанной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части 1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или сроку действия договора, предусмотренного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 "а" пункта 3 части 1 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025DA2" w:rsidRPr="005F6D63" w:rsidRDefault="00025DA2" w:rsidP="00025DA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акты(решения) указанные в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4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 части 3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9 Федерального закона, не применяются в течение трех лет со дня их вступления в силу, за исключением случаев, при которых ставки платы (сбора), используемые при определении размера платы, были повышены на величину, равную значению </w:t>
      </w:r>
      <w:r>
        <w:rPr>
          <w:rFonts w:eastAsiaTheme="minorHAnsi"/>
          <w:sz w:val="28"/>
          <w:szCs w:val="28"/>
          <w:lang w:eastAsia="en-US"/>
        </w:rPr>
        <w:lastRenderedPageBreak/>
        <w:t>инфляции, при условии действия в этот период соглашения о защите и поощрении капиталовложений;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отменяющие основания возникновения прав на земельные участки, предоставляемые из земель, находящихся в государственной или муниципальной собственности;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предусматривающие изменение порядка предоставления прав на земельный участок;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предусматривающие изменение порядка определения цены продажи земельного участка, находящегося в государственной или муниципальной собственности;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исключающие случаи предоставления земельных участков, находящих</w:t>
      </w:r>
      <w:r>
        <w:rPr>
          <w:rFonts w:eastAsia="Calibri"/>
          <w:iCs/>
          <w:sz w:val="28"/>
          <w:szCs w:val="28"/>
        </w:rPr>
        <w:t>-</w:t>
      </w:r>
      <w:r w:rsidRPr="004C29DE">
        <w:rPr>
          <w:rFonts w:eastAsia="Calibri"/>
          <w:iCs/>
          <w:sz w:val="28"/>
          <w:szCs w:val="28"/>
        </w:rPr>
        <w:t>ся в государственной или муниципальной собственности, в аренду на торгах и без проведения торгов;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предусматривающие изменение порядка определения размера арендной платы за земельный участок, находящийся в государственной или муниципальной собственности;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устанавливающие дополнительные обязанности и уменьшающие объем прав собственников земельных участков, землепользователей, землевладельцев и арендаторов земельных участков при использовании земельных участков;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устанавливающие дополнительные основания и изменяющие порядок реквизиции земельного участка, изъятия земельного участка для государственных или муниципальных нужд, отчуждения земельного участка, а также ограничения прав на землю;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устанавливающие дополнительные обязанности и уменьшающие объем прав собственников земельных участков, землепользователей, землевладельцев и арендаторов земельных участков при использовании земельных участков в рамках осуществления государственного мониторинга земель, государственного земельного надзора, муниципального земельного контроля и общественного земельного контроля;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устанавливающие иные дополнительные требования к землепользованию и застройке территорий;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устанавливающие дополнительные административные процедуры при выполнении инженерных изысканий, архитектурно-строительном проектировании, строительстве, реконструкции, вводе в эксплуатацию, сносе объектов капитального строительства, подключении (технологическом присоединении) к инженерным сетям и (или) увеличивающие сроки, и (или) изменяющие порядок проведения таких процедур;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предусматривающие изменение процедур подготовки документов территориального планирования, градостроительного регламента, документации по планировке территории;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lastRenderedPageBreak/>
        <w:t>предусматривающие изменение процедур,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(в случае,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самоуправления), изменение порядка прохождения экспертизы проектной документации и (или) результатов инженерных изысканий, в том числе достоверности определения сметной стоимости строительства, государственной экологической экспертизы проектной документации, историко-культурной экспертизы и порядка получения заключений таких экспертиз (за исключением актов (решений), предусматривающих изменение указанных процедур в отношении объектов, перечень которых установлен статьей 48.1 Градостроительного кодекса Российской Федерации);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 w:rsidRPr="004C29DE">
        <w:rPr>
          <w:rFonts w:eastAsia="Calibri"/>
          <w:iCs/>
          <w:sz w:val="28"/>
          <w:szCs w:val="28"/>
        </w:rPr>
        <w:t>предусматривающие изменение порядка осуществления строительства, реконструкции (в том числе технического перевооружения), капитального ремонта объекта капитального строительства, порядка выдачи разрешения на строительство объекта и разрешения на ввод объекта в эксплуатацию, изменение требований к эксплуатации зданий, сооружений, непосредственно влекущее за собой рост затрат организации, реализующей проект (за исключением актов (решений), предусматривающих изменение указанных процедур в отношении объектов, перечень которых установлен статьей 48.1 Градостроительного кодекса Российской Федерации);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акты, </w:t>
      </w:r>
      <w:r w:rsidRPr="004C29DE">
        <w:rPr>
          <w:rFonts w:eastAsia="Calibri"/>
          <w:iCs/>
          <w:sz w:val="28"/>
          <w:szCs w:val="28"/>
        </w:rPr>
        <w:t>предусматривающие увеличение ставок платы (сбора) и (или) расширение платежной базы (объектов обложения), используемых при определении размера платы за негативное воздействие на окружающую среду, платы за пользование водными объектами, утилизационного сбора, экологического сбора, подлежащих уплате в бюджеты бюджетной системы Российской Федерации, не применяются в течение трех лет со дня их вступления в силу при условии действия в этот период соглашения о защите и поощрении капиталовложений;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акты, </w:t>
      </w:r>
      <w:r w:rsidRPr="004C29DE">
        <w:rPr>
          <w:rFonts w:eastAsia="Calibri"/>
          <w:iCs/>
          <w:sz w:val="28"/>
          <w:szCs w:val="28"/>
        </w:rPr>
        <w:t>предусматривающие увеличение ставки платы за единицу объема лесных ресурсов, а также изменение порядка определения и общего размера арендной платы, устанавливаемых при использовании лесного участка с изъятием лесных ресурсов на арендуемом лесном участке, не применяются в течение трех лет со дня их вступления в силу при условии действия в этот период соглашения о защите и поощрении капиталовложений.</w:t>
      </w:r>
    </w:p>
    <w:p w:rsidR="00DA6295" w:rsidRPr="004C29DE" w:rsidRDefault="00DA6295" w:rsidP="00DA6295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2.3.</w:t>
      </w:r>
      <w:r w:rsidRPr="004C29DE">
        <w:rPr>
          <w:rFonts w:eastAsia="Calibri"/>
          <w:iCs/>
          <w:sz w:val="28"/>
          <w:szCs w:val="28"/>
        </w:rPr>
        <w:t>Положения актов законодательства о налогах и сборах применяются в отношении организации, реализующей проект, в части правоотношений, связанных с исполнением соглашения о защите и поощрении капиталовложений, с учетом особенностей, установленных законодательством о налогах и сборах.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2.4.</w:t>
      </w:r>
      <w:r>
        <w:rPr>
          <w:sz w:val="28"/>
          <w:szCs w:val="28"/>
        </w:rPr>
        <w:t>Хвойнинский</w:t>
      </w:r>
      <w:r w:rsidRPr="004C29DE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4C29DE">
        <w:rPr>
          <w:sz w:val="28"/>
          <w:szCs w:val="28"/>
          <w:lang w:eastAsia="en-US"/>
        </w:rPr>
        <w:t xml:space="preserve"> может быть стороной соглашения о защите и поощрении капиталовложений если одновременно стороной такого соглашения является Новгородская область, на территории которой реализуется соответствующий инвестиционный проект.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</w:t>
      </w:r>
      <w:r w:rsidRPr="00DA6295">
        <w:rPr>
          <w:sz w:val="28"/>
          <w:szCs w:val="28"/>
        </w:rPr>
        <w:t xml:space="preserve"> </w:t>
      </w:r>
      <w:r>
        <w:rPr>
          <w:sz w:val="28"/>
          <w:szCs w:val="28"/>
        </w:rPr>
        <w:t>Хвойнинский</w:t>
      </w:r>
      <w:r w:rsidRPr="004C29DE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4C29DE">
        <w:rPr>
          <w:sz w:val="28"/>
          <w:szCs w:val="28"/>
          <w:lang w:eastAsia="en-US"/>
        </w:rPr>
        <w:t>, заключивший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4C29DE">
        <w:rPr>
          <w:sz w:val="28"/>
          <w:szCs w:val="28"/>
          <w:lang w:eastAsia="en-US"/>
        </w:rPr>
        <w:t>2.6</w:t>
      </w:r>
      <w:r>
        <w:rPr>
          <w:sz w:val="28"/>
          <w:szCs w:val="28"/>
          <w:lang w:eastAsia="en-US"/>
        </w:rPr>
        <w:t>.</w:t>
      </w:r>
      <w:r w:rsidRPr="004C29DE">
        <w:rPr>
          <w:sz w:val="28"/>
          <w:szCs w:val="28"/>
          <w:lang w:eastAsia="en-US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2.7.</w:t>
      </w:r>
      <w:r w:rsidRPr="004C29DE">
        <w:rPr>
          <w:sz w:val="28"/>
          <w:szCs w:val="28"/>
          <w:lang w:eastAsia="en-US"/>
        </w:rPr>
        <w:t xml:space="preserve">Соглашение о защите и поощрении капиталовложений заключается не позднее </w:t>
      </w:r>
      <w:r>
        <w:rPr>
          <w:sz w:val="28"/>
          <w:szCs w:val="28"/>
          <w:lang w:eastAsia="en-US"/>
        </w:rPr>
        <w:t>0</w:t>
      </w:r>
      <w:r w:rsidRPr="004C29DE">
        <w:rPr>
          <w:sz w:val="28"/>
          <w:szCs w:val="28"/>
          <w:lang w:eastAsia="en-US"/>
        </w:rPr>
        <w:t>1 января 2</w:t>
      </w:r>
      <w:r w:rsidRPr="00DA6295">
        <w:rPr>
          <w:sz w:val="28"/>
          <w:szCs w:val="28"/>
          <w:highlight w:val="yellow"/>
          <w:lang w:eastAsia="en-US"/>
        </w:rPr>
        <w:t>030</w:t>
      </w:r>
      <w:r w:rsidRPr="004C29DE">
        <w:rPr>
          <w:sz w:val="28"/>
          <w:szCs w:val="28"/>
          <w:lang w:eastAsia="en-US"/>
        </w:rPr>
        <w:t xml:space="preserve"> года.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2.8. Соглашение о защите и поощрении капиталовложений должно содержать следующие условия:</w:t>
      </w:r>
    </w:p>
    <w:p w:rsidR="00DA6295" w:rsidRPr="004C29DE" w:rsidRDefault="00216CB8" w:rsidP="00AA18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</w:t>
      </w:r>
      <w:r w:rsidR="00DA6295" w:rsidRPr="004C29DE">
        <w:rPr>
          <w:sz w:val="28"/>
          <w:szCs w:val="28"/>
          <w:lang w:eastAsia="en-US"/>
        </w:rPr>
        <w:t>;</w:t>
      </w:r>
      <w:bookmarkStart w:id="1" w:name="Par11"/>
      <w:bookmarkEnd w:id="1"/>
    </w:p>
    <w:p w:rsidR="00DA6295" w:rsidRPr="004C29DE" w:rsidRDefault="00AA1827" w:rsidP="00AA18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указание на этапы реализации инвестиционного проекта, а также применительно к каждому такому этапу</w:t>
      </w:r>
      <w:r w:rsidR="00DA6295" w:rsidRPr="004C29DE">
        <w:rPr>
          <w:sz w:val="28"/>
          <w:szCs w:val="28"/>
          <w:lang w:eastAsia="en-US"/>
        </w:rPr>
        <w:t>:</w:t>
      </w:r>
    </w:p>
    <w:p w:rsidR="00AA1827" w:rsidRDefault="00AA1827" w:rsidP="00AA182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срок получения разрешений и согласий, необходимых для реализации соответствующего этапа инвестиционного проекта;</w:t>
      </w:r>
    </w:p>
    <w:p w:rsidR="00DA6295" w:rsidRPr="004C29DE" w:rsidRDefault="00AA1827" w:rsidP="00AA18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</w:t>
      </w:r>
      <w:r w:rsidR="00DA6295" w:rsidRPr="004C29DE">
        <w:rPr>
          <w:sz w:val="28"/>
          <w:szCs w:val="28"/>
          <w:lang w:eastAsia="en-US"/>
        </w:rPr>
        <w:t>;</w:t>
      </w:r>
    </w:p>
    <w:p w:rsidR="00DA6295" w:rsidRPr="004C29DE" w:rsidRDefault="00AA1827" w:rsidP="00AA18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DA6295" w:rsidRPr="004C29DE">
        <w:rPr>
          <w:sz w:val="28"/>
          <w:szCs w:val="28"/>
          <w:lang w:eastAsia="en-US"/>
        </w:rPr>
        <w:t>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срок осуществления капитало</w:t>
      </w:r>
      <w:r w:rsidR="00AA1827">
        <w:rPr>
          <w:sz w:val="28"/>
          <w:szCs w:val="28"/>
          <w:lang w:eastAsia="en-US"/>
        </w:rPr>
        <w:t>вложений в установленном объеме</w:t>
      </w:r>
      <w:r w:rsidRPr="004C29DE">
        <w:rPr>
          <w:sz w:val="28"/>
          <w:szCs w:val="28"/>
          <w:lang w:eastAsia="en-US"/>
        </w:rPr>
        <w:t>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срок осуществления иных мероприятий, определенных в соглашении о защите и поощрении капиталовложений;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сведения о предельно допустимых отклонениях от параметров реализации инвестиционного проекта, указанных в </w:t>
      </w:r>
      <w:hyperlink r:id="rId24" w:anchor="Par11" w:history="1">
        <w:r w:rsidR="00BA1AE5">
          <w:rPr>
            <w:sz w:val="28"/>
            <w:szCs w:val="28"/>
            <w:lang w:eastAsia="en-US"/>
          </w:rPr>
          <w:t>абзацах</w:t>
        </w:r>
      </w:hyperlink>
      <w:r w:rsidR="00BA1AE5">
        <w:t xml:space="preserve"> 3-8</w:t>
      </w:r>
      <w:r w:rsidRPr="004C29DE">
        <w:rPr>
          <w:sz w:val="28"/>
          <w:szCs w:val="28"/>
          <w:lang w:eastAsia="en-US"/>
        </w:rPr>
        <w:t xml:space="preserve"> настоящего пункта (в пределах 25 процентов). 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lastRenderedPageBreak/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25" w:history="1">
        <w:r w:rsidRPr="004C29DE">
          <w:rPr>
            <w:sz w:val="28"/>
            <w:szCs w:val="28"/>
            <w:lang w:eastAsia="en-US"/>
          </w:rPr>
          <w:t>частью 4 статьи 9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</w:t>
      </w:r>
      <w:r w:rsidRPr="004C29DE">
        <w:rPr>
          <w:sz w:val="28"/>
          <w:szCs w:val="28"/>
        </w:rPr>
        <w:t>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срок применения стабилизационной оговорки в пределах сроков, установленных </w:t>
      </w:r>
      <w:bookmarkStart w:id="2" w:name="Par19"/>
      <w:bookmarkEnd w:id="2"/>
      <w:r w:rsidR="00AA1827">
        <w:rPr>
          <w:sz w:val="28"/>
          <w:szCs w:val="28"/>
          <w:lang w:eastAsia="en-US"/>
        </w:rPr>
        <w:t>пунктом</w:t>
      </w:r>
      <w:r w:rsidRPr="004C29DE">
        <w:rPr>
          <w:sz w:val="28"/>
          <w:szCs w:val="28"/>
          <w:lang w:eastAsia="en-US"/>
        </w:rPr>
        <w:t xml:space="preserve"> </w:t>
      </w:r>
      <w:r w:rsidR="00AA1827">
        <w:rPr>
          <w:sz w:val="28"/>
          <w:szCs w:val="28"/>
          <w:lang w:eastAsia="en-US"/>
        </w:rPr>
        <w:t>2.10</w:t>
      </w:r>
      <w:r w:rsidRPr="004C29DE">
        <w:rPr>
          <w:sz w:val="28"/>
          <w:szCs w:val="28"/>
          <w:lang w:eastAsia="en-US"/>
        </w:rPr>
        <w:t xml:space="preserve"> Положения;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26" w:anchor="Par135" w:history="1">
        <w:r w:rsidRPr="004C29DE">
          <w:rPr>
            <w:sz w:val="28"/>
            <w:szCs w:val="28"/>
            <w:lang w:eastAsia="en-US"/>
          </w:rPr>
          <w:t>пункте 1 части 1 статьи 14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27" w:anchor="Par136" w:history="1">
        <w:r w:rsidRPr="004C29DE">
          <w:rPr>
            <w:sz w:val="28"/>
            <w:szCs w:val="28"/>
            <w:lang w:eastAsia="en-US"/>
          </w:rPr>
          <w:t>пункте 2 части 1 статьи 14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а также сроки предоставления и объемы субсидий, указанных в </w:t>
      </w:r>
      <w:hyperlink r:id="rId28" w:anchor="Par145" w:history="1">
        <w:r w:rsidRPr="004C29DE">
          <w:rPr>
            <w:sz w:val="28"/>
            <w:szCs w:val="28"/>
            <w:lang w:eastAsia="en-US"/>
          </w:rPr>
          <w:t>пункте 2 части 3 статьи 14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закона;</w:t>
      </w:r>
    </w:p>
    <w:p w:rsidR="00DA6295" w:rsidRPr="004C29DE" w:rsidRDefault="00BA1AE5" w:rsidP="00BA1A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r:id="rId2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о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</w:t>
      </w:r>
      <w:r w:rsidR="00DA6295" w:rsidRPr="004C29DE">
        <w:rPr>
          <w:sz w:val="28"/>
          <w:szCs w:val="28"/>
          <w:lang w:eastAsia="en-US"/>
        </w:rPr>
        <w:t>: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>возмещение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 реального ущерба в соответствии с порядком, предусмотренным </w:t>
      </w:r>
      <w:hyperlink r:id="rId30" w:anchor="Par92" w:history="1">
        <w:r w:rsidRPr="004C29DE">
          <w:rPr>
            <w:sz w:val="28"/>
            <w:szCs w:val="28"/>
            <w:lang w:eastAsia="en-US"/>
          </w:rPr>
          <w:t>статьей 12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в том числе в случаях, предусмотренных </w:t>
      </w:r>
      <w:hyperlink r:id="rId31" w:anchor="Par143" w:history="1">
        <w:r w:rsidRPr="004C29DE">
          <w:rPr>
            <w:sz w:val="28"/>
            <w:szCs w:val="28"/>
            <w:lang w:eastAsia="en-US"/>
          </w:rPr>
          <w:t>частью 3 ст. 14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на возмещение понесенных затрат, предусмотренных </w:t>
      </w:r>
      <w:hyperlink r:id="rId32" w:history="1">
        <w:r w:rsidRPr="004C29DE">
          <w:rPr>
            <w:sz w:val="28"/>
            <w:szCs w:val="28"/>
            <w:lang w:eastAsia="en-US"/>
          </w:rPr>
          <w:t>статьей 15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DA6295" w:rsidRDefault="00BA1AE5" w:rsidP="00BA1A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мониторинга, в том числе представления организацией, реализующей проект, информации об этапах реализации инвестиционного проекта</w:t>
      </w:r>
      <w:r w:rsidR="00DA6295" w:rsidRPr="004C29DE">
        <w:rPr>
          <w:sz w:val="28"/>
          <w:szCs w:val="28"/>
          <w:lang w:eastAsia="en-US"/>
        </w:rPr>
        <w:t>;</w:t>
      </w:r>
    </w:p>
    <w:p w:rsidR="00BA1AE5" w:rsidRDefault="00BA1AE5" w:rsidP="00BA1A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порядок разрешения споров между сторонами соглашения о защите и поощрении капиталовложений;</w:t>
      </w:r>
    </w:p>
    <w:p w:rsidR="00DA6295" w:rsidRPr="004C29DE" w:rsidRDefault="00BA1AE5" w:rsidP="00BA1A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</w:t>
      </w:r>
      <w:r w:rsidR="00DA6295" w:rsidRPr="004C29DE">
        <w:rPr>
          <w:sz w:val="28"/>
          <w:szCs w:val="28"/>
          <w:lang w:eastAsia="en-US"/>
        </w:rPr>
        <w:t xml:space="preserve">                    </w:t>
      </w:r>
    </w:p>
    <w:p w:rsidR="00BA1AE5" w:rsidRDefault="00DA6295" w:rsidP="00BA1A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2.9. </w:t>
      </w:r>
      <w:r w:rsidR="00BA1AE5">
        <w:rPr>
          <w:rFonts w:eastAsiaTheme="minorHAnsi"/>
          <w:sz w:val="28"/>
          <w:szCs w:val="28"/>
          <w:lang w:eastAsia="en-US"/>
        </w:rPr>
        <w:t xml:space="preserve">Условия связанного договора, указанные в </w:t>
      </w:r>
      <w:hyperlink r:id="rId33" w:history="1">
        <w:r w:rsidR="00BA1AE5">
          <w:rPr>
            <w:rFonts w:eastAsiaTheme="minorHAnsi"/>
            <w:color w:val="0000FF"/>
            <w:sz w:val="28"/>
            <w:szCs w:val="28"/>
            <w:lang w:eastAsia="en-US"/>
          </w:rPr>
          <w:t>пункте 5 части 8</w:t>
        </w:r>
      </w:hyperlink>
      <w:r w:rsidR="00BA1AE5">
        <w:rPr>
          <w:rFonts w:eastAsiaTheme="minorHAnsi"/>
          <w:sz w:val="28"/>
          <w:szCs w:val="28"/>
          <w:lang w:eastAsia="en-US"/>
        </w:rPr>
        <w:t xml:space="preserve"> статьи 10 Федерального закона,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34" w:history="1">
        <w:r w:rsidR="00BA1AE5">
          <w:rPr>
            <w:rFonts w:eastAsiaTheme="minorHAnsi"/>
            <w:color w:val="0000FF"/>
            <w:sz w:val="28"/>
            <w:szCs w:val="28"/>
            <w:lang w:eastAsia="en-US"/>
          </w:rPr>
          <w:t>статье 14</w:t>
        </w:r>
      </w:hyperlink>
      <w:r w:rsidR="00BA1AE5">
        <w:rPr>
          <w:rFonts w:eastAsiaTheme="minorHAnsi"/>
          <w:sz w:val="28"/>
          <w:szCs w:val="28"/>
          <w:lang w:eastAsia="en-US"/>
        </w:rPr>
        <w:t xml:space="preserve"> Федерального закона,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.</w:t>
      </w:r>
      <w:bookmarkStart w:id="3" w:name="Par27"/>
      <w:bookmarkEnd w:id="3"/>
    </w:p>
    <w:p w:rsidR="00DA6295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</w:t>
      </w:r>
      <w:r w:rsidRPr="004C29DE">
        <w:rPr>
          <w:sz w:val="28"/>
          <w:szCs w:val="28"/>
          <w:lang w:eastAsia="en-US"/>
        </w:rPr>
        <w:t>Срок применения стабилизационной оговорки не может превышать:</w:t>
      </w:r>
    </w:p>
    <w:p w:rsidR="00AA1827" w:rsidRDefault="00AA1827" w:rsidP="00AA18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AA1827" w:rsidRDefault="00AA1827" w:rsidP="00AA18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:rsidR="00AA1827" w:rsidRDefault="00AA1827" w:rsidP="00AA18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:rsidR="00AA1827" w:rsidRDefault="00AA1827" w:rsidP="00AA18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:rsidR="00775E4D" w:rsidRDefault="00775E4D" w:rsidP="00775E4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2.10.1. Ограничения срока применения стабилизационной оговорки, предусмотренные п.2.10.,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в </w:t>
      </w:r>
      <w:hyperlink r:id="rId3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закона. Стабилизационная оговорка в отношении меры государственной поддержки, предусмотренной </w:t>
      </w:r>
      <w:hyperlink r:id="rId3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применяется до истечения предельных сроков, установленных </w:t>
      </w:r>
      <w:hyperlink r:id="rId3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3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7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закона.</w:t>
      </w:r>
    </w:p>
    <w:p w:rsidR="00775E4D" w:rsidRDefault="00775E4D" w:rsidP="00AA18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A6295" w:rsidRPr="004C29DE" w:rsidRDefault="00DA6295" w:rsidP="00AA1827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</w:t>
      </w:r>
      <w:r w:rsidRPr="004C29DE">
        <w:rPr>
          <w:sz w:val="28"/>
          <w:szCs w:val="28"/>
          <w:lang w:eastAsia="en-US"/>
        </w:rPr>
        <w:t>Указанный в пункте 2.10.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</w:t>
      </w:r>
      <w:r>
        <w:rPr>
          <w:sz w:val="28"/>
          <w:szCs w:val="28"/>
          <w:lang w:eastAsia="en-US"/>
        </w:rPr>
        <w:t xml:space="preserve"> периода, указанного в настоящем пункте</w:t>
      </w:r>
      <w:r w:rsidRPr="004C29DE">
        <w:rPr>
          <w:sz w:val="28"/>
          <w:szCs w:val="28"/>
          <w:lang w:eastAsia="en-US"/>
        </w:rPr>
        <w:t>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:rsidR="00775E4D" w:rsidRDefault="00DA6295" w:rsidP="00775E4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775E4D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775E4D" w:rsidRPr="00775E4D">
        <w:rPr>
          <w:rFonts w:eastAsiaTheme="minorHAnsi"/>
          <w:sz w:val="28"/>
          <w:szCs w:val="28"/>
          <w:lang w:eastAsia="en-US"/>
        </w:rPr>
        <w:t xml:space="preserve"> </w:t>
      </w:r>
      <w:r w:rsidR="00775E4D">
        <w:rPr>
          <w:rFonts w:eastAsiaTheme="minorHAnsi"/>
          <w:sz w:val="28"/>
          <w:szCs w:val="28"/>
          <w:lang w:eastAsia="en-US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</w:p>
    <w:p w:rsidR="00775E4D" w:rsidRDefault="00775E4D" w:rsidP="00775E4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DA62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3</w:t>
      </w:r>
      <w:r w:rsidR="00DA62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Уполномоченный орган в  </w:t>
      </w:r>
      <w:r w:rsidRPr="004C29DE">
        <w:rPr>
          <w:sz w:val="28"/>
          <w:szCs w:val="28"/>
          <w:lang w:eastAsia="en-US"/>
        </w:rPr>
        <w:t xml:space="preserve">лице комитета </w:t>
      </w:r>
      <w:r>
        <w:rPr>
          <w:sz w:val="28"/>
          <w:szCs w:val="28"/>
          <w:lang w:eastAsia="en-US"/>
        </w:rPr>
        <w:t xml:space="preserve">экономики и сельского хозяйства </w:t>
      </w:r>
      <w:r w:rsidRPr="004C29DE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Хвойнинского муниципального</w:t>
      </w:r>
      <w:r w:rsidRPr="004C29D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округ,</w:t>
      </w:r>
      <w:r>
        <w:rPr>
          <w:rFonts w:eastAsiaTheme="minorHAnsi"/>
          <w:sz w:val="28"/>
          <w:szCs w:val="28"/>
          <w:lang w:eastAsia="en-US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DA6295" w:rsidRPr="002D421F" w:rsidRDefault="00775E4D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</w:t>
      </w:r>
      <w:r w:rsidR="00DA6295">
        <w:rPr>
          <w:sz w:val="28"/>
          <w:szCs w:val="28"/>
          <w:lang w:eastAsia="en-US"/>
        </w:rPr>
        <w:t>.</w:t>
      </w:r>
      <w:r w:rsidR="00DA6295" w:rsidRPr="004C29DE">
        <w:rPr>
          <w:sz w:val="28"/>
          <w:szCs w:val="28"/>
          <w:lang w:eastAsia="en-US"/>
        </w:rPr>
        <w:t>По итогам проведения указанной в пункте 2.1</w:t>
      </w:r>
      <w:r>
        <w:rPr>
          <w:sz w:val="28"/>
          <w:szCs w:val="28"/>
          <w:lang w:eastAsia="en-US"/>
        </w:rPr>
        <w:t>3</w:t>
      </w:r>
      <w:r w:rsidR="00DA6295" w:rsidRPr="004C29DE">
        <w:rPr>
          <w:sz w:val="28"/>
          <w:szCs w:val="28"/>
          <w:lang w:eastAsia="en-US"/>
        </w:rPr>
        <w:t xml:space="preserve">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</w:t>
      </w:r>
      <w:r w:rsidR="00CD6D25">
        <w:rPr>
          <w:sz w:val="28"/>
          <w:szCs w:val="28"/>
        </w:rPr>
        <w:t>Хвойнинского муниципального</w:t>
      </w:r>
      <w:r w:rsidR="00CD6D25" w:rsidRPr="004C29DE">
        <w:rPr>
          <w:sz w:val="28"/>
          <w:szCs w:val="28"/>
        </w:rPr>
        <w:t xml:space="preserve"> </w:t>
      </w:r>
      <w:r w:rsidR="00CD6D25">
        <w:rPr>
          <w:sz w:val="28"/>
          <w:szCs w:val="28"/>
        </w:rPr>
        <w:t>округа</w:t>
      </w:r>
      <w:r w:rsidR="00CD6D25" w:rsidRPr="004C29DE">
        <w:rPr>
          <w:sz w:val="28"/>
          <w:szCs w:val="28"/>
          <w:lang w:eastAsia="en-US"/>
        </w:rPr>
        <w:t xml:space="preserve"> </w:t>
      </w:r>
      <w:r w:rsidR="00DA6295" w:rsidRPr="004C29DE">
        <w:rPr>
          <w:rFonts w:eastAsia="Calibri"/>
          <w:sz w:val="28"/>
          <w:szCs w:val="28"/>
        </w:rPr>
        <w:t xml:space="preserve">(в случае, если </w:t>
      </w:r>
      <w:r w:rsidR="00CD6D25">
        <w:rPr>
          <w:sz w:val="28"/>
          <w:szCs w:val="28"/>
        </w:rPr>
        <w:t>Хвойнинский</w:t>
      </w:r>
      <w:r w:rsidR="00CD6D25" w:rsidRPr="004C29DE">
        <w:rPr>
          <w:sz w:val="28"/>
          <w:szCs w:val="28"/>
        </w:rPr>
        <w:t xml:space="preserve"> муниципальный </w:t>
      </w:r>
      <w:r w:rsidR="00CD6D25">
        <w:rPr>
          <w:sz w:val="28"/>
          <w:szCs w:val="28"/>
        </w:rPr>
        <w:t>округ</w:t>
      </w:r>
      <w:r w:rsidR="00CD6D25" w:rsidRPr="004C29DE">
        <w:rPr>
          <w:sz w:val="28"/>
          <w:szCs w:val="28"/>
          <w:lang w:eastAsia="en-US"/>
        </w:rPr>
        <w:t xml:space="preserve"> </w:t>
      </w:r>
      <w:r w:rsidR="00DA6295" w:rsidRPr="004C29DE">
        <w:rPr>
          <w:rFonts w:eastAsia="Calibri"/>
          <w:sz w:val="28"/>
          <w:szCs w:val="28"/>
        </w:rPr>
        <w:t xml:space="preserve">является стороной соглашения о защите и поощрении капиталовложений) </w:t>
      </w:r>
      <w:r w:rsidR="00DA6295" w:rsidRPr="004C29DE">
        <w:rPr>
          <w:sz w:val="28"/>
          <w:szCs w:val="28"/>
          <w:lang w:eastAsia="en-US"/>
        </w:rPr>
        <w:t>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center"/>
        <w:rPr>
          <w:b/>
          <w:sz w:val="28"/>
          <w:szCs w:val="28"/>
          <w:lang w:eastAsia="en-US"/>
        </w:rPr>
      </w:pPr>
      <w:r w:rsidRPr="004C29DE">
        <w:rPr>
          <w:b/>
          <w:sz w:val="28"/>
          <w:szCs w:val="28"/>
          <w:lang w:eastAsia="en-US"/>
        </w:rPr>
        <w:t>3.Порядок заключения, изменения и расторжения соглашения о защите и поощрении капиталовложений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lastRenderedPageBreak/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39" w:history="1">
        <w:r w:rsidRPr="004C29DE">
          <w:rPr>
            <w:sz w:val="28"/>
            <w:szCs w:val="28"/>
            <w:lang w:eastAsia="en-US"/>
          </w:rPr>
          <w:t>статьями 7</w:t>
        </w:r>
      </w:hyperlink>
      <w:r w:rsidRPr="004C29DE">
        <w:rPr>
          <w:sz w:val="28"/>
          <w:szCs w:val="28"/>
          <w:lang w:eastAsia="en-US"/>
        </w:rPr>
        <w:t xml:space="preserve">, </w:t>
      </w:r>
      <w:hyperlink r:id="rId40" w:history="1">
        <w:r w:rsidRPr="004C29DE">
          <w:rPr>
            <w:sz w:val="28"/>
            <w:szCs w:val="28"/>
            <w:lang w:eastAsia="en-US"/>
          </w:rPr>
          <w:t>8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 </w:t>
      </w:r>
      <w:r w:rsidRPr="004C29DE">
        <w:rPr>
          <w:sz w:val="28"/>
          <w:szCs w:val="28"/>
        </w:rPr>
        <w:t xml:space="preserve">путём подачи заявления о заключении соглашения о защите и поощрении капиталовложений в Администрацию </w:t>
      </w:r>
      <w:r>
        <w:rPr>
          <w:sz w:val="28"/>
          <w:szCs w:val="28"/>
        </w:rPr>
        <w:t>Хвойнинского муниципального</w:t>
      </w:r>
      <w:r w:rsidRPr="004C29D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4C29DE">
        <w:rPr>
          <w:sz w:val="28"/>
          <w:szCs w:val="28"/>
        </w:rPr>
        <w:t xml:space="preserve">. </w:t>
      </w:r>
    </w:p>
    <w:p w:rsidR="00775E4D" w:rsidRDefault="00775E4D" w:rsidP="00775E4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DA6295">
        <w:rPr>
          <w:sz w:val="28"/>
          <w:szCs w:val="28"/>
          <w:lang w:eastAsia="en-US"/>
        </w:rPr>
        <w:t>3.2.</w:t>
      </w:r>
      <w:r w:rsidRPr="00775E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Pr="004C29DE">
        <w:rPr>
          <w:sz w:val="28"/>
          <w:szCs w:val="28"/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DA6295" w:rsidRPr="004C29DE" w:rsidRDefault="00DA6295" w:rsidP="00037032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</w:t>
      </w:r>
      <w:r w:rsidRPr="004C29DE">
        <w:rPr>
          <w:sz w:val="28"/>
          <w:szCs w:val="28"/>
          <w:lang w:eastAsia="en-US"/>
        </w:rPr>
        <w:t xml:space="preserve">Соглашение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 защите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>поощрении капиталовложений (дополни</w:t>
      </w:r>
      <w:r w:rsidR="00037032">
        <w:rPr>
          <w:sz w:val="28"/>
          <w:szCs w:val="28"/>
          <w:lang w:eastAsia="en-US"/>
        </w:rPr>
        <w:t>т</w:t>
      </w:r>
      <w:r w:rsidRPr="004C29DE">
        <w:rPr>
          <w:sz w:val="28"/>
          <w:szCs w:val="28"/>
          <w:lang w:eastAsia="en-US"/>
        </w:rPr>
        <w:t>ельное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соглашение к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нему) </w:t>
      </w:r>
      <w:r>
        <w:rPr>
          <w:sz w:val="28"/>
          <w:szCs w:val="28"/>
          <w:lang w:eastAsia="en-US"/>
        </w:rPr>
        <w:t xml:space="preserve">  </w:t>
      </w:r>
      <w:r w:rsidRPr="004C29DE">
        <w:rPr>
          <w:sz w:val="28"/>
          <w:szCs w:val="28"/>
          <w:lang w:eastAsia="en-US"/>
        </w:rPr>
        <w:t>подлежит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включению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 </w:t>
      </w:r>
      <w:r w:rsidRPr="004C29DE">
        <w:rPr>
          <w:sz w:val="28"/>
          <w:szCs w:val="28"/>
          <w:lang w:eastAsia="en-US"/>
        </w:rPr>
        <w:t xml:space="preserve">реестр соглашений </w:t>
      </w:r>
      <w:r>
        <w:rPr>
          <w:sz w:val="28"/>
          <w:szCs w:val="28"/>
          <w:lang w:eastAsia="en-US"/>
        </w:rPr>
        <w:t xml:space="preserve">не </w:t>
      </w:r>
      <w:r w:rsidRPr="004C29DE">
        <w:rPr>
          <w:sz w:val="28"/>
          <w:szCs w:val="28"/>
          <w:lang w:eastAsia="en-US"/>
        </w:rPr>
        <w:t>позднее пяти рабочих дней с даты подписания.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</w:t>
      </w:r>
      <w:r w:rsidRPr="004C29DE">
        <w:rPr>
          <w:sz w:val="28"/>
          <w:szCs w:val="28"/>
          <w:lang w:eastAsia="en-US"/>
        </w:rPr>
        <w:t>Изменение условий соглашения о защите и поощрении капиталовложений не допускается, за исключением следующих случаев:</w:t>
      </w:r>
      <w:bookmarkStart w:id="5" w:name="Par64"/>
      <w:bookmarkEnd w:id="5"/>
    </w:p>
    <w:p w:rsidR="00DA6295" w:rsidRPr="004C29DE" w:rsidRDefault="000830D0" w:rsidP="000830D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hyperlink r:id="rId4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5 части 8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4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9 статьи 10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</w:t>
      </w:r>
      <w:r w:rsidR="00DA6295" w:rsidRPr="004C29DE">
        <w:rPr>
          <w:sz w:val="28"/>
          <w:szCs w:val="28"/>
          <w:lang w:eastAsia="en-US"/>
        </w:rPr>
        <w:t>;</w:t>
      </w:r>
      <w:bookmarkStart w:id="6" w:name="Par65"/>
      <w:bookmarkEnd w:id="6"/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7" w:name="Par66"/>
      <w:bookmarkEnd w:id="7"/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указание на неприменение актов (решений) </w:t>
      </w:r>
      <w:r w:rsidR="00CD6D25">
        <w:rPr>
          <w:sz w:val="28"/>
          <w:szCs w:val="28"/>
        </w:rPr>
        <w:t>Хвойнинского муниципального</w:t>
      </w:r>
      <w:r w:rsidR="00CD6D25" w:rsidRPr="004C29DE">
        <w:rPr>
          <w:sz w:val="28"/>
          <w:szCs w:val="28"/>
        </w:rPr>
        <w:t xml:space="preserve"> </w:t>
      </w:r>
      <w:r w:rsidR="00CD6D25">
        <w:rPr>
          <w:sz w:val="28"/>
          <w:szCs w:val="28"/>
        </w:rPr>
        <w:t>округа</w:t>
      </w:r>
      <w:r w:rsidRPr="004C29DE">
        <w:rPr>
          <w:sz w:val="28"/>
          <w:szCs w:val="28"/>
          <w:lang w:eastAsia="en-US"/>
        </w:rPr>
        <w:t xml:space="preserve"> в соответствии со </w:t>
      </w:r>
      <w:hyperlink r:id="rId43" w:history="1">
        <w:r w:rsidRPr="004C29DE">
          <w:rPr>
            <w:sz w:val="28"/>
            <w:szCs w:val="28"/>
            <w:lang w:eastAsia="en-US"/>
          </w:rPr>
          <w:t>статьей 9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 в случае присоединения к соглашению о защите и поощрении капиталовложений одного или нескольких муниципальных образований;</w:t>
      </w:r>
      <w:bookmarkStart w:id="8" w:name="Par67"/>
      <w:bookmarkEnd w:id="8"/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44" w:history="1">
        <w:r w:rsidRPr="004C29DE">
          <w:rPr>
            <w:sz w:val="28"/>
            <w:szCs w:val="28"/>
            <w:lang w:eastAsia="en-US"/>
          </w:rPr>
          <w:t>статьей 7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</w:t>
      </w:r>
      <w:r>
        <w:rPr>
          <w:sz w:val="28"/>
          <w:szCs w:val="28"/>
          <w:lang w:eastAsia="en-US"/>
        </w:rPr>
        <w:t>,</w:t>
      </w:r>
      <w:r w:rsidRPr="004C29DE">
        <w:rPr>
          <w:sz w:val="28"/>
          <w:szCs w:val="28"/>
          <w:lang w:eastAsia="en-US"/>
        </w:rPr>
        <w:t xml:space="preserve"> или соответствует условиям конкурса, проведенного в соответствии со </w:t>
      </w:r>
      <w:hyperlink r:id="rId45" w:history="1">
        <w:r w:rsidRPr="004C29DE">
          <w:rPr>
            <w:sz w:val="28"/>
            <w:szCs w:val="28"/>
            <w:lang w:eastAsia="en-US"/>
          </w:rPr>
          <w:t>статьей 8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 (в зависимости от порядка заключения соглашения о защите и поощрении капиталовложений);</w:t>
      </w:r>
      <w:bookmarkStart w:id="9" w:name="Par68"/>
      <w:bookmarkEnd w:id="9"/>
    </w:p>
    <w:p w:rsidR="00DA6295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изменение реквизитов ст</w:t>
      </w:r>
      <w:r w:rsidR="000830D0">
        <w:rPr>
          <w:sz w:val="28"/>
          <w:szCs w:val="28"/>
          <w:lang w:eastAsia="en-US"/>
        </w:rPr>
        <w:t>орон (в том числе наименования);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капиталовложений, предусмотренных </w:t>
      </w:r>
      <w:hyperlink r:id="rId4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а также к сроку осуществления капиталовложений, предусмотренных соглашением о защите и поощрении капиталовложений;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изменение объема капиталовложений, который в любом случае не может быть менее объемов, установленных </w:t>
      </w:r>
      <w:hyperlink r:id="rId4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изменение объема планируемых к возмещению затрат, указанных в </w:t>
      </w:r>
      <w:hyperlink r:id="rId5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планируемых сроков и формы их возмещения;</w:t>
      </w:r>
    </w:p>
    <w:p w:rsidR="000830D0" w:rsidRDefault="000830D0" w:rsidP="000830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в случае внесения изменений по основаниям, предусмотренным </w:t>
      </w:r>
      <w:hyperlink r:id="rId5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30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5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0830D0" w:rsidRPr="004C29DE" w:rsidRDefault="000830D0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3.6. Заявитель, намеренный внести изменения в соглашение о защите и поощрении капиталовложений</w:t>
      </w:r>
      <w:r>
        <w:rPr>
          <w:sz w:val="28"/>
          <w:szCs w:val="28"/>
          <w:lang w:eastAsia="en-US"/>
        </w:rPr>
        <w:t>,</w:t>
      </w:r>
      <w:r w:rsidRPr="004C29DE">
        <w:rPr>
          <w:sz w:val="28"/>
          <w:szCs w:val="28"/>
          <w:lang w:eastAsia="en-US"/>
        </w:rPr>
        <w:t xml:space="preserve"> в случаях, предусмотренных пунктом 3.5 Положения, направляет в соответствии с правилами, предусмотренными </w:t>
      </w:r>
      <w:hyperlink r:id="rId53" w:history="1">
        <w:r w:rsidRPr="004C29DE">
          <w:rPr>
            <w:sz w:val="28"/>
            <w:szCs w:val="28"/>
            <w:lang w:eastAsia="en-US"/>
          </w:rPr>
          <w:t>частями 9</w:t>
        </w:r>
      </w:hyperlink>
      <w:r w:rsidRPr="004C29DE">
        <w:rPr>
          <w:sz w:val="28"/>
          <w:szCs w:val="28"/>
          <w:lang w:eastAsia="en-US"/>
        </w:rPr>
        <w:t xml:space="preserve"> и </w:t>
      </w:r>
      <w:hyperlink r:id="rId54" w:history="1">
        <w:r w:rsidRPr="004C29DE">
          <w:rPr>
            <w:sz w:val="28"/>
            <w:szCs w:val="28"/>
            <w:lang w:eastAsia="en-US"/>
          </w:rPr>
          <w:t>10 статьи 7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в органы государственной власти, указанные в </w:t>
      </w:r>
      <w:hyperlink r:id="rId55" w:history="1">
        <w:r w:rsidRPr="004C29DE">
          <w:rPr>
            <w:sz w:val="28"/>
            <w:szCs w:val="28"/>
            <w:lang w:eastAsia="en-US"/>
          </w:rPr>
          <w:t>части 1 статьи 7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закона: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заявление о включении дополнительного соглашения к соглашению о защите и поощрении капиталовложений в реестр соглашений;</w:t>
      </w:r>
    </w:p>
    <w:p w:rsidR="00DA6295" w:rsidRPr="004C29DE" w:rsidRDefault="000830D0" w:rsidP="000830D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DA6295" w:rsidRPr="004C29DE">
        <w:rPr>
          <w:sz w:val="28"/>
          <w:szCs w:val="28"/>
          <w:lang w:eastAsia="en-US"/>
        </w:rPr>
        <w:t>проект дополнительного соглашения к соглашению о защите и поощрении капиталовложений, подписанный заявител</w:t>
      </w:r>
      <w:r>
        <w:rPr>
          <w:sz w:val="28"/>
          <w:szCs w:val="28"/>
          <w:lang w:eastAsia="en-US"/>
        </w:rPr>
        <w:t>ем</w:t>
      </w:r>
      <w:r w:rsidR="00DA6295" w:rsidRPr="004C29DE">
        <w:rPr>
          <w:sz w:val="28"/>
          <w:szCs w:val="28"/>
          <w:lang w:eastAsia="en-US"/>
        </w:rPr>
        <w:t>, а в случае, предусмотренном  пунктом 3.5 Положения, также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уполномоченным лицом</w:t>
      </w:r>
      <w:r w:rsidR="00DA6295" w:rsidRPr="004C29DE">
        <w:rPr>
          <w:sz w:val="28"/>
          <w:szCs w:val="28"/>
          <w:lang w:eastAsia="en-US"/>
        </w:rPr>
        <w:t xml:space="preserve"> Администрации </w:t>
      </w:r>
      <w:r w:rsidR="00CD6D25">
        <w:rPr>
          <w:sz w:val="28"/>
          <w:szCs w:val="28"/>
        </w:rPr>
        <w:t>Хвойнинского муниципального</w:t>
      </w:r>
      <w:r w:rsidR="00CD6D25" w:rsidRPr="004C29DE">
        <w:rPr>
          <w:sz w:val="28"/>
          <w:szCs w:val="28"/>
        </w:rPr>
        <w:t xml:space="preserve"> </w:t>
      </w:r>
      <w:r w:rsidR="00CD6D25">
        <w:rPr>
          <w:sz w:val="28"/>
          <w:szCs w:val="28"/>
        </w:rPr>
        <w:t>округа</w:t>
      </w:r>
      <w:r w:rsidR="00DA6295" w:rsidRPr="004C29DE">
        <w:rPr>
          <w:sz w:val="28"/>
          <w:szCs w:val="28"/>
          <w:lang w:eastAsia="en-US"/>
        </w:rPr>
        <w:t>;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lastRenderedPageBreak/>
        <w:t>ходатайство заявителя и договор, указанные в пункте 3.5 Положения;</w:t>
      </w:r>
    </w:p>
    <w:p w:rsidR="00DA6295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документы, подтверждающие выполнение условий, предусмотренных пунктом 2.1</w:t>
      </w:r>
      <w:r w:rsidR="00B801CE">
        <w:rPr>
          <w:sz w:val="28"/>
          <w:szCs w:val="28"/>
          <w:lang w:eastAsia="en-US"/>
        </w:rPr>
        <w:t>1</w:t>
      </w:r>
      <w:r w:rsidRPr="004C29DE">
        <w:rPr>
          <w:sz w:val="28"/>
          <w:szCs w:val="28"/>
          <w:lang w:eastAsia="en-US"/>
        </w:rPr>
        <w:t xml:space="preserve"> Положения  (в случае, предусм</w:t>
      </w:r>
      <w:r w:rsidR="00B801CE">
        <w:rPr>
          <w:sz w:val="28"/>
          <w:szCs w:val="28"/>
          <w:lang w:eastAsia="en-US"/>
        </w:rPr>
        <w:t>отренном пунктом 3.5 Положения);</w:t>
      </w:r>
    </w:p>
    <w:p w:rsidR="00B801CE" w:rsidRDefault="00B801CE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документы, состав которых определен Правительством Российской Федерации в соответствии с </w:t>
      </w:r>
      <w:hyperlink r:id="rId5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6.2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 (в случае, предусмотренном </w:t>
      </w:r>
      <w:hyperlink r:id="rId5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6 части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Закона);</w:t>
      </w:r>
    </w:p>
    <w:p w:rsidR="00B801CE" w:rsidRDefault="00B801CE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копия договора о распределении затрат на объекты инфраструктуры (в случае, предусмотренном </w:t>
      </w:r>
      <w:hyperlink r:id="rId5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7 части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Закона);</w:t>
      </w:r>
    </w:p>
    <w:p w:rsidR="00B801CE" w:rsidRDefault="00B801CE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документы, подтверждающие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 или неисполнение или ненадлежащее исполнение указанных соглашений концедентом и (или) публичным партнером (в случае, предусмотренном </w:t>
      </w:r>
      <w:hyperlink r:id="rId5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8 части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Закона);</w:t>
      </w:r>
    </w:p>
    <w:p w:rsidR="00B801CE" w:rsidRDefault="00B801CE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 </w:t>
      </w:r>
      <w:hyperlink r:id="rId6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9 части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Закона);</w:t>
      </w:r>
    </w:p>
    <w:p w:rsidR="00B801CE" w:rsidRDefault="00B801CE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документы, подтверждающие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 </w:t>
      </w:r>
      <w:hyperlink r:id="rId6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10 части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Закона).</w:t>
      </w:r>
    </w:p>
    <w:p w:rsidR="00B801CE" w:rsidRDefault="00B801CE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6295" w:rsidRPr="004C29DE" w:rsidRDefault="00DA6295" w:rsidP="00037032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3.7.</w:t>
      </w:r>
      <w:r w:rsidRPr="004C29DE">
        <w:rPr>
          <w:sz w:val="28"/>
          <w:szCs w:val="28"/>
          <w:lang w:eastAsia="en-US"/>
        </w:rPr>
        <w:t xml:space="preserve">Уполномоченный орган рассматривает заявление, прилагаемые к нему документы и ходатайство заявителя в сроки, предусмотренные </w:t>
      </w:r>
      <w:hyperlink r:id="rId62" w:history="1">
        <w:r w:rsidRPr="004C29DE">
          <w:rPr>
            <w:sz w:val="28"/>
            <w:szCs w:val="28"/>
            <w:lang w:eastAsia="en-US"/>
          </w:rPr>
          <w:t>частями 11</w:t>
        </w:r>
      </w:hyperlink>
      <w:r w:rsidRPr="004C29DE">
        <w:rPr>
          <w:sz w:val="28"/>
          <w:szCs w:val="28"/>
          <w:lang w:eastAsia="en-US"/>
        </w:rPr>
        <w:t xml:space="preserve"> и </w:t>
      </w:r>
      <w:hyperlink r:id="rId63" w:history="1">
        <w:r w:rsidRPr="004C29DE">
          <w:rPr>
            <w:sz w:val="28"/>
            <w:szCs w:val="28"/>
            <w:lang w:eastAsia="en-US"/>
          </w:rPr>
          <w:t>12 статьи 7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64" w:history="1">
        <w:r w:rsidRPr="004C29DE">
          <w:rPr>
            <w:sz w:val="28"/>
            <w:szCs w:val="28"/>
            <w:lang w:eastAsia="en-US"/>
          </w:rPr>
          <w:t>статьи 7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а в удовлетворении ходатайства заявителя - только при наличии оснований, предусмотренных </w:t>
      </w:r>
      <w:hyperlink r:id="rId65" w:history="1">
        <w:r w:rsidRPr="004C29DE">
          <w:rPr>
            <w:sz w:val="28"/>
            <w:szCs w:val="28"/>
            <w:lang w:eastAsia="en-US"/>
          </w:rPr>
          <w:t>частями 16</w:t>
        </w:r>
      </w:hyperlink>
      <w:r w:rsidRPr="004C29DE">
        <w:rPr>
          <w:sz w:val="28"/>
          <w:szCs w:val="28"/>
          <w:lang w:eastAsia="en-US"/>
        </w:rPr>
        <w:t xml:space="preserve"> и </w:t>
      </w:r>
      <w:hyperlink r:id="rId66" w:history="1">
        <w:r w:rsidRPr="004C29DE">
          <w:rPr>
            <w:sz w:val="28"/>
            <w:szCs w:val="28"/>
            <w:lang w:eastAsia="en-US"/>
          </w:rPr>
          <w:t>17</w:t>
        </w:r>
      </w:hyperlink>
      <w:r w:rsidRPr="004C29DE">
        <w:rPr>
          <w:sz w:val="28"/>
          <w:szCs w:val="28"/>
          <w:lang w:eastAsia="en-US"/>
        </w:rPr>
        <w:t xml:space="preserve"> </w:t>
      </w:r>
      <w:hyperlink r:id="rId67" w:history="1">
        <w:r w:rsidRPr="004C29DE">
          <w:rPr>
            <w:sz w:val="28"/>
            <w:szCs w:val="28"/>
            <w:lang w:eastAsia="en-US"/>
          </w:rPr>
          <w:t>статьи 7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3.8. В случае, предусмотренном пунктом 3.5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3.9.</w:t>
      </w:r>
      <w:r w:rsidRPr="004C29DE">
        <w:rPr>
          <w:sz w:val="28"/>
          <w:szCs w:val="28"/>
          <w:lang w:eastAsia="en-US"/>
        </w:rPr>
        <w:t xml:space="preserve">Включение в соглашение о защите и поощрении капиталовложений сведений об условиях, указанных в пункте 2.8 Положения, содержащихся в связанных договорах, которые заключены после заключения указанного соглашения, осуществляется с согласия Администрации </w:t>
      </w:r>
      <w:r w:rsidR="00CD6D25">
        <w:rPr>
          <w:sz w:val="28"/>
          <w:szCs w:val="28"/>
        </w:rPr>
        <w:t>Хвойнинского муниципального</w:t>
      </w:r>
      <w:r w:rsidR="00CD6D25" w:rsidRPr="004C29DE">
        <w:rPr>
          <w:sz w:val="28"/>
          <w:szCs w:val="28"/>
        </w:rPr>
        <w:t xml:space="preserve"> </w:t>
      </w:r>
      <w:r w:rsidR="00CD6D25">
        <w:rPr>
          <w:sz w:val="28"/>
          <w:szCs w:val="28"/>
        </w:rPr>
        <w:t>округа</w:t>
      </w:r>
      <w:r w:rsidRPr="004C29DE">
        <w:rPr>
          <w:sz w:val="28"/>
          <w:szCs w:val="28"/>
          <w:lang w:eastAsia="en-US"/>
        </w:rPr>
        <w:t xml:space="preserve">, которая обязуется возместить организации, реализующей </w:t>
      </w:r>
      <w:r w:rsidRPr="004C29DE">
        <w:rPr>
          <w:sz w:val="28"/>
          <w:szCs w:val="28"/>
          <w:lang w:eastAsia="en-US"/>
        </w:rPr>
        <w:lastRenderedPageBreak/>
        <w:t xml:space="preserve">проект, реальный ущерб в порядке, предусмотренном </w:t>
      </w:r>
      <w:hyperlink r:id="rId68" w:anchor="Par92" w:history="1">
        <w:r w:rsidRPr="004C29DE">
          <w:rPr>
            <w:sz w:val="28"/>
            <w:szCs w:val="28"/>
            <w:lang w:eastAsia="en-US"/>
          </w:rPr>
          <w:t>статьей 12</w:t>
        </w:r>
      </w:hyperlink>
      <w:r w:rsidRPr="004C29DE">
        <w:rPr>
          <w:sz w:val="28"/>
          <w:szCs w:val="28"/>
          <w:lang w:eastAsia="en-US"/>
        </w:rPr>
        <w:t xml:space="preserve"> и </w:t>
      </w:r>
      <w:hyperlink r:id="rId69" w:anchor="Par143" w:history="1">
        <w:r w:rsidRPr="004C29DE">
          <w:rPr>
            <w:sz w:val="28"/>
            <w:szCs w:val="28"/>
            <w:lang w:eastAsia="en-US"/>
          </w:rPr>
          <w:t>частью 3 статьи 14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3.10.</w:t>
      </w:r>
      <w:r w:rsidRPr="004C29DE">
        <w:rPr>
          <w:sz w:val="28"/>
          <w:szCs w:val="28"/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4C29DE">
        <w:rPr>
          <w:sz w:val="28"/>
          <w:szCs w:val="28"/>
        </w:rPr>
        <w:t>.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3.11.</w:t>
      </w:r>
      <w:r w:rsidRPr="004C29DE">
        <w:rPr>
          <w:sz w:val="28"/>
          <w:szCs w:val="28"/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0" w:name="Par81"/>
      <w:bookmarkEnd w:id="10"/>
    </w:p>
    <w:p w:rsidR="00B801CE" w:rsidRDefault="00DA6295" w:rsidP="00B801C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3.12.</w:t>
      </w:r>
      <w:r w:rsidR="00037032" w:rsidRPr="00037032">
        <w:rPr>
          <w:sz w:val="28"/>
          <w:szCs w:val="28"/>
        </w:rPr>
        <w:t xml:space="preserve"> </w:t>
      </w:r>
      <w:r w:rsidR="00037032">
        <w:rPr>
          <w:sz w:val="28"/>
          <w:szCs w:val="28"/>
        </w:rPr>
        <w:t>Хвойнинский</w:t>
      </w:r>
      <w:r w:rsidR="00037032" w:rsidRPr="004C29DE">
        <w:rPr>
          <w:sz w:val="28"/>
          <w:szCs w:val="28"/>
        </w:rPr>
        <w:t xml:space="preserve"> муниципальный </w:t>
      </w:r>
      <w:r w:rsidR="00037032">
        <w:rPr>
          <w:sz w:val="28"/>
          <w:szCs w:val="28"/>
        </w:rPr>
        <w:t>округ</w:t>
      </w:r>
      <w:r w:rsidRPr="004C29DE">
        <w:rPr>
          <w:sz w:val="28"/>
          <w:szCs w:val="28"/>
          <w:lang w:eastAsia="en-US"/>
        </w:rPr>
        <w:t xml:space="preserve">, являющийся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70" w:anchor="Par116" w:history="1">
        <w:r w:rsidRPr="004C29DE">
          <w:rPr>
            <w:sz w:val="28"/>
            <w:szCs w:val="28"/>
            <w:lang w:eastAsia="en-US"/>
          </w:rPr>
          <w:t>статьей 13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при выявлении любого из указанных обстоятельств, в том числе </w:t>
      </w:r>
      <w:r w:rsidR="00B801CE">
        <w:rPr>
          <w:rFonts w:eastAsiaTheme="minorHAnsi"/>
          <w:sz w:val="28"/>
          <w:szCs w:val="28"/>
          <w:lang w:eastAsia="en-US"/>
        </w:rPr>
        <w:t>по результатам мониторинга, в отношении которого заключено соглашение о защите и поощрении капиталовложений:</w:t>
      </w:r>
    </w:p>
    <w:p w:rsidR="00DA6295" w:rsidRPr="004C29DE" w:rsidRDefault="00DA6295" w:rsidP="00DA6295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DA6295" w:rsidRPr="004C29DE" w:rsidRDefault="008C6E03" w:rsidP="008C6E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</w:r>
      <w:hyperlink r:id="rId7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подпунктом "а" пункта 3 части 8 статьи 10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A6295" w:rsidRPr="004C29DE">
        <w:rPr>
          <w:sz w:val="28"/>
          <w:szCs w:val="28"/>
          <w:lang w:eastAsia="en-US"/>
        </w:rPr>
        <w:t>;</w:t>
      </w:r>
    </w:p>
    <w:p w:rsidR="008C6E03" w:rsidRDefault="008C6E03" w:rsidP="008C6E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 </w:t>
      </w:r>
      <w:hyperlink r:id="rId7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3 части 8 статьи 10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DA6295" w:rsidRPr="004C29DE" w:rsidRDefault="008C6E03" w:rsidP="008C6E03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 </w:t>
      </w:r>
      <w:r w:rsidR="00DA6295" w:rsidRPr="004C29DE">
        <w:rPr>
          <w:sz w:val="28"/>
          <w:szCs w:val="28"/>
          <w:lang w:eastAsia="en-US"/>
        </w:rPr>
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1" w:name="Par86"/>
      <w:bookmarkEnd w:id="11"/>
    </w:p>
    <w:p w:rsidR="008C6E03" w:rsidRDefault="00DA6295" w:rsidP="008C6E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3.13.</w:t>
      </w:r>
      <w:r w:rsidR="00037032" w:rsidRPr="00037032">
        <w:rPr>
          <w:sz w:val="28"/>
          <w:szCs w:val="28"/>
        </w:rPr>
        <w:t xml:space="preserve"> </w:t>
      </w:r>
      <w:r w:rsidR="00037032">
        <w:rPr>
          <w:sz w:val="28"/>
          <w:szCs w:val="28"/>
        </w:rPr>
        <w:t>Хвойнинский</w:t>
      </w:r>
      <w:r w:rsidR="00037032" w:rsidRPr="004C29DE">
        <w:rPr>
          <w:sz w:val="28"/>
          <w:szCs w:val="28"/>
        </w:rPr>
        <w:t xml:space="preserve"> муниципальный </w:t>
      </w:r>
      <w:r w:rsidR="00037032">
        <w:rPr>
          <w:sz w:val="28"/>
          <w:szCs w:val="28"/>
        </w:rPr>
        <w:t>округ</w:t>
      </w:r>
      <w:r w:rsidRPr="004C29DE">
        <w:rPr>
          <w:sz w:val="28"/>
          <w:szCs w:val="28"/>
          <w:lang w:eastAsia="en-US"/>
        </w:rPr>
        <w:t xml:space="preserve">, </w:t>
      </w:r>
      <w:r w:rsidR="008C6E03">
        <w:rPr>
          <w:rFonts w:eastAsiaTheme="minorHAnsi"/>
          <w:sz w:val="28"/>
          <w:szCs w:val="28"/>
          <w:lang w:eastAsia="en-US"/>
        </w:rPr>
        <w:t>являющийся стороной соглашения о защите и поощрении капиталовложений,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DA6295" w:rsidRPr="004C29DE" w:rsidRDefault="00DA6295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lastRenderedPageBreak/>
        <w:t xml:space="preserve">если в отношении организации, реализующей проект, открыто конкурсное производство в соответствии с Федеральным </w:t>
      </w:r>
      <w:hyperlink r:id="rId73" w:history="1">
        <w:r w:rsidRPr="004C29DE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26 октября               </w:t>
      </w:r>
      <w:r w:rsidRPr="004C29DE">
        <w:rPr>
          <w:sz w:val="28"/>
          <w:szCs w:val="28"/>
          <w:lang w:eastAsia="en-US"/>
        </w:rPr>
        <w:t>2002</w:t>
      </w:r>
      <w:r>
        <w:rPr>
          <w:sz w:val="28"/>
          <w:szCs w:val="28"/>
          <w:lang w:eastAsia="en-US"/>
        </w:rPr>
        <w:t xml:space="preserve"> года </w:t>
      </w:r>
      <w:r w:rsidRPr="004C29DE">
        <w:rPr>
          <w:sz w:val="28"/>
          <w:szCs w:val="28"/>
          <w:lang w:eastAsia="en-US"/>
        </w:rPr>
        <w:t>№ 127-ФЗ «О несостоятельности (банкротстве)»;</w:t>
      </w:r>
    </w:p>
    <w:p w:rsidR="00DA6295" w:rsidRDefault="00DA6295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если принято решение о ликвидации </w:t>
      </w:r>
      <w:r w:rsidR="008C6E03">
        <w:rPr>
          <w:sz w:val="28"/>
          <w:szCs w:val="28"/>
          <w:lang w:eastAsia="en-US"/>
        </w:rPr>
        <w:t>организации, реализующей проект;</w:t>
      </w:r>
    </w:p>
    <w:p w:rsidR="008C6E03" w:rsidRDefault="008C6E03" w:rsidP="008C6E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8C6E03" w:rsidRDefault="008C6E03" w:rsidP="008C6E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:rsidR="008C6E03" w:rsidRPr="004C29DE" w:rsidRDefault="008C6E03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  <w:lang w:eastAsia="en-US"/>
        </w:rPr>
      </w:pPr>
    </w:p>
    <w:p w:rsidR="00DA6295" w:rsidRDefault="00DA6295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 xml:space="preserve">3.14.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r:id="rId74" w:anchor="Par116" w:history="1">
        <w:r w:rsidRPr="004C29DE">
          <w:rPr>
            <w:sz w:val="28"/>
            <w:szCs w:val="28"/>
            <w:lang w:eastAsia="en-US"/>
          </w:rPr>
          <w:t>статьей 13</w:t>
        </w:r>
      </w:hyperlink>
      <w:r w:rsidRPr="004C29DE">
        <w:rPr>
          <w:sz w:val="28"/>
          <w:szCs w:val="28"/>
          <w:lang w:eastAsia="en-US"/>
        </w:rPr>
        <w:t xml:space="preserve"> Федерального закона,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383503" w:rsidRDefault="00383503" w:rsidP="003835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3.14.1. 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 </w:t>
      </w:r>
      <w:hyperlink r:id="rId7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</w:t>
      </w:r>
    </w:p>
    <w:p w:rsidR="00383503" w:rsidRPr="004C29DE" w:rsidRDefault="00383503" w:rsidP="0038350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3.14.2.</w:t>
      </w:r>
      <w:r w:rsidRPr="0038350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</w:t>
      </w:r>
      <w:hyperlink r:id="rId7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14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</w:t>
      </w:r>
      <w:hyperlink r:id="rId7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14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Закона. В случае расторжения соглашения о защите и поощрении капиталовложений в порядке, предусмотренном </w:t>
      </w:r>
      <w:hyperlink r:id="rId7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13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7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15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 Федерального Закона,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383503" w:rsidRDefault="00DA6295" w:rsidP="003835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C29DE">
        <w:rPr>
          <w:sz w:val="28"/>
          <w:szCs w:val="28"/>
          <w:lang w:eastAsia="en-US"/>
        </w:rPr>
        <w:t>3.1</w:t>
      </w:r>
      <w:r w:rsidR="00383503">
        <w:rPr>
          <w:sz w:val="28"/>
          <w:szCs w:val="28"/>
          <w:lang w:eastAsia="en-US"/>
        </w:rPr>
        <w:t>5</w:t>
      </w:r>
      <w:r w:rsidRPr="004C29DE">
        <w:rPr>
          <w:sz w:val="28"/>
          <w:szCs w:val="28"/>
          <w:lang w:eastAsia="en-US"/>
        </w:rPr>
        <w:t>.</w:t>
      </w:r>
      <w:r w:rsidR="00383503" w:rsidRPr="00383503">
        <w:rPr>
          <w:rFonts w:eastAsiaTheme="minorHAnsi"/>
          <w:sz w:val="28"/>
          <w:szCs w:val="28"/>
          <w:lang w:eastAsia="en-US"/>
        </w:rPr>
        <w:t xml:space="preserve"> </w:t>
      </w:r>
      <w:r w:rsidR="00383503">
        <w:rPr>
          <w:rFonts w:eastAsiaTheme="minorHAnsi"/>
          <w:sz w:val="28"/>
          <w:szCs w:val="28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</w:t>
      </w:r>
      <w:r w:rsidR="00383503">
        <w:rPr>
          <w:rFonts w:eastAsiaTheme="minorHAnsi"/>
          <w:sz w:val="28"/>
          <w:szCs w:val="28"/>
          <w:lang w:eastAsia="en-US"/>
        </w:rPr>
        <w:lastRenderedPageBreak/>
        <w:t>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383503" w:rsidRDefault="00383503" w:rsidP="0038350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A6295" w:rsidRPr="004C29DE" w:rsidRDefault="00DA6295" w:rsidP="00383503">
      <w:pPr>
        <w:shd w:val="clear" w:color="auto" w:fill="FFFFFF"/>
        <w:spacing w:line="340" w:lineRule="atLeast"/>
        <w:ind w:firstLine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4.</w:t>
      </w:r>
      <w:r w:rsidRPr="004C29DE">
        <w:rPr>
          <w:b/>
          <w:bCs/>
          <w:sz w:val="28"/>
          <w:szCs w:val="28"/>
          <w:lang w:eastAsia="en-US"/>
        </w:rPr>
        <w:t>Заключительные положения</w:t>
      </w:r>
    </w:p>
    <w:p w:rsidR="00DA6295" w:rsidRPr="004C29DE" w:rsidRDefault="00DA6295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4.1.</w:t>
      </w:r>
      <w:r w:rsidRPr="004C29DE">
        <w:rPr>
          <w:sz w:val="28"/>
          <w:szCs w:val="28"/>
          <w:lang w:eastAsia="en-US"/>
        </w:rPr>
        <w:t xml:space="preserve">Положение об ответственности  за нарушение условий соглашения </w:t>
      </w:r>
      <w:r w:rsidRPr="004C29DE">
        <w:rPr>
          <w:sz w:val="28"/>
          <w:szCs w:val="28"/>
        </w:rPr>
        <w:t>о защите и поощрении капиталовложений установлено 12 статьей Федерального закона.</w:t>
      </w:r>
    </w:p>
    <w:p w:rsidR="00DA6295" w:rsidRPr="004C29DE" w:rsidRDefault="00DA6295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C29DE">
        <w:rPr>
          <w:sz w:val="28"/>
          <w:szCs w:val="28"/>
        </w:rPr>
        <w:t>Порядок рассмотрения споров по соглашению о защите и поощрении капиталовложений установлен 13 статьей Федерального закона.</w:t>
      </w:r>
    </w:p>
    <w:p w:rsidR="00DA6295" w:rsidRPr="004C29DE" w:rsidRDefault="00DA6295" w:rsidP="00DA6295">
      <w:pPr>
        <w:shd w:val="clear" w:color="auto" w:fill="FFFFFF"/>
        <w:spacing w:line="340" w:lineRule="atLeast"/>
        <w:ind w:firstLine="720"/>
        <w:jc w:val="both"/>
        <w:rPr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1441" w:rsidRDefault="000E1441" w:rsidP="000E144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новый инвестиционный проект - инвестиционный проект, в отношении которого соблюдается одно из следующих требований:</w:t>
      </w:r>
    </w:p>
    <w:p w:rsidR="000E1441" w:rsidRDefault="000E1441" w:rsidP="000E1441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организация, реализующая проект, приняла решение об осуществлении инвестиционного проекта, в том числе об определении объема капитальных вложений (расходов), необходимых для его реализации, до дня вступления в силу настоящего Федерального закона, но не ранее 7 мая 2018 года и при этом выполнила следующие условия:</w:t>
      </w:r>
    </w:p>
    <w:p w:rsidR="000E1441" w:rsidRDefault="000E1441" w:rsidP="000E1441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ранее 7 мая 2018 года получила разрешение на строительство объектов недвижимого имущества, создаваемых или реконструируемых в рамках инвестиционного проекта, или начала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индивидуализации;</w:t>
      </w:r>
    </w:p>
    <w:p w:rsidR="000E1441" w:rsidRDefault="000E1441" w:rsidP="000E1441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позднее 31 декабря 2022 года подала заявление о заключении соглашения о защите и поощрении капиталовложений в соответствии со </w:t>
      </w:r>
      <w:hyperlink r:id="rId8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DA6295" w:rsidRPr="004C29DE" w:rsidRDefault="00DA6295" w:rsidP="00DA6295">
      <w:pPr>
        <w:autoSpaceDE w:val="0"/>
        <w:autoSpaceDN w:val="0"/>
        <w:adjustRightInd w:val="0"/>
        <w:spacing w:line="34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A6295" w:rsidRPr="004C29DE" w:rsidRDefault="00DA6295" w:rsidP="00DA6295">
      <w:pPr>
        <w:jc w:val="center"/>
        <w:rPr>
          <w:b/>
          <w:sz w:val="28"/>
          <w:szCs w:val="28"/>
          <w:lang w:eastAsia="en-US"/>
        </w:rPr>
      </w:pPr>
    </w:p>
    <w:p w:rsidR="002C7280" w:rsidRPr="00804BE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sectPr w:rsidR="002C7280" w:rsidRPr="00804BE0" w:rsidSect="00C86909">
      <w:headerReference w:type="default" r:id="rId81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14" w:rsidRDefault="00A63814" w:rsidP="00C86909">
      <w:r>
        <w:separator/>
      </w:r>
    </w:p>
  </w:endnote>
  <w:endnote w:type="continuationSeparator" w:id="0">
    <w:p w:rsidR="00A63814" w:rsidRDefault="00A63814" w:rsidP="00C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14" w:rsidRDefault="00A63814" w:rsidP="00C86909">
      <w:r>
        <w:separator/>
      </w:r>
    </w:p>
  </w:footnote>
  <w:footnote w:type="continuationSeparator" w:id="0">
    <w:p w:rsidR="00A63814" w:rsidRDefault="00A63814" w:rsidP="00C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683047"/>
      <w:docPartObj>
        <w:docPartGallery w:val="Page Numbers (Top of Page)"/>
        <w:docPartUnique/>
      </w:docPartObj>
    </w:sdtPr>
    <w:sdtContent>
      <w:p w:rsidR="002C279E" w:rsidRDefault="000B2721">
        <w:pPr>
          <w:pStyle w:val="a4"/>
          <w:jc w:val="center"/>
        </w:pPr>
        <w:fldSimple w:instr="PAGE   \* MERGEFORMAT">
          <w:r w:rsidR="00B95AA3">
            <w:rPr>
              <w:noProof/>
            </w:rPr>
            <w:t>4</w:t>
          </w:r>
        </w:fldSimple>
      </w:p>
    </w:sdtContent>
  </w:sdt>
  <w:p w:rsidR="002C279E" w:rsidRDefault="002C27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abstractNum w:abstractNumId="8">
    <w:nsid w:val="64A02830"/>
    <w:multiLevelType w:val="hybridMultilevel"/>
    <w:tmpl w:val="AF38AC10"/>
    <w:lvl w:ilvl="0" w:tplc="7F462E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56"/>
    <w:rsid w:val="00010699"/>
    <w:rsid w:val="00011F77"/>
    <w:rsid w:val="00025DA2"/>
    <w:rsid w:val="00037032"/>
    <w:rsid w:val="00052B05"/>
    <w:rsid w:val="000550EC"/>
    <w:rsid w:val="000830D0"/>
    <w:rsid w:val="00085E8F"/>
    <w:rsid w:val="000A0958"/>
    <w:rsid w:val="000B1F4E"/>
    <w:rsid w:val="000B2721"/>
    <w:rsid w:val="000B6BD4"/>
    <w:rsid w:val="000C3AFA"/>
    <w:rsid w:val="000E1441"/>
    <w:rsid w:val="000E5E56"/>
    <w:rsid w:val="001145B6"/>
    <w:rsid w:val="00122E86"/>
    <w:rsid w:val="00185F0C"/>
    <w:rsid w:val="001C08C4"/>
    <w:rsid w:val="001E7E00"/>
    <w:rsid w:val="00216CB8"/>
    <w:rsid w:val="00263F45"/>
    <w:rsid w:val="002B2093"/>
    <w:rsid w:val="002C279E"/>
    <w:rsid w:val="002C7280"/>
    <w:rsid w:val="002C7A19"/>
    <w:rsid w:val="003534BA"/>
    <w:rsid w:val="0037318A"/>
    <w:rsid w:val="00374BE0"/>
    <w:rsid w:val="00383503"/>
    <w:rsid w:val="00395387"/>
    <w:rsid w:val="003C268B"/>
    <w:rsid w:val="003E7D0A"/>
    <w:rsid w:val="003F4FBB"/>
    <w:rsid w:val="00414737"/>
    <w:rsid w:val="004413E9"/>
    <w:rsid w:val="004A3FE4"/>
    <w:rsid w:val="005F6D63"/>
    <w:rsid w:val="00601A5E"/>
    <w:rsid w:val="006347F4"/>
    <w:rsid w:val="00654EC8"/>
    <w:rsid w:val="00667FFA"/>
    <w:rsid w:val="006972D5"/>
    <w:rsid w:val="006F652C"/>
    <w:rsid w:val="007023D3"/>
    <w:rsid w:val="00712B89"/>
    <w:rsid w:val="00772C57"/>
    <w:rsid w:val="00775E4D"/>
    <w:rsid w:val="00790AE8"/>
    <w:rsid w:val="007A1E27"/>
    <w:rsid w:val="007E78C5"/>
    <w:rsid w:val="00804BE0"/>
    <w:rsid w:val="0081320B"/>
    <w:rsid w:val="0081442E"/>
    <w:rsid w:val="008A50F2"/>
    <w:rsid w:val="008C6E03"/>
    <w:rsid w:val="008E29F1"/>
    <w:rsid w:val="008E6174"/>
    <w:rsid w:val="0091790E"/>
    <w:rsid w:val="00961C1D"/>
    <w:rsid w:val="00963E21"/>
    <w:rsid w:val="0097550D"/>
    <w:rsid w:val="0099231C"/>
    <w:rsid w:val="009B1FAD"/>
    <w:rsid w:val="009B2B56"/>
    <w:rsid w:val="009C7B06"/>
    <w:rsid w:val="009D0F25"/>
    <w:rsid w:val="00A42424"/>
    <w:rsid w:val="00A63814"/>
    <w:rsid w:val="00AA1827"/>
    <w:rsid w:val="00AC70DD"/>
    <w:rsid w:val="00B43714"/>
    <w:rsid w:val="00B801CE"/>
    <w:rsid w:val="00B823F8"/>
    <w:rsid w:val="00B95AA3"/>
    <w:rsid w:val="00BA1AE5"/>
    <w:rsid w:val="00BF6DC8"/>
    <w:rsid w:val="00C35C15"/>
    <w:rsid w:val="00C701C8"/>
    <w:rsid w:val="00C727DB"/>
    <w:rsid w:val="00C86909"/>
    <w:rsid w:val="00C870CF"/>
    <w:rsid w:val="00CC192A"/>
    <w:rsid w:val="00CD6D25"/>
    <w:rsid w:val="00D254B8"/>
    <w:rsid w:val="00D260F7"/>
    <w:rsid w:val="00D75256"/>
    <w:rsid w:val="00D8144A"/>
    <w:rsid w:val="00DA358C"/>
    <w:rsid w:val="00DA6295"/>
    <w:rsid w:val="00DE0D24"/>
    <w:rsid w:val="00DF1435"/>
    <w:rsid w:val="00E52BD3"/>
    <w:rsid w:val="00EC0A01"/>
    <w:rsid w:val="00ED3F45"/>
    <w:rsid w:val="00ED6D64"/>
    <w:rsid w:val="00F13981"/>
    <w:rsid w:val="00F44817"/>
    <w:rsid w:val="00F9634E"/>
    <w:rsid w:val="00FC4004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9B1FA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af0">
    <w:name w:val="подпись к объекту"/>
    <w:basedOn w:val="a"/>
    <w:next w:val="a"/>
    <w:rsid w:val="00963E21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f1">
    <w:name w:val="Normal (Web)"/>
    <w:basedOn w:val="a"/>
    <w:uiPriority w:val="99"/>
    <w:rsid w:val="00963E21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1969&amp;dst=100372" TargetMode="External"/><Relationship Id="rId18" Type="http://schemas.openxmlformats.org/officeDocument/2006/relationships/hyperlink" Target="https://login.consultant.ru/link/?req=doc&amp;base=LAW&amp;n=431969&amp;dst=100371" TargetMode="External"/><Relationship Id="rId26" Type="http://schemas.openxmlformats.org/officeDocument/2006/relationships/hyperlink" Target="../../../../../N.Panova/Downloads/53_-329-_ot_30.12.2020.doc" TargetMode="External"/><Relationship Id="rId3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1" Type="http://schemas.openxmlformats.org/officeDocument/2006/relationships/hyperlink" Target="https://login.consultant.ru/link/?req=doc&amp;base=LAW&amp;n=431969&amp;dst=100374" TargetMode="External"/><Relationship Id="rId34" Type="http://schemas.openxmlformats.org/officeDocument/2006/relationships/hyperlink" Target="https://login.consultant.ru/link/?req=doc&amp;base=LAW&amp;n=431969&amp;dst=100369" TargetMode="External"/><Relationship Id="rId42" Type="http://schemas.openxmlformats.org/officeDocument/2006/relationships/hyperlink" Target="https://login.consultant.ru/link/?req=doc&amp;base=LAW&amp;n=431969&amp;dst=100583" TargetMode="External"/><Relationship Id="rId47" Type="http://schemas.openxmlformats.org/officeDocument/2006/relationships/hyperlink" Target="https://login.consultant.ru/link/?req=doc&amp;base=LAW&amp;n=431969&amp;dst=100558" TargetMode="External"/><Relationship Id="rId50" Type="http://schemas.openxmlformats.org/officeDocument/2006/relationships/hyperlink" Target="https://login.consultant.ru/link/?req=doc&amp;base=LAW&amp;n=431969&amp;dst=100386" TargetMode="External"/><Relationship Id="rId55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6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68" Type="http://schemas.openxmlformats.org/officeDocument/2006/relationships/hyperlink" Target="../../../../../N.Panova/Downloads/53_-329-_ot_30.12.2020.doc" TargetMode="External"/><Relationship Id="rId76" Type="http://schemas.openxmlformats.org/officeDocument/2006/relationships/hyperlink" Target="https://login.consultant.ru/link/?req=doc&amp;base=LAW&amp;n=431969&amp;dst=100614" TargetMode="External"/><Relationship Id="rId84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31969&amp;dst=1005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231" TargetMode="External"/><Relationship Id="rId29" Type="http://schemas.openxmlformats.org/officeDocument/2006/relationships/hyperlink" Target="https://login.consultant.ru/link/?req=doc&amp;base=LAW&amp;n=431969&amp;dst=100386" TargetMode="Externa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../../../../../N.Panova/Downloads/53_-329-_ot_30.12.2020.doc" TargetMode="External"/><Relationship Id="rId32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37" Type="http://schemas.openxmlformats.org/officeDocument/2006/relationships/hyperlink" Target="https://login.consultant.ru/link/?req=doc&amp;base=LAW&amp;n=431969&amp;dst=100655" TargetMode="External"/><Relationship Id="rId4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53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58" Type="http://schemas.openxmlformats.org/officeDocument/2006/relationships/hyperlink" Target="https://login.consultant.ru/link/?req=doc&amp;base=LAW&amp;n=431969&amp;dst=100595" TargetMode="External"/><Relationship Id="rId6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74" Type="http://schemas.openxmlformats.org/officeDocument/2006/relationships/hyperlink" Target="../../../../../N.Panova/Downloads/53_-329-_ot_30.12.2020.doc" TargetMode="External"/><Relationship Id="rId79" Type="http://schemas.openxmlformats.org/officeDocument/2006/relationships/hyperlink" Target="https://login.consultant.ru/link/?req=doc&amp;base=LAW&amp;n=431969&amp;dst=10033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31969&amp;dst=100598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https://login.consultant.ru/link/?req=doc&amp;base=LAW&amp;n=431969&amp;dst=100372" TargetMode="External"/><Relationship Id="rId31" Type="http://schemas.openxmlformats.org/officeDocument/2006/relationships/hyperlink" Target="../../../../../N.Panova/Downloads/53_-329-_ot_30.12.2020.doc" TargetMode="External"/><Relationship Id="rId4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52" Type="http://schemas.openxmlformats.org/officeDocument/2006/relationships/hyperlink" Target="https://login.consultant.ru/link/?req=doc&amp;base=LAW&amp;n=431969&amp;dst=100722" TargetMode="External"/><Relationship Id="rId60" Type="http://schemas.openxmlformats.org/officeDocument/2006/relationships/hyperlink" Target="https://login.consultant.ru/link/?req=doc&amp;base=LAW&amp;n=431969&amp;dst=100597" TargetMode="External"/><Relationship Id="rId6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73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78" Type="http://schemas.openxmlformats.org/officeDocument/2006/relationships/hyperlink" Target="https://login.consultant.ru/link/?req=doc&amp;base=LAW&amp;n=431969&amp;dst=100611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458" TargetMode="External"/><Relationship Id="rId14" Type="http://schemas.openxmlformats.org/officeDocument/2006/relationships/hyperlink" Target="https://login.consultant.ru/link/?req=doc&amp;base=LAW&amp;n=431969&amp;dst=100386" TargetMode="External"/><Relationship Id="rId22" Type="http://schemas.openxmlformats.org/officeDocument/2006/relationships/hyperlink" Target="https://login.consultant.ru/link/?req=doc&amp;base=LAW&amp;n=431969&amp;dst=100761" TargetMode="External"/><Relationship Id="rId27" Type="http://schemas.openxmlformats.org/officeDocument/2006/relationships/hyperlink" Target="../../../../../N.Panova/Downloads/53_-329-_ot_30.12.2020.doc" TargetMode="External"/><Relationship Id="rId30" Type="http://schemas.openxmlformats.org/officeDocument/2006/relationships/hyperlink" Target="../../../../../N.Panova/Downloads/53_-329-_ot_30.12.2020.doc" TargetMode="External"/><Relationship Id="rId35" Type="http://schemas.openxmlformats.org/officeDocument/2006/relationships/hyperlink" Target="https://login.consultant.ru/link/?req=doc&amp;base=LAW&amp;n=431969&amp;dst=100386" TargetMode="External"/><Relationship Id="rId43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48" Type="http://schemas.openxmlformats.org/officeDocument/2006/relationships/hyperlink" Target="https://login.consultant.ru/link/?req=doc&amp;base=LAW&amp;n=431969&amp;dst=100558" TargetMode="External"/><Relationship Id="rId56" Type="http://schemas.openxmlformats.org/officeDocument/2006/relationships/hyperlink" Target="https://login.consultant.ru/link/?req=doc&amp;base=LAW&amp;n=431969&amp;dst=100603" TargetMode="External"/><Relationship Id="rId6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69" Type="http://schemas.openxmlformats.org/officeDocument/2006/relationships/hyperlink" Target="../../../../../N.Panova/Downloads/53_-329-_ot_30.12.2020.doc" TargetMode="External"/><Relationship Id="rId77" Type="http://schemas.openxmlformats.org/officeDocument/2006/relationships/hyperlink" Target="https://login.consultant.ru/link/?req=doc&amp;base=LAW&amp;n=431969&amp;dst=100614" TargetMode="External"/><Relationship Id="rId8" Type="http://schemas.openxmlformats.org/officeDocument/2006/relationships/hyperlink" Target="https://login.consultant.ru/link/?req=doc&amp;base=LAW&amp;n=431969&amp;dst=100120" TargetMode="External"/><Relationship Id="rId51" Type="http://schemas.openxmlformats.org/officeDocument/2006/relationships/hyperlink" Target="https://login.consultant.ru/link/?req=doc&amp;base=LAW&amp;n=431969&amp;dst=100721" TargetMode="External"/><Relationship Id="rId72" Type="http://schemas.openxmlformats.org/officeDocument/2006/relationships/hyperlink" Target="https://login.consultant.ru/link/?req=doc&amp;base=LAW&amp;n=431969&amp;dst=100577" TargetMode="External"/><Relationship Id="rId80" Type="http://schemas.openxmlformats.org/officeDocument/2006/relationships/hyperlink" Target="https://login.consultant.ru/link/?req=doc&amp;base=LAW&amp;n=431969&amp;dst=1001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1969&amp;dst=100371" TargetMode="External"/><Relationship Id="rId17" Type="http://schemas.openxmlformats.org/officeDocument/2006/relationships/hyperlink" Target="https://login.consultant.ru/link/?req=doc&amp;base=LAW&amp;n=431969&amp;dst=100230" TargetMode="External"/><Relationship Id="rId25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33" Type="http://schemas.openxmlformats.org/officeDocument/2006/relationships/hyperlink" Target="https://login.consultant.ru/link/?req=doc&amp;base=LAW&amp;n=431969&amp;dst=100275" TargetMode="External"/><Relationship Id="rId38" Type="http://schemas.openxmlformats.org/officeDocument/2006/relationships/hyperlink" Target="https://login.consultant.ru/link/?req=doc&amp;base=LAW&amp;n=431969&amp;dst=100658" TargetMode="External"/><Relationship Id="rId46" Type="http://schemas.openxmlformats.org/officeDocument/2006/relationships/hyperlink" Target="https://login.consultant.ru/link/?req=doc&amp;base=LAW&amp;n=431969&amp;dst=100558" TargetMode="External"/><Relationship Id="rId59" Type="http://schemas.openxmlformats.org/officeDocument/2006/relationships/hyperlink" Target="https://login.consultant.ru/link/?req=doc&amp;base=LAW&amp;n=431969&amp;dst=100596" TargetMode="External"/><Relationship Id="rId6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0" Type="http://schemas.openxmlformats.org/officeDocument/2006/relationships/hyperlink" Target="https://login.consultant.ru/link/?req=doc&amp;base=LAW&amp;n=431969&amp;dst=100386" TargetMode="External"/><Relationship Id="rId41" Type="http://schemas.openxmlformats.org/officeDocument/2006/relationships/hyperlink" Target="https://login.consultant.ru/link/?req=doc&amp;base=LAW&amp;n=431969&amp;dst=100275" TargetMode="External"/><Relationship Id="rId54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6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70" Type="http://schemas.openxmlformats.org/officeDocument/2006/relationships/hyperlink" Target="../../../../../N.Panova/Downloads/53_-329-_ot_30.12.2020.doc" TargetMode="External"/><Relationship Id="rId75" Type="http://schemas.openxmlformats.org/officeDocument/2006/relationships/hyperlink" Target="https://login.consultant.ru/link/?req=doc&amp;base=LAW&amp;n=431969&amp;dst=100355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1969&amp;dst=100374" TargetMode="External"/><Relationship Id="rId23" Type="http://schemas.openxmlformats.org/officeDocument/2006/relationships/hyperlink" Target="https://login.consultant.ru/link/?req=doc&amp;base=LAW&amp;n=431969&amp;dst=100246" TargetMode="External"/><Relationship Id="rId28" Type="http://schemas.openxmlformats.org/officeDocument/2006/relationships/hyperlink" Target="../../../../../N.Panova/Downloads/53_-329-_ot_30.12.2020.doc" TargetMode="External"/><Relationship Id="rId36" Type="http://schemas.openxmlformats.org/officeDocument/2006/relationships/hyperlink" Target="https://login.consultant.ru/link/?req=doc&amp;base=LAW&amp;n=431969&amp;dst=100386" TargetMode="External"/><Relationship Id="rId49" Type="http://schemas.openxmlformats.org/officeDocument/2006/relationships/hyperlink" Target="https://login.consultant.ru/link/?req=doc&amp;base=LAW&amp;n=431969&amp;dst=100558" TargetMode="External"/><Relationship Id="rId57" Type="http://schemas.openxmlformats.org/officeDocument/2006/relationships/hyperlink" Target="https://login.consultant.ru/link/?req=doc&amp;base=LAW&amp;n=431969&amp;dst=100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1490-15CC-40C8-88A7-F5C13AB6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17</Pages>
  <Words>7006</Words>
  <Characters>39936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Томашевская Наталья Игоревна</cp:lastModifiedBy>
  <cp:revision>15</cp:revision>
  <cp:lastPrinted>2024-02-08T13:14:00Z</cp:lastPrinted>
  <dcterms:created xsi:type="dcterms:W3CDTF">2024-02-02T08:05:00Z</dcterms:created>
  <dcterms:modified xsi:type="dcterms:W3CDTF">2024-02-09T12:49:00Z</dcterms:modified>
</cp:coreProperties>
</file>