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89" w:rsidRPr="007E18B1" w:rsidRDefault="00765789" w:rsidP="00765789">
      <w:pPr>
        <w:jc w:val="center"/>
        <w:rPr>
          <w:b w:val="0"/>
          <w:sz w:val="28"/>
          <w:szCs w:val="28"/>
        </w:rPr>
      </w:pPr>
    </w:p>
    <w:p w:rsidR="00765789" w:rsidRPr="00765789" w:rsidRDefault="00765789" w:rsidP="00765789">
      <w:pPr>
        <w:jc w:val="center"/>
        <w:rPr>
          <w:b w:val="0"/>
          <w:sz w:val="28"/>
          <w:szCs w:val="28"/>
        </w:rPr>
      </w:pPr>
      <w:r w:rsidRPr="00765789">
        <w:rPr>
          <w:b w:val="0"/>
          <w:color w:val="000000"/>
          <w:sz w:val="28"/>
          <w:szCs w:val="28"/>
        </w:rPr>
        <w:t>Уведомление</w:t>
      </w:r>
    </w:p>
    <w:p w:rsidR="00765789" w:rsidRPr="00765789" w:rsidRDefault="00765789" w:rsidP="007657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7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разработке проекта Порядка предоставления </w:t>
      </w:r>
      <w:r w:rsidRPr="00765789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</w:t>
      </w:r>
    </w:p>
    <w:p w:rsidR="00765789" w:rsidRPr="006A7EB6" w:rsidRDefault="00765789" w:rsidP="00CD5DD7">
      <w:pPr>
        <w:spacing w:line="364" w:lineRule="auto"/>
        <w:jc w:val="both"/>
        <w:rPr>
          <w:b w:val="0"/>
          <w:color w:val="000000"/>
          <w:sz w:val="28"/>
          <w:szCs w:val="28"/>
        </w:rPr>
      </w:pPr>
    </w:p>
    <w:p w:rsidR="00765789" w:rsidRPr="006A7EB6" w:rsidRDefault="00765789" w:rsidP="00765789">
      <w:pPr>
        <w:ind w:firstLine="706"/>
        <w:jc w:val="both"/>
        <w:rPr>
          <w:b w:val="0"/>
          <w:color w:val="00000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Настоящим Комитет экономики и управления муниципальным имуществом Администрации Хвойнинского муниципального округа</w:t>
      </w:r>
    </w:p>
    <w:p w:rsidR="00765789" w:rsidRPr="006A7EB6" w:rsidRDefault="00765789" w:rsidP="00765789">
      <w:pPr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65789" w:rsidRPr="006A7EB6" w:rsidRDefault="00765789" w:rsidP="00765789">
      <w:pPr>
        <w:ind w:firstLine="706"/>
        <w:jc w:val="both"/>
        <w:rPr>
          <w:b w:val="0"/>
          <w:color w:val="000000"/>
          <w:sz w:val="28"/>
          <w:szCs w:val="28"/>
          <w:lang w:val="en-US"/>
        </w:rPr>
      </w:pPr>
      <w:r w:rsidRPr="006A7EB6">
        <w:rPr>
          <w:b w:val="0"/>
          <w:color w:val="000000"/>
          <w:sz w:val="28"/>
          <w:szCs w:val="28"/>
        </w:rPr>
        <w:t>Предложения принимаются по адресу: 174580 Новгородская область, р.п</w:t>
      </w:r>
      <w:proofErr w:type="gramStart"/>
      <w:r w:rsidRPr="006A7EB6">
        <w:rPr>
          <w:b w:val="0"/>
          <w:color w:val="000000"/>
          <w:sz w:val="28"/>
          <w:szCs w:val="28"/>
        </w:rPr>
        <w:t>.Х</w:t>
      </w:r>
      <w:proofErr w:type="gramEnd"/>
      <w:r w:rsidRPr="006A7EB6">
        <w:rPr>
          <w:b w:val="0"/>
          <w:color w:val="000000"/>
          <w:sz w:val="28"/>
          <w:szCs w:val="28"/>
        </w:rPr>
        <w:t xml:space="preserve">войная ул.Красноармейская, д.11, а также по адресу электронной почты: 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econom</w:t>
      </w:r>
      <w:proofErr w:type="spellEnd"/>
      <w:r w:rsidRPr="006A7EB6">
        <w:rPr>
          <w:b w:val="0"/>
          <w:color w:val="000000"/>
          <w:sz w:val="28"/>
          <w:szCs w:val="28"/>
        </w:rPr>
        <w:t>_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hvn</w:t>
      </w:r>
      <w:proofErr w:type="spellEnd"/>
      <w:r w:rsidRPr="006A7EB6">
        <w:rPr>
          <w:b w:val="0"/>
          <w:color w:val="000000"/>
          <w:sz w:val="28"/>
          <w:szCs w:val="28"/>
        </w:rPr>
        <w:t>@</w:t>
      </w:r>
      <w:r w:rsidRPr="006A7EB6">
        <w:rPr>
          <w:b w:val="0"/>
          <w:color w:val="000000"/>
          <w:sz w:val="28"/>
          <w:szCs w:val="28"/>
          <w:lang w:val="en-US"/>
        </w:rPr>
        <w:t>mail</w:t>
      </w:r>
      <w:r w:rsidRPr="006A7EB6">
        <w:rPr>
          <w:b w:val="0"/>
          <w:color w:val="000000"/>
          <w:sz w:val="28"/>
          <w:szCs w:val="28"/>
        </w:rPr>
        <w:t>.</w:t>
      </w:r>
      <w:proofErr w:type="spellStart"/>
      <w:r w:rsidRPr="006A7EB6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Сроки приема предложений: </w:t>
      </w:r>
      <w:r w:rsidR="006A7EB6" w:rsidRPr="006A7EB6">
        <w:rPr>
          <w:b w:val="0"/>
          <w:color w:val="000000"/>
          <w:sz w:val="28"/>
          <w:szCs w:val="28"/>
        </w:rPr>
        <w:t>не позднее 28.12.2022 года</w:t>
      </w:r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Место размещения уведомления в информационно-телекоммуникационной сети «Интернет» (полный электронный адрес): </w:t>
      </w:r>
      <w:hyperlink r:id="rId5" w:history="1">
        <w:r w:rsidR="006A7EB6" w:rsidRPr="006A7EB6">
          <w:rPr>
            <w:rStyle w:val="a3"/>
            <w:b w:val="0"/>
            <w:sz w:val="28"/>
            <w:szCs w:val="28"/>
          </w:rPr>
          <w:t>http://хвойнинский-округ</w:t>
        </w:r>
      </w:hyperlink>
      <w:r w:rsidRPr="006A7EB6">
        <w:rPr>
          <w:b w:val="0"/>
          <w:color w:val="000000"/>
          <w:sz w:val="28"/>
          <w:szCs w:val="28"/>
        </w:rPr>
        <w:t>.</w:t>
      </w:r>
      <w:r w:rsidR="006A7EB6" w:rsidRPr="006A7EB6">
        <w:rPr>
          <w:b w:val="0"/>
          <w:color w:val="000000"/>
          <w:sz w:val="28"/>
          <w:szCs w:val="28"/>
        </w:rPr>
        <w:t xml:space="preserve"> </w:t>
      </w:r>
      <w:proofErr w:type="spellStart"/>
      <w:r w:rsidRPr="006A7EB6">
        <w:rPr>
          <w:b w:val="0"/>
          <w:color w:val="000000"/>
          <w:sz w:val="28"/>
          <w:szCs w:val="28"/>
        </w:rPr>
        <w:t>рф</w:t>
      </w:r>
      <w:proofErr w:type="spellEnd"/>
      <w:proofErr w:type="gramStart"/>
      <w:r w:rsidRPr="006A7EB6">
        <w:rPr>
          <w:b w:val="0"/>
          <w:color w:val="000000"/>
          <w:sz w:val="28"/>
          <w:szCs w:val="28"/>
        </w:rPr>
        <w:t xml:space="preserve"> .</w:t>
      </w:r>
      <w:proofErr w:type="gramEnd"/>
    </w:p>
    <w:p w:rsidR="00765789" w:rsidRPr="006A7EB6" w:rsidRDefault="00765789" w:rsidP="006A7EB6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Все поступившие предложения будут рассмотрены. Сводка предложений будет размещена на сайте http://хвойнинский-округ</w:t>
      </w:r>
      <w:proofErr w:type="gramStart"/>
      <w:r w:rsidRPr="006A7EB6">
        <w:rPr>
          <w:b w:val="0"/>
          <w:color w:val="000000"/>
          <w:sz w:val="28"/>
          <w:szCs w:val="28"/>
        </w:rPr>
        <w:t>.р</w:t>
      </w:r>
      <w:proofErr w:type="gramEnd"/>
      <w:r w:rsidRPr="006A7EB6">
        <w:rPr>
          <w:b w:val="0"/>
          <w:color w:val="000000"/>
          <w:sz w:val="28"/>
          <w:szCs w:val="28"/>
        </w:rPr>
        <w:t>ф  не позднее</w:t>
      </w:r>
      <w:r w:rsidR="006A7EB6" w:rsidRPr="006A7EB6">
        <w:rPr>
          <w:b w:val="0"/>
          <w:color w:val="000000"/>
          <w:sz w:val="28"/>
          <w:szCs w:val="28"/>
        </w:rPr>
        <w:t xml:space="preserve"> 11.01.2023</w:t>
      </w:r>
    </w:p>
    <w:p w:rsidR="00765789" w:rsidRPr="006A7EB6" w:rsidRDefault="00765789" w:rsidP="0076578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  <w:proofErr w:type="gramStart"/>
      <w:r w:rsidRPr="006A7EB6">
        <w:rPr>
          <w:rFonts w:ascii="Times New Roman" w:hAnsi="Times New Roman" w:cs="Times New Roman"/>
          <w:b w:val="0"/>
          <w:sz w:val="28"/>
          <w:szCs w:val="28"/>
        </w:rPr>
        <w:t>Возмещение  затрат юридическим лицам, индивидуальным предпринимателям на  оказание услуги по обеспечению твердым топливом (дровами) отдельных категорий граждан (в рамках оказания мер поддержки</w:t>
      </w:r>
      <w:r w:rsidRPr="006A7EB6">
        <w:rPr>
          <w:rFonts w:ascii="Times New Roman" w:hAnsi="Times New Roman" w:cs="Times New Roman"/>
          <w:b w:val="0"/>
        </w:rPr>
        <w:t xml:space="preserve"> </w:t>
      </w:r>
      <w:r w:rsidRPr="006A7EB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6A7EB6">
        <w:rPr>
          <w:rFonts w:ascii="Times New Roman" w:hAnsi="Times New Roman" w:cs="Times New Roman"/>
          <w:b w:val="0"/>
        </w:rPr>
        <w:t xml:space="preserve"> </w:t>
      </w:r>
      <w:r w:rsidRPr="006A7EB6">
        <w:rPr>
          <w:rFonts w:ascii="Times New Roman" w:hAnsi="Times New Roman" w:cs="Times New Roman"/>
          <w:b w:val="0"/>
          <w:sz w:val="28"/>
          <w:szCs w:val="28"/>
        </w:rPr>
        <w:t>п. 6.6.</w:t>
      </w:r>
      <w:proofErr w:type="gramEnd"/>
      <w:r w:rsidRPr="006A7E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A7EB6">
        <w:rPr>
          <w:rFonts w:ascii="Times New Roman" w:hAnsi="Times New Roman" w:cs="Times New Roman"/>
          <w:b w:val="0"/>
          <w:sz w:val="28"/>
          <w:szCs w:val="28"/>
        </w:rPr>
        <w:t>Указа Губернатора Новгородской области от 11.10.2022 N 584),  проживающих на территории Хвойнинского муниципального округа.</w:t>
      </w:r>
      <w:proofErr w:type="gramEnd"/>
    </w:p>
    <w:p w:rsidR="00765789" w:rsidRPr="006A7EB6" w:rsidRDefault="00765789" w:rsidP="00765789">
      <w:pPr>
        <w:jc w:val="both"/>
        <w:rPr>
          <w:b w:val="0"/>
          <w:sz w:val="24"/>
          <w:szCs w:val="24"/>
        </w:rPr>
      </w:pPr>
    </w:p>
    <w:p w:rsidR="00765789" w:rsidRPr="006A7EB6" w:rsidRDefault="00765789" w:rsidP="0076578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>2. Цели предлагаемого правового регулирования:</w:t>
      </w:r>
      <w:r w:rsidRPr="006A7EB6">
        <w:rPr>
          <w:rFonts w:ascii="Times New Roman" w:hAnsi="Times New Roman" w:cs="Times New Roman"/>
          <w:b w:val="0"/>
          <w:sz w:val="28"/>
          <w:szCs w:val="28"/>
        </w:rPr>
        <w:t xml:space="preserve"> Обеспечение твердым топливом (дровами) отдельных категорий,  проживающих на территории Хвойнинского муниципального округа.</w:t>
      </w:r>
    </w:p>
    <w:p w:rsidR="00765789" w:rsidRPr="007E18B1" w:rsidRDefault="00765789" w:rsidP="00765789">
      <w:pPr>
        <w:jc w:val="both"/>
        <w:rPr>
          <w:b w:val="0"/>
          <w:sz w:val="28"/>
          <w:szCs w:val="28"/>
        </w:rPr>
      </w:pPr>
    </w:p>
    <w:p w:rsidR="00765789" w:rsidRPr="00CD5DD7" w:rsidRDefault="00765789" w:rsidP="00765789">
      <w:pPr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 xml:space="preserve">3. </w:t>
      </w:r>
      <w:proofErr w:type="gramStart"/>
      <w:r w:rsidRPr="007E18B1">
        <w:rPr>
          <w:b w:val="0"/>
          <w:color w:val="000000"/>
          <w:sz w:val="28"/>
          <w:szCs w:val="28"/>
        </w:rPr>
        <w:t>Ожидаемый результат (выраженный установленными разработчиком показателями) предлагаемого правового регулирования</w:t>
      </w:r>
      <w:r>
        <w:rPr>
          <w:b w:val="0"/>
          <w:color w:val="000000"/>
          <w:sz w:val="28"/>
          <w:szCs w:val="28"/>
        </w:rPr>
        <w:t xml:space="preserve">: бесперебойная доставка </w:t>
      </w:r>
      <w:r w:rsidR="00CD5DD7">
        <w:rPr>
          <w:b w:val="0"/>
          <w:color w:val="000000"/>
          <w:sz w:val="28"/>
          <w:szCs w:val="28"/>
        </w:rPr>
        <w:t xml:space="preserve">твердого топлива (дров) </w:t>
      </w:r>
      <w:r w:rsidR="00CD5DD7" w:rsidRPr="00957EA6">
        <w:rPr>
          <w:b w:val="0"/>
          <w:spacing w:val="-4"/>
          <w:sz w:val="28"/>
          <w:szCs w:val="28"/>
        </w:rPr>
        <w:t>членам семьи гражданина, призванного</w:t>
      </w:r>
      <w:r w:rsidR="00CD5DD7" w:rsidRPr="00957EA6">
        <w:rPr>
          <w:b w:val="0"/>
          <w:sz w:val="28"/>
          <w:szCs w:val="28"/>
        </w:rPr>
        <w:t xml:space="preserve"> на военную службу по мобилизации, гражданина, заключившего контракт о </w:t>
      </w:r>
      <w:r w:rsidR="00CD5DD7" w:rsidRPr="00957EA6">
        <w:rPr>
          <w:b w:val="0"/>
          <w:spacing w:val="-8"/>
          <w:sz w:val="28"/>
          <w:szCs w:val="28"/>
        </w:rPr>
        <w:t>добровольном содействии</w:t>
      </w:r>
      <w:r w:rsidR="00CD5DD7" w:rsidRPr="00CD5DD7">
        <w:rPr>
          <w:b w:val="0"/>
          <w:spacing w:val="-8"/>
          <w:sz w:val="28"/>
          <w:szCs w:val="28"/>
        </w:rPr>
        <w:t xml:space="preserve">, </w:t>
      </w:r>
      <w:r w:rsidR="00CD5DD7" w:rsidRPr="00CD5DD7">
        <w:rPr>
          <w:rStyle w:val="a3"/>
          <w:b w:val="0"/>
          <w:color w:val="000000"/>
          <w:spacing w:val="-8"/>
          <w:sz w:val="28"/>
          <w:szCs w:val="28"/>
          <w:u w:val="none"/>
        </w:rPr>
        <w:t>сотрудника, находящегося в служебной командировке</w:t>
      </w:r>
      <w:r w:rsidR="00CD5DD7">
        <w:rPr>
          <w:rStyle w:val="a3"/>
          <w:b w:val="0"/>
          <w:color w:val="000000"/>
          <w:spacing w:val="-8"/>
          <w:sz w:val="28"/>
          <w:szCs w:val="28"/>
          <w:u w:val="none"/>
        </w:rPr>
        <w:t>.</w:t>
      </w:r>
      <w:proofErr w:type="gramEnd"/>
    </w:p>
    <w:p w:rsidR="00765789" w:rsidRPr="002D6D7C" w:rsidRDefault="00765789" w:rsidP="00765789">
      <w:pPr>
        <w:jc w:val="center"/>
        <w:rPr>
          <w:b w:val="0"/>
          <w:sz w:val="24"/>
          <w:szCs w:val="24"/>
        </w:rPr>
      </w:pPr>
    </w:p>
    <w:p w:rsidR="00765789" w:rsidRDefault="00765789" w:rsidP="00765789">
      <w:pPr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 xml:space="preserve">4. Действующие нормативные правовые акты, поручения, другие решения, </w:t>
      </w:r>
      <w:r w:rsidRPr="007E18B1">
        <w:rPr>
          <w:b w:val="0"/>
          <w:color w:val="000000"/>
          <w:sz w:val="28"/>
          <w:szCs w:val="28"/>
        </w:rPr>
        <w:br/>
      </w:r>
      <w:r w:rsidRPr="007E18B1">
        <w:rPr>
          <w:b w:val="0"/>
          <w:color w:val="000000"/>
          <w:sz w:val="28"/>
          <w:szCs w:val="28"/>
          <w:lang w:bidi="he-IL"/>
        </w:rPr>
        <w:t>‎</w:t>
      </w:r>
      <w:r w:rsidRPr="007E18B1">
        <w:rPr>
          <w:b w:val="0"/>
          <w:color w:val="000000"/>
          <w:sz w:val="28"/>
          <w:szCs w:val="28"/>
        </w:rPr>
        <w:t>из которых вытекает необходимость разработки предлагаемого правового регулирования в данной области</w:t>
      </w:r>
      <w:r>
        <w:rPr>
          <w:b w:val="0"/>
          <w:color w:val="000000"/>
          <w:sz w:val="28"/>
          <w:szCs w:val="28"/>
        </w:rPr>
        <w:t>:</w:t>
      </w:r>
      <w:r w:rsidRPr="00765789">
        <w:rPr>
          <w:b w:val="0"/>
          <w:sz w:val="28"/>
          <w:szCs w:val="28"/>
        </w:rPr>
        <w:t xml:space="preserve"> </w:t>
      </w:r>
      <w:r w:rsidRPr="00F7366E">
        <w:rPr>
          <w:b w:val="0"/>
          <w:sz w:val="28"/>
          <w:szCs w:val="28"/>
        </w:rPr>
        <w:t>Указ Губернатора Новгородской области от 11.10.2022 N 584</w:t>
      </w:r>
      <w:r w:rsidR="00CD5DD7">
        <w:rPr>
          <w:b w:val="0"/>
          <w:sz w:val="28"/>
          <w:szCs w:val="28"/>
        </w:rPr>
        <w:t>.</w:t>
      </w:r>
    </w:p>
    <w:p w:rsidR="006A7EB6" w:rsidRPr="002D6D7C" w:rsidRDefault="006A7EB6" w:rsidP="00765789">
      <w:pPr>
        <w:jc w:val="both"/>
        <w:rPr>
          <w:b w:val="0"/>
          <w:sz w:val="24"/>
          <w:szCs w:val="24"/>
        </w:rPr>
      </w:pPr>
    </w:p>
    <w:p w:rsidR="00765789" w:rsidRDefault="00765789" w:rsidP="00CD5DD7">
      <w:pPr>
        <w:jc w:val="both"/>
        <w:rPr>
          <w:b w:val="0"/>
          <w:color w:val="00000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lastRenderedPageBreak/>
        <w:t>5. Планируемый срок вступления в силу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>: 2023 год.</w:t>
      </w:r>
    </w:p>
    <w:p w:rsidR="006A7EB6" w:rsidRPr="002D6D7C" w:rsidRDefault="006A7EB6" w:rsidP="00CD5DD7">
      <w:pPr>
        <w:jc w:val="both"/>
        <w:rPr>
          <w:b w:val="0"/>
          <w:sz w:val="24"/>
          <w:szCs w:val="24"/>
        </w:rPr>
      </w:pPr>
    </w:p>
    <w:p w:rsidR="00765789" w:rsidRPr="002D6D7C" w:rsidRDefault="00765789" w:rsidP="00CD5DD7">
      <w:pPr>
        <w:jc w:val="both"/>
        <w:rPr>
          <w:b w:val="0"/>
          <w:iCs/>
          <w:color w:val="00000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t>6. Сведения о необходимости или отсутствии необходимости установления переходного периода</w:t>
      </w:r>
      <w:r w:rsidR="00CD5DD7">
        <w:rPr>
          <w:b w:val="0"/>
          <w:color w:val="000000"/>
          <w:sz w:val="28"/>
          <w:szCs w:val="28"/>
        </w:rPr>
        <w:t>: нет.</w:t>
      </w:r>
    </w:p>
    <w:p w:rsidR="00765789" w:rsidRPr="00BF2185" w:rsidRDefault="00765789" w:rsidP="00CD5DD7">
      <w:pPr>
        <w:rPr>
          <w:sz w:val="24"/>
          <w:szCs w:val="24"/>
        </w:rPr>
      </w:pPr>
    </w:p>
    <w:p w:rsidR="00765789" w:rsidRPr="00BB6F5A" w:rsidRDefault="00765789" w:rsidP="00765789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7. Сравнение возможных вариантов решения проблемы:</w:t>
      </w:r>
      <w:r w:rsidR="00CD5DD7">
        <w:rPr>
          <w:b w:val="0"/>
          <w:color w:val="000000"/>
          <w:sz w:val="28"/>
          <w:szCs w:val="28"/>
        </w:rPr>
        <w:t xml:space="preserve"> нет</w:t>
      </w:r>
    </w:p>
    <w:p w:rsidR="00765789" w:rsidRDefault="00765789" w:rsidP="00765789">
      <w:pPr>
        <w:jc w:val="both"/>
        <w:rPr>
          <w:color w:val="000000"/>
          <w:sz w:val="28"/>
          <w:szCs w:val="28"/>
        </w:rPr>
      </w:pPr>
    </w:p>
    <w:p w:rsidR="00765789" w:rsidRPr="00BB6F5A" w:rsidRDefault="00765789" w:rsidP="00CD5DD7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>: нет</w:t>
      </w:r>
    </w:p>
    <w:p w:rsidR="00CD5DD7" w:rsidRDefault="00CD5DD7" w:rsidP="00765789">
      <w:pPr>
        <w:jc w:val="both"/>
        <w:rPr>
          <w:b w:val="0"/>
          <w:color w:val="000000"/>
          <w:sz w:val="28"/>
          <w:szCs w:val="28"/>
        </w:rPr>
      </w:pPr>
    </w:p>
    <w:p w:rsidR="00765789" w:rsidRDefault="00765789" w:rsidP="00765789">
      <w:pPr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К уведомлению прилагаются:</w:t>
      </w:r>
    </w:p>
    <w:p w:rsidR="00CD5DD7" w:rsidRPr="00BB6F5A" w:rsidRDefault="00CD5DD7" w:rsidP="00765789">
      <w:pPr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6845"/>
        <w:gridCol w:w="2233"/>
      </w:tblGrid>
      <w:tr w:rsidR="00CD5DD7" w:rsidRPr="00CD5DD7" w:rsidTr="0016680E">
        <w:trPr>
          <w:trHeight w:val="504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1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b w:val="0"/>
                <w:sz w:val="24"/>
              </w:rPr>
            </w:pPr>
            <w:r w:rsidRPr="00CD5DD7">
              <w:rPr>
                <w:b w:val="0"/>
                <w:sz w:val="24"/>
              </w:rPr>
              <w:t>прилагается</w:t>
            </w:r>
          </w:p>
        </w:tc>
      </w:tr>
    </w:tbl>
    <w:p w:rsidR="00431BB0" w:rsidRDefault="00431BB0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 w:rsidRPr="00BB6F5A">
        <w:rPr>
          <w:bCs w:val="0"/>
          <w:sz w:val="28"/>
          <w:szCs w:val="28"/>
        </w:rPr>
        <w:t>римерный перечень</w:t>
      </w: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CD5DD7" w:rsidRPr="00BB6F5A" w:rsidRDefault="00CD5DD7" w:rsidP="00CD5DD7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CD5DD7" w:rsidRPr="00765789" w:rsidRDefault="00CD5DD7" w:rsidP="00CD5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7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Порядка предоставления </w:t>
      </w:r>
      <w:r w:rsidRPr="00765789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</w:t>
      </w:r>
    </w:p>
    <w:p w:rsidR="00CD5DD7" w:rsidRDefault="00CD5DD7" w:rsidP="00CD5DD7">
      <w:pPr>
        <w:spacing w:line="364" w:lineRule="auto"/>
        <w:jc w:val="both"/>
        <w:rPr>
          <w:color w:val="000000"/>
          <w:sz w:val="28"/>
          <w:szCs w:val="28"/>
        </w:rPr>
      </w:pP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 w:rsidP="00CD5DD7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hyperlink r:id="rId6" w:history="1">
        <w:r w:rsidRPr="00F003C0">
          <w:rPr>
            <w:rStyle w:val="a3"/>
            <w:b w:val="0"/>
            <w:sz w:val="28"/>
            <w:szCs w:val="28"/>
            <w:lang w:val="en-US"/>
          </w:rPr>
          <w:t>econom</w:t>
        </w:r>
        <w:r w:rsidRPr="00F003C0">
          <w:rPr>
            <w:rStyle w:val="a3"/>
            <w:b w:val="0"/>
            <w:sz w:val="28"/>
            <w:szCs w:val="28"/>
          </w:rPr>
          <w:t>_</w:t>
        </w:r>
        <w:r w:rsidRPr="00F003C0">
          <w:rPr>
            <w:rStyle w:val="a3"/>
            <w:b w:val="0"/>
            <w:sz w:val="28"/>
            <w:szCs w:val="28"/>
            <w:lang w:val="en-US"/>
          </w:rPr>
          <w:t>hvn</w:t>
        </w:r>
        <w:r w:rsidRPr="00F003C0">
          <w:rPr>
            <w:rStyle w:val="a3"/>
            <w:b w:val="0"/>
            <w:sz w:val="28"/>
            <w:szCs w:val="28"/>
          </w:rPr>
          <w:t>@</w:t>
        </w:r>
        <w:r w:rsidRPr="00F003C0">
          <w:rPr>
            <w:rStyle w:val="a3"/>
            <w:b w:val="0"/>
            <w:sz w:val="28"/>
            <w:szCs w:val="28"/>
            <w:lang w:val="en-US"/>
          </w:rPr>
          <w:t>mail</w:t>
        </w:r>
        <w:r w:rsidRPr="00F003C0">
          <w:rPr>
            <w:rStyle w:val="a3"/>
            <w:b w:val="0"/>
            <w:sz w:val="28"/>
            <w:szCs w:val="28"/>
          </w:rPr>
          <w:t>.</w:t>
        </w:r>
        <w:proofErr w:type="spellStart"/>
        <w:r w:rsidRPr="00F003C0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 xml:space="preserve">войная ул.Красноармейская, д.11: </w:t>
      </w:r>
      <w:r w:rsidRPr="00BB6F5A">
        <w:rPr>
          <w:b w:val="0"/>
          <w:sz w:val="28"/>
          <w:szCs w:val="28"/>
          <w:lang w:eastAsia="ar-SA"/>
        </w:rPr>
        <w:t>не позднее 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CD5DD7" w:rsidRPr="00BB6F5A" w:rsidRDefault="00CD5DD7" w:rsidP="00CD5DD7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>
      <w:pPr>
        <w:rPr>
          <w:b w:val="0"/>
        </w:rPr>
      </w:pPr>
    </w:p>
    <w:sectPr w:rsidR="00CD5DD7" w:rsidRP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789"/>
    <w:rsid w:val="00431BB0"/>
    <w:rsid w:val="006A7EB6"/>
    <w:rsid w:val="00765789"/>
    <w:rsid w:val="00CD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CD5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_hvn@mail.ru" TargetMode="External"/><Relationship Id="rId5" Type="http://schemas.openxmlformats.org/officeDocument/2006/relationships/hyperlink" Target="http://&#1093;&#1074;&#1086;&#1081;&#1085;&#1080;&#1085;&#1089;&#1082;&#1080;&#1081;-&#1086;&#1082;&#1088;&#1091;&#107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Загуляева Диана Анатольевна</dc:creator>
  <cp:keywords/>
  <dc:description/>
  <cp:lastModifiedBy>Загуляева Диана Анатольевна</cp:lastModifiedBy>
  <cp:revision>3</cp:revision>
  <dcterms:created xsi:type="dcterms:W3CDTF">2022-12-21T11:13:00Z</dcterms:created>
  <dcterms:modified xsi:type="dcterms:W3CDTF">2022-12-21T11:40:00Z</dcterms:modified>
</cp:coreProperties>
</file>