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C1" w:rsidRDefault="009C2EA8" w:rsidP="00AB4E75">
      <w:pPr>
        <w:tabs>
          <w:tab w:val="left" w:pos="2700"/>
          <w:tab w:val="left" w:pos="3060"/>
          <w:tab w:val="left" w:pos="6096"/>
          <w:tab w:val="left" w:pos="6946"/>
        </w:tabs>
        <w:spacing w:line="240" w:lineRule="atLeast"/>
        <w:jc w:val="center"/>
        <w:rPr>
          <w:sz w:val="28"/>
          <w:szCs w:val="28"/>
        </w:rPr>
      </w:pPr>
      <w:r>
        <w:rPr>
          <w:noProof/>
        </w:rPr>
        <w:drawing>
          <wp:anchor distT="0" distB="0" distL="114300" distR="114300" simplePos="0" relativeHeight="251657728" behindDoc="0" locked="0" layoutInCell="1" allowOverlap="1">
            <wp:simplePos x="0" y="0"/>
            <wp:positionH relativeFrom="column">
              <wp:posOffset>2540635</wp:posOffset>
            </wp:positionH>
            <wp:positionV relativeFrom="paragraph">
              <wp:posOffset>-339725</wp:posOffset>
            </wp:positionV>
            <wp:extent cx="681355" cy="744220"/>
            <wp:effectExtent l="19050" t="0" r="4445" b="0"/>
            <wp:wrapNone/>
            <wp:docPr id="72" name="Рисунок 7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Герб 2"/>
                    <pic:cNvPicPr>
                      <a:picLocks noChangeAspect="1" noChangeArrowheads="1"/>
                    </pic:cNvPicPr>
                  </pic:nvPicPr>
                  <pic:blipFill>
                    <a:blip r:embed="rId7" cstate="print">
                      <a:lum bright="-40000" contrast="60000"/>
                      <a:grayscl/>
                      <a:biLevel thresh="50000"/>
                    </a:blip>
                    <a:srcRect t="20348"/>
                    <a:stretch>
                      <a:fillRect/>
                    </a:stretch>
                  </pic:blipFill>
                  <pic:spPr bwMode="auto">
                    <a:xfrm>
                      <a:off x="0" y="0"/>
                      <a:ext cx="681355" cy="744220"/>
                    </a:xfrm>
                    <a:prstGeom prst="rect">
                      <a:avLst/>
                    </a:prstGeom>
                    <a:solidFill>
                      <a:srgbClr val="FFFFFF"/>
                    </a:solidFill>
                    <a:ln w="9525">
                      <a:noFill/>
                      <a:miter lim="800000"/>
                      <a:headEnd/>
                      <a:tailEnd/>
                    </a:ln>
                  </pic:spPr>
                </pic:pic>
              </a:graphicData>
            </a:graphic>
          </wp:anchor>
        </w:drawing>
      </w:r>
    </w:p>
    <w:p w:rsidR="00B85880" w:rsidRDefault="00B85880" w:rsidP="00C15993">
      <w:pPr>
        <w:pStyle w:val="a5"/>
        <w:spacing w:line="240" w:lineRule="auto"/>
        <w:rPr>
          <w:sz w:val="32"/>
          <w:szCs w:val="32"/>
        </w:rPr>
      </w:pPr>
    </w:p>
    <w:p w:rsidR="006349C0" w:rsidRDefault="006349C0" w:rsidP="00C15993">
      <w:pPr>
        <w:pStyle w:val="a5"/>
        <w:spacing w:line="240" w:lineRule="auto"/>
        <w:rPr>
          <w:sz w:val="32"/>
          <w:szCs w:val="32"/>
        </w:rPr>
      </w:pPr>
    </w:p>
    <w:p w:rsidR="006349C0" w:rsidRDefault="006349C0" w:rsidP="00C15993">
      <w:pPr>
        <w:pStyle w:val="a5"/>
        <w:spacing w:line="240" w:lineRule="auto"/>
        <w:rPr>
          <w:sz w:val="32"/>
          <w:szCs w:val="32"/>
        </w:rPr>
      </w:pPr>
    </w:p>
    <w:p w:rsidR="00C15993" w:rsidRDefault="00C15993" w:rsidP="00C15993">
      <w:pPr>
        <w:pStyle w:val="a5"/>
        <w:spacing w:line="240" w:lineRule="auto"/>
        <w:rPr>
          <w:sz w:val="32"/>
          <w:szCs w:val="32"/>
        </w:rPr>
      </w:pPr>
      <w:r w:rsidRPr="00F8236C">
        <w:rPr>
          <w:sz w:val="32"/>
          <w:szCs w:val="32"/>
        </w:rPr>
        <w:t>Администрация</w:t>
      </w:r>
      <w:r>
        <w:rPr>
          <w:sz w:val="32"/>
          <w:szCs w:val="32"/>
        </w:rPr>
        <w:t xml:space="preserve"> Хвойнинского </w:t>
      </w:r>
    </w:p>
    <w:p w:rsidR="001E24A8" w:rsidRDefault="00C15993" w:rsidP="00C15993">
      <w:pPr>
        <w:pStyle w:val="a5"/>
        <w:spacing w:line="240" w:lineRule="auto"/>
        <w:rPr>
          <w:sz w:val="32"/>
          <w:szCs w:val="32"/>
        </w:rPr>
      </w:pPr>
      <w:r>
        <w:rPr>
          <w:sz w:val="32"/>
          <w:szCs w:val="32"/>
        </w:rPr>
        <w:t>муниципального</w:t>
      </w:r>
      <w:r w:rsidR="001E24A8">
        <w:rPr>
          <w:sz w:val="32"/>
          <w:szCs w:val="32"/>
        </w:rPr>
        <w:t xml:space="preserve"> округа</w:t>
      </w:r>
    </w:p>
    <w:p w:rsidR="00C15993" w:rsidRDefault="001E24A8" w:rsidP="00C15993">
      <w:pPr>
        <w:pStyle w:val="a5"/>
        <w:spacing w:line="240" w:lineRule="auto"/>
        <w:rPr>
          <w:sz w:val="32"/>
          <w:szCs w:val="32"/>
        </w:rPr>
      </w:pPr>
      <w:r>
        <w:rPr>
          <w:sz w:val="32"/>
          <w:szCs w:val="32"/>
        </w:rPr>
        <w:t>НОВГОРОДСКОЙ ОБЛАСТИ</w:t>
      </w:r>
      <w:r w:rsidR="00C15993" w:rsidRPr="00F8236C">
        <w:rPr>
          <w:sz w:val="32"/>
          <w:szCs w:val="32"/>
        </w:rPr>
        <w:t xml:space="preserve">  </w:t>
      </w:r>
    </w:p>
    <w:p w:rsidR="00764B3B" w:rsidRPr="00764B3B" w:rsidRDefault="00764B3B" w:rsidP="00764B3B">
      <w:pPr>
        <w:rPr>
          <w:lang w:eastAsia="ar-SA"/>
        </w:rPr>
      </w:pPr>
    </w:p>
    <w:p w:rsidR="00C15993" w:rsidRPr="00164E92" w:rsidRDefault="00C15993" w:rsidP="00C15993">
      <w:pPr>
        <w:rPr>
          <w:sz w:val="16"/>
          <w:szCs w:val="16"/>
        </w:rPr>
      </w:pPr>
    </w:p>
    <w:p w:rsidR="00C15993" w:rsidRDefault="00C15993" w:rsidP="00C15993">
      <w:pPr>
        <w:tabs>
          <w:tab w:val="left" w:pos="0"/>
        </w:tabs>
        <w:spacing w:line="480" w:lineRule="atLeast"/>
        <w:jc w:val="center"/>
        <w:rPr>
          <w:spacing w:val="60"/>
          <w:sz w:val="32"/>
          <w:szCs w:val="32"/>
        </w:rPr>
      </w:pPr>
      <w:r w:rsidRPr="00F7167A">
        <w:rPr>
          <w:spacing w:val="60"/>
          <w:sz w:val="32"/>
          <w:szCs w:val="32"/>
        </w:rPr>
        <w:t>ПОСТАНОВЛЕНИЕ</w:t>
      </w:r>
    </w:p>
    <w:p w:rsidR="00C15993" w:rsidRDefault="00C15993" w:rsidP="00C15993">
      <w:pPr>
        <w:tabs>
          <w:tab w:val="left" w:pos="3060"/>
        </w:tabs>
        <w:jc w:val="center"/>
        <w:rPr>
          <w:sz w:val="28"/>
          <w:szCs w:val="28"/>
        </w:rPr>
      </w:pPr>
    </w:p>
    <w:p w:rsidR="00C15993" w:rsidRPr="007E471E" w:rsidRDefault="000667A3" w:rsidP="00C15993">
      <w:pPr>
        <w:tabs>
          <w:tab w:val="left" w:pos="3060"/>
        </w:tabs>
        <w:jc w:val="center"/>
        <w:rPr>
          <w:sz w:val="28"/>
          <w:szCs w:val="28"/>
          <w:u w:val="single"/>
        </w:rPr>
      </w:pPr>
      <w:r>
        <w:rPr>
          <w:sz w:val="28"/>
          <w:szCs w:val="28"/>
        </w:rPr>
        <w:t>о</w:t>
      </w:r>
      <w:r w:rsidR="00703D25">
        <w:rPr>
          <w:sz w:val="28"/>
          <w:szCs w:val="28"/>
        </w:rPr>
        <w:t>т</w:t>
      </w:r>
      <w:r>
        <w:rPr>
          <w:sz w:val="28"/>
          <w:szCs w:val="28"/>
        </w:rPr>
        <w:t xml:space="preserve"> </w:t>
      </w:r>
      <w:r w:rsidR="007E471E" w:rsidRPr="007E471E">
        <w:rPr>
          <w:sz w:val="28"/>
          <w:szCs w:val="28"/>
          <w:u w:val="single"/>
        </w:rPr>
        <w:t>25.02.2021</w:t>
      </w:r>
      <w:r w:rsidR="007E471E">
        <w:rPr>
          <w:sz w:val="28"/>
          <w:szCs w:val="28"/>
        </w:rPr>
        <w:t xml:space="preserve"> </w:t>
      </w:r>
      <w:r w:rsidR="00703D25">
        <w:rPr>
          <w:sz w:val="28"/>
          <w:szCs w:val="28"/>
        </w:rPr>
        <w:t>№</w:t>
      </w:r>
      <w:r w:rsidR="007E471E">
        <w:rPr>
          <w:sz w:val="28"/>
          <w:szCs w:val="28"/>
        </w:rPr>
        <w:t xml:space="preserve"> </w:t>
      </w:r>
      <w:r w:rsidR="007E471E" w:rsidRPr="007E471E">
        <w:rPr>
          <w:sz w:val="28"/>
          <w:szCs w:val="28"/>
          <w:u w:val="single"/>
        </w:rPr>
        <w:t>178</w:t>
      </w:r>
      <w:r w:rsidR="002A1E2E" w:rsidRPr="007E471E">
        <w:rPr>
          <w:sz w:val="28"/>
          <w:szCs w:val="28"/>
          <w:u w:val="single"/>
        </w:rPr>
        <w:t xml:space="preserve"> </w:t>
      </w:r>
    </w:p>
    <w:p w:rsidR="00FB5B62" w:rsidRDefault="00C15993" w:rsidP="00722E59">
      <w:pPr>
        <w:jc w:val="center"/>
        <w:rPr>
          <w:sz w:val="28"/>
          <w:szCs w:val="28"/>
        </w:rPr>
      </w:pPr>
      <w:r w:rsidRPr="004F4441">
        <w:rPr>
          <w:sz w:val="28"/>
          <w:szCs w:val="28"/>
        </w:rPr>
        <w:t>р.п. Хвойная</w:t>
      </w:r>
    </w:p>
    <w:p w:rsidR="007E471E" w:rsidRDefault="007E471E" w:rsidP="00722E59">
      <w:pPr>
        <w:jc w:val="center"/>
        <w:rPr>
          <w:sz w:val="28"/>
          <w:szCs w:val="28"/>
        </w:rPr>
      </w:pPr>
    </w:p>
    <w:p w:rsidR="007E471E" w:rsidRDefault="007E471E" w:rsidP="00722E59">
      <w:pPr>
        <w:jc w:val="center"/>
        <w:rPr>
          <w:sz w:val="28"/>
          <w:szCs w:val="28"/>
        </w:rPr>
      </w:pPr>
    </w:p>
    <w:p w:rsidR="007E471E" w:rsidRPr="006E7B7C" w:rsidRDefault="007E471E" w:rsidP="007E471E">
      <w:pPr>
        <w:widowControl w:val="0"/>
        <w:jc w:val="center"/>
        <w:rPr>
          <w:sz w:val="28"/>
          <w:szCs w:val="28"/>
        </w:rPr>
      </w:pPr>
      <w:r w:rsidRPr="006E7B7C">
        <w:rPr>
          <w:sz w:val="28"/>
          <w:szCs w:val="28"/>
        </w:rPr>
        <w:t xml:space="preserve">Об утверждении Порядка определения юридического </w:t>
      </w:r>
      <w:r w:rsidRPr="006E7B7C">
        <w:rPr>
          <w:sz w:val="28"/>
          <w:szCs w:val="28"/>
        </w:rPr>
        <w:br/>
        <w:t xml:space="preserve">лица, индивидуального предпринимателя, участников договора простого товарищества, которым свидетельство об осуществлении перевозок по муниципальному маршруту регулярных перевозок </w:t>
      </w:r>
      <w:r w:rsidRPr="006E7B7C">
        <w:rPr>
          <w:sz w:val="28"/>
          <w:szCs w:val="28"/>
        </w:rPr>
        <w:br/>
        <w:t xml:space="preserve">и карты соответствующего маршрута выдаются без проведения открытого конкурса </w:t>
      </w:r>
    </w:p>
    <w:p w:rsidR="007E471E" w:rsidRDefault="007E471E" w:rsidP="007E471E">
      <w:pPr>
        <w:ind w:firstLine="709"/>
        <w:jc w:val="center"/>
        <w:rPr>
          <w:b w:val="0"/>
          <w:sz w:val="28"/>
          <w:szCs w:val="28"/>
          <w:lang w:eastAsia="en-US"/>
        </w:rPr>
      </w:pPr>
    </w:p>
    <w:p w:rsidR="007E471E" w:rsidRPr="007E471E" w:rsidRDefault="007E471E" w:rsidP="007E471E">
      <w:pPr>
        <w:ind w:firstLine="709"/>
        <w:jc w:val="center"/>
        <w:rPr>
          <w:b w:val="0"/>
          <w:sz w:val="28"/>
          <w:szCs w:val="28"/>
          <w:lang w:eastAsia="en-US"/>
        </w:rPr>
      </w:pPr>
    </w:p>
    <w:p w:rsidR="007E471E" w:rsidRPr="006E7B7C" w:rsidRDefault="007E471E" w:rsidP="007E471E">
      <w:pPr>
        <w:overflowPunct/>
        <w:ind w:firstLine="709"/>
        <w:jc w:val="both"/>
        <w:rPr>
          <w:sz w:val="28"/>
          <w:szCs w:val="28"/>
          <w:lang w:eastAsia="en-US"/>
        </w:rPr>
      </w:pPr>
      <w:r w:rsidRPr="006E7B7C">
        <w:rPr>
          <w:b w:val="0"/>
          <w:sz w:val="28"/>
          <w:szCs w:val="28"/>
        </w:rPr>
        <w:t>В соответствии с частью 3.1 статьи 19 Федерального закона от</w:t>
      </w:r>
      <w:r>
        <w:rPr>
          <w:b w:val="0"/>
          <w:sz w:val="28"/>
          <w:szCs w:val="28"/>
        </w:rPr>
        <w:t xml:space="preserve">          </w:t>
      </w:r>
      <w:r w:rsidRPr="006E7B7C">
        <w:rPr>
          <w:b w:val="0"/>
          <w:sz w:val="28"/>
          <w:szCs w:val="28"/>
        </w:rPr>
        <w:t xml:space="preserve">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областным законом от </w:t>
      </w:r>
      <w:r w:rsidRPr="006E7B7C">
        <w:rPr>
          <w:b w:val="0"/>
          <w:sz w:val="28"/>
          <w:szCs w:val="28"/>
          <w:lang w:eastAsia="en-US"/>
        </w:rPr>
        <w:t>27.11.2015 № 874-ОЗ «Об организации регулярных перевозок пассажиров и багажа, осуществляемых автомобильным транспортом общего пользования по межмуниципальным маршрутам регулярных перевозок на территории Новгородской области», Администрация Хвойнинского м</w:t>
      </w:r>
      <w:r>
        <w:rPr>
          <w:b w:val="0"/>
          <w:sz w:val="28"/>
          <w:szCs w:val="28"/>
          <w:lang w:eastAsia="en-US"/>
        </w:rPr>
        <w:t>униципального округа</w:t>
      </w:r>
      <w:r w:rsidRPr="006E7B7C">
        <w:rPr>
          <w:b w:val="0"/>
          <w:sz w:val="28"/>
          <w:szCs w:val="28"/>
          <w:lang w:eastAsia="en-US"/>
        </w:rPr>
        <w:t xml:space="preserve"> </w:t>
      </w:r>
      <w:r w:rsidRPr="006E7B7C">
        <w:rPr>
          <w:sz w:val="28"/>
          <w:szCs w:val="28"/>
          <w:lang w:eastAsia="en-US"/>
        </w:rPr>
        <w:t>ПОСТАНОВЛЯЕТ:</w:t>
      </w:r>
    </w:p>
    <w:p w:rsidR="007E471E" w:rsidRDefault="007E471E" w:rsidP="007E471E">
      <w:pPr>
        <w:pStyle w:val="ConsPlusNormal"/>
        <w:ind w:firstLine="709"/>
        <w:jc w:val="both"/>
        <w:rPr>
          <w:rFonts w:ascii="Times New Roman" w:hAnsi="Times New Roman" w:cs="Times New Roman"/>
          <w:sz w:val="28"/>
          <w:szCs w:val="28"/>
        </w:rPr>
      </w:pPr>
      <w:r w:rsidRPr="006E7B7C">
        <w:rPr>
          <w:rFonts w:ascii="Times New Roman" w:hAnsi="Times New Roman"/>
          <w:sz w:val="28"/>
          <w:szCs w:val="28"/>
          <w:lang w:eastAsia="en-US"/>
        </w:rPr>
        <w:t>1. </w:t>
      </w:r>
      <w:r w:rsidRPr="006E7B7C">
        <w:rPr>
          <w:rFonts w:ascii="Times New Roman" w:hAnsi="Times New Roman" w:cs="Times New Roman"/>
          <w:sz w:val="28"/>
          <w:szCs w:val="28"/>
        </w:rPr>
        <w:t>Утвердить прилагаемый Порядок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w:t>
      </w:r>
    </w:p>
    <w:p w:rsidR="007E471E" w:rsidRPr="007E471E" w:rsidRDefault="007E471E" w:rsidP="007E471E">
      <w:pPr>
        <w:pStyle w:val="ListParagraph"/>
        <w:ind w:left="0" w:firstLine="709"/>
        <w:jc w:val="both"/>
        <w:rPr>
          <w:szCs w:val="28"/>
        </w:rPr>
      </w:pPr>
      <w:r w:rsidRPr="007E471E">
        <w:rPr>
          <w:szCs w:val="28"/>
        </w:rPr>
        <w:t xml:space="preserve">2. Считать утратившими силу постановление Администрации Хвойнинского муниципального района от 30.12.2019 №1206 «Об утверждении Порядка определения юридического лица, индивидуального предпринимателя, участников договора простого товарищества, которым </w:t>
      </w:r>
      <w:r w:rsidRPr="007E471E">
        <w:rPr>
          <w:szCs w:val="28"/>
        </w:rPr>
        <w:lastRenderedPageBreak/>
        <w:t>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w:t>
      </w:r>
    </w:p>
    <w:p w:rsidR="007E471E" w:rsidRPr="006E7B7C" w:rsidRDefault="007E471E" w:rsidP="007E471E">
      <w:pPr>
        <w:pStyle w:val="ConsPlusNormal"/>
        <w:ind w:firstLine="709"/>
        <w:jc w:val="both"/>
        <w:rPr>
          <w:rFonts w:ascii="Times New Roman" w:hAnsi="Times New Roman" w:cs="Times New Roman"/>
          <w:spacing w:val="-4"/>
          <w:sz w:val="28"/>
          <w:szCs w:val="28"/>
        </w:rPr>
      </w:pPr>
      <w:r w:rsidRPr="007E471E">
        <w:rPr>
          <w:rFonts w:ascii="Times New Roman" w:hAnsi="Times New Roman" w:cs="Times New Roman"/>
          <w:sz w:val="28"/>
          <w:szCs w:val="28"/>
        </w:rPr>
        <w:t>2. Настоящее    постановление   вступает</w:t>
      </w:r>
      <w:r>
        <w:rPr>
          <w:rFonts w:ascii="Times New Roman" w:hAnsi="Times New Roman" w:cs="Times New Roman"/>
          <w:sz w:val="28"/>
          <w:szCs w:val="28"/>
        </w:rPr>
        <w:t xml:space="preserve">   в   силу с момента опубликования и распространяется на правоотношения, возникшие   с  01.01.2021 года.</w:t>
      </w:r>
    </w:p>
    <w:p w:rsidR="007E471E" w:rsidRDefault="007E471E" w:rsidP="007E471E">
      <w:pPr>
        <w:ind w:firstLine="709"/>
        <w:jc w:val="both"/>
        <w:rPr>
          <w:b w:val="0"/>
          <w:sz w:val="28"/>
          <w:szCs w:val="28"/>
        </w:rPr>
      </w:pPr>
      <w:r>
        <w:rPr>
          <w:b w:val="0"/>
          <w:sz w:val="28"/>
          <w:szCs w:val="28"/>
        </w:rPr>
        <w:t>3</w:t>
      </w:r>
      <w:r w:rsidRPr="006E7B7C">
        <w:rPr>
          <w:sz w:val="28"/>
          <w:szCs w:val="28"/>
        </w:rPr>
        <w:t>.</w:t>
      </w:r>
      <w:r w:rsidRPr="006E7B7C">
        <w:rPr>
          <w:b w:val="0"/>
          <w:sz w:val="28"/>
          <w:szCs w:val="28"/>
        </w:rPr>
        <w:t xml:space="preserve"> Опубликовать   настоящее  постановление    в  бюллетене   «Официальный    вестник    Хвойнин</w:t>
      </w:r>
      <w:r>
        <w:rPr>
          <w:b w:val="0"/>
          <w:sz w:val="28"/>
          <w:szCs w:val="28"/>
        </w:rPr>
        <w:t xml:space="preserve">ского    муниципального   округа» и </w:t>
      </w:r>
      <w:r w:rsidRPr="006E7B7C">
        <w:rPr>
          <w:b w:val="0"/>
          <w:sz w:val="28"/>
          <w:szCs w:val="28"/>
        </w:rPr>
        <w:t xml:space="preserve">   разместить    на    официальном    сайте   Администрации   Хвойни</w:t>
      </w:r>
      <w:r>
        <w:rPr>
          <w:b w:val="0"/>
          <w:sz w:val="28"/>
          <w:szCs w:val="28"/>
        </w:rPr>
        <w:t>нского   муниципального   округа</w:t>
      </w:r>
      <w:r w:rsidRPr="006E7B7C">
        <w:rPr>
          <w:b w:val="0"/>
          <w:sz w:val="28"/>
          <w:szCs w:val="28"/>
        </w:rPr>
        <w:t xml:space="preserve">    в  </w:t>
      </w:r>
      <w:r>
        <w:rPr>
          <w:b w:val="0"/>
          <w:sz w:val="28"/>
          <w:szCs w:val="28"/>
        </w:rPr>
        <w:t xml:space="preserve">информационно-телекоммуникационной </w:t>
      </w:r>
      <w:r w:rsidRPr="006E7B7C">
        <w:rPr>
          <w:b w:val="0"/>
          <w:sz w:val="28"/>
          <w:szCs w:val="28"/>
        </w:rPr>
        <w:t xml:space="preserve"> сети    </w:t>
      </w:r>
      <w:r>
        <w:rPr>
          <w:b w:val="0"/>
          <w:sz w:val="28"/>
          <w:szCs w:val="28"/>
        </w:rPr>
        <w:t>«</w:t>
      </w:r>
      <w:r w:rsidRPr="006E7B7C">
        <w:rPr>
          <w:b w:val="0"/>
          <w:sz w:val="28"/>
          <w:szCs w:val="28"/>
        </w:rPr>
        <w:t>Интернет</w:t>
      </w:r>
      <w:r>
        <w:rPr>
          <w:b w:val="0"/>
          <w:sz w:val="28"/>
          <w:szCs w:val="28"/>
        </w:rPr>
        <w:t>»</w:t>
      </w:r>
      <w:r w:rsidRPr="006E7B7C">
        <w:rPr>
          <w:b w:val="0"/>
          <w:sz w:val="28"/>
          <w:szCs w:val="28"/>
        </w:rPr>
        <w:t>.</w:t>
      </w:r>
    </w:p>
    <w:p w:rsidR="007E471E" w:rsidRDefault="007E471E" w:rsidP="007E471E">
      <w:pPr>
        <w:jc w:val="both"/>
        <w:rPr>
          <w:b w:val="0"/>
          <w:sz w:val="28"/>
          <w:szCs w:val="28"/>
        </w:rPr>
      </w:pPr>
    </w:p>
    <w:p w:rsidR="007E471E" w:rsidRDefault="007E471E" w:rsidP="007E471E">
      <w:pPr>
        <w:jc w:val="both"/>
        <w:rPr>
          <w:b w:val="0"/>
          <w:sz w:val="28"/>
          <w:szCs w:val="28"/>
        </w:rPr>
      </w:pPr>
    </w:p>
    <w:p w:rsidR="007E471E" w:rsidRPr="007E471E" w:rsidRDefault="007E471E" w:rsidP="007E471E">
      <w:pPr>
        <w:jc w:val="both"/>
        <w:rPr>
          <w:sz w:val="28"/>
          <w:szCs w:val="28"/>
        </w:rPr>
      </w:pPr>
      <w:r w:rsidRPr="007E471E">
        <w:rPr>
          <w:sz w:val="28"/>
          <w:szCs w:val="28"/>
        </w:rPr>
        <w:t>Глава округа</w:t>
      </w:r>
      <w:r w:rsidRPr="007E471E">
        <w:rPr>
          <w:sz w:val="28"/>
          <w:szCs w:val="28"/>
        </w:rPr>
        <w:tab/>
      </w:r>
      <w:r w:rsidRPr="007E471E">
        <w:rPr>
          <w:sz w:val="28"/>
          <w:szCs w:val="28"/>
        </w:rPr>
        <w:tab/>
      </w:r>
      <w:r w:rsidRPr="007E471E">
        <w:rPr>
          <w:sz w:val="28"/>
          <w:szCs w:val="28"/>
        </w:rPr>
        <w:tab/>
      </w:r>
      <w:r w:rsidRPr="007E471E">
        <w:rPr>
          <w:sz w:val="28"/>
          <w:szCs w:val="28"/>
        </w:rPr>
        <w:tab/>
      </w:r>
      <w:r w:rsidRPr="007E471E">
        <w:rPr>
          <w:sz w:val="28"/>
          <w:szCs w:val="28"/>
        </w:rPr>
        <w:tab/>
        <w:t>С.А.Новоселова</w:t>
      </w: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jc w:val="both"/>
        <w:rPr>
          <w:b w:val="0"/>
          <w:sz w:val="20"/>
        </w:rPr>
      </w:pPr>
    </w:p>
    <w:p w:rsidR="007E471E" w:rsidRDefault="007E471E" w:rsidP="007E471E">
      <w:pPr>
        <w:pStyle w:val="ConsPlusNormal"/>
        <w:ind w:firstLine="0"/>
        <w:outlineLvl w:val="0"/>
        <w:rPr>
          <w:rFonts w:ascii="Times New Roman" w:hAnsi="Times New Roman" w:cs="Times New Roman"/>
          <w:sz w:val="24"/>
          <w:szCs w:val="24"/>
        </w:rPr>
      </w:pPr>
    </w:p>
    <w:p w:rsidR="007E471E" w:rsidRDefault="007E471E" w:rsidP="007E471E">
      <w:pPr>
        <w:pStyle w:val="ConsPlusNormal"/>
        <w:ind w:left="4016" w:firstLine="0"/>
        <w:jc w:val="center"/>
        <w:outlineLvl w:val="0"/>
        <w:rPr>
          <w:rFonts w:ascii="Times New Roman" w:hAnsi="Times New Roman" w:cs="Times New Roman"/>
          <w:sz w:val="28"/>
          <w:szCs w:val="28"/>
        </w:rPr>
      </w:pPr>
    </w:p>
    <w:p w:rsidR="007E471E" w:rsidRDefault="007E471E" w:rsidP="007E471E">
      <w:pPr>
        <w:pStyle w:val="ConsPlusNormal"/>
        <w:ind w:left="4016" w:firstLine="0"/>
        <w:jc w:val="center"/>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left="4016" w:firstLine="0"/>
        <w:jc w:val="right"/>
        <w:outlineLvl w:val="0"/>
        <w:rPr>
          <w:rFonts w:ascii="Times New Roman" w:hAnsi="Times New Roman" w:cs="Times New Roman"/>
          <w:sz w:val="28"/>
          <w:szCs w:val="28"/>
        </w:rPr>
      </w:pPr>
    </w:p>
    <w:p w:rsidR="007E471E" w:rsidRDefault="007E471E" w:rsidP="007E471E">
      <w:pPr>
        <w:pStyle w:val="ConsPlusNormal"/>
        <w:ind w:firstLine="0"/>
        <w:outlineLvl w:val="0"/>
        <w:rPr>
          <w:rFonts w:ascii="Times New Roman" w:hAnsi="Times New Roman" w:cs="Times New Roman"/>
          <w:sz w:val="28"/>
          <w:szCs w:val="28"/>
        </w:rPr>
      </w:pPr>
    </w:p>
    <w:p w:rsidR="007E471E" w:rsidRPr="006E7B7C" w:rsidRDefault="007E471E" w:rsidP="007E471E">
      <w:pPr>
        <w:pStyle w:val="ConsPlusNormal"/>
        <w:ind w:left="3969" w:firstLine="0"/>
        <w:jc w:val="center"/>
        <w:outlineLvl w:val="0"/>
        <w:rPr>
          <w:rFonts w:ascii="Times New Roman" w:hAnsi="Times New Roman" w:cs="Times New Roman"/>
          <w:sz w:val="28"/>
          <w:szCs w:val="28"/>
        </w:rPr>
      </w:pPr>
      <w:r>
        <w:rPr>
          <w:rFonts w:ascii="Times New Roman" w:hAnsi="Times New Roman" w:cs="Times New Roman"/>
          <w:sz w:val="28"/>
          <w:szCs w:val="28"/>
        </w:rPr>
        <w:t>Ут</w:t>
      </w:r>
      <w:r w:rsidRPr="006E7B7C">
        <w:rPr>
          <w:rFonts w:ascii="Times New Roman" w:hAnsi="Times New Roman" w:cs="Times New Roman"/>
          <w:sz w:val="28"/>
          <w:szCs w:val="28"/>
        </w:rPr>
        <w:t>вержден</w:t>
      </w:r>
    </w:p>
    <w:p w:rsidR="007E471E" w:rsidRPr="006E7B7C" w:rsidRDefault="007E471E" w:rsidP="007E471E">
      <w:pPr>
        <w:pStyle w:val="ConsPlusNormal"/>
        <w:ind w:left="3969" w:firstLine="0"/>
        <w:jc w:val="center"/>
        <w:rPr>
          <w:rFonts w:ascii="Times New Roman" w:hAnsi="Times New Roman" w:cs="Times New Roman"/>
          <w:sz w:val="28"/>
          <w:szCs w:val="28"/>
        </w:rPr>
      </w:pPr>
      <w:r w:rsidRPr="006E7B7C">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6E7B7C">
        <w:rPr>
          <w:rFonts w:ascii="Times New Roman" w:hAnsi="Times New Roman" w:cs="Times New Roman"/>
          <w:sz w:val="28"/>
          <w:szCs w:val="28"/>
        </w:rPr>
        <w:t xml:space="preserve">Администрации </w:t>
      </w:r>
      <w:r>
        <w:rPr>
          <w:rFonts w:ascii="Times New Roman" w:hAnsi="Times New Roman" w:cs="Times New Roman"/>
          <w:bCs/>
          <w:sz w:val="28"/>
          <w:szCs w:val="28"/>
        </w:rPr>
        <w:t>Хвойнинского</w:t>
      </w:r>
      <w:r>
        <w:rPr>
          <w:rFonts w:ascii="Times New Roman" w:hAnsi="Times New Roman" w:cs="Times New Roman"/>
          <w:sz w:val="28"/>
          <w:szCs w:val="28"/>
        </w:rPr>
        <w:t xml:space="preserve">   </w:t>
      </w:r>
      <w:r>
        <w:rPr>
          <w:rFonts w:ascii="Times New Roman" w:hAnsi="Times New Roman" w:cs="Times New Roman"/>
          <w:bCs/>
          <w:sz w:val="28"/>
          <w:szCs w:val="28"/>
        </w:rPr>
        <w:t>муниципального округа</w:t>
      </w:r>
    </w:p>
    <w:p w:rsidR="007E471E" w:rsidRPr="006E7B7C" w:rsidRDefault="007E471E" w:rsidP="007E471E">
      <w:pPr>
        <w:pStyle w:val="ConsPlusNormal"/>
        <w:ind w:left="3969" w:firstLine="0"/>
        <w:jc w:val="center"/>
        <w:rPr>
          <w:rFonts w:ascii="Times New Roman" w:hAnsi="Times New Roman" w:cs="Times New Roman"/>
          <w:sz w:val="28"/>
          <w:szCs w:val="28"/>
        </w:rPr>
      </w:pPr>
      <w:r>
        <w:rPr>
          <w:rFonts w:ascii="Times New Roman" w:hAnsi="Times New Roman" w:cs="Times New Roman"/>
          <w:sz w:val="28"/>
          <w:szCs w:val="28"/>
        </w:rPr>
        <w:t>от 25.02.2021   № 178</w:t>
      </w:r>
    </w:p>
    <w:p w:rsidR="007E471E" w:rsidRPr="007E471E" w:rsidRDefault="007E471E" w:rsidP="007E471E">
      <w:pPr>
        <w:pStyle w:val="ConsPlusNormal"/>
        <w:ind w:firstLine="540"/>
        <w:jc w:val="center"/>
        <w:rPr>
          <w:rFonts w:ascii="Times New Roman" w:hAnsi="Times New Roman" w:cs="Times New Roman"/>
          <w:sz w:val="28"/>
          <w:szCs w:val="28"/>
        </w:rPr>
      </w:pPr>
    </w:p>
    <w:p w:rsidR="007E471E" w:rsidRPr="006E7B7C" w:rsidRDefault="007E471E" w:rsidP="007E471E">
      <w:pPr>
        <w:pStyle w:val="ConsPlusNormal"/>
        <w:ind w:firstLine="540"/>
        <w:jc w:val="center"/>
        <w:rPr>
          <w:rFonts w:ascii="Times New Roman" w:hAnsi="Times New Roman" w:cs="Times New Roman"/>
          <w:b/>
          <w:sz w:val="28"/>
          <w:szCs w:val="28"/>
        </w:rPr>
      </w:pPr>
      <w:bookmarkStart w:id="0" w:name="P31"/>
      <w:bookmarkEnd w:id="0"/>
      <w:r w:rsidRPr="006E7B7C">
        <w:rPr>
          <w:rFonts w:ascii="Times New Roman" w:hAnsi="Times New Roman" w:cs="Times New Roman"/>
          <w:b/>
          <w:sz w:val="28"/>
          <w:szCs w:val="28"/>
        </w:rPr>
        <w:t>П</w:t>
      </w:r>
      <w:r>
        <w:rPr>
          <w:rFonts w:ascii="Times New Roman" w:hAnsi="Times New Roman" w:cs="Times New Roman"/>
          <w:b/>
          <w:sz w:val="28"/>
          <w:szCs w:val="28"/>
        </w:rPr>
        <w:t>орядок</w:t>
      </w:r>
    </w:p>
    <w:p w:rsidR="007E471E" w:rsidRPr="006E7B7C" w:rsidRDefault="007E471E" w:rsidP="007E471E">
      <w:pPr>
        <w:widowControl w:val="0"/>
        <w:jc w:val="center"/>
        <w:rPr>
          <w:sz w:val="28"/>
          <w:szCs w:val="28"/>
        </w:rPr>
      </w:pPr>
      <w:r w:rsidRPr="006E7B7C">
        <w:rPr>
          <w:sz w:val="28"/>
          <w:szCs w:val="28"/>
        </w:rPr>
        <w:t>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w:t>
      </w:r>
    </w:p>
    <w:p w:rsidR="007E471E" w:rsidRPr="007E471E" w:rsidRDefault="007E471E" w:rsidP="007E471E">
      <w:pPr>
        <w:shd w:val="clear" w:color="auto" w:fill="FFFFFF"/>
        <w:spacing w:line="360" w:lineRule="atLeast"/>
        <w:ind w:firstLine="709"/>
        <w:jc w:val="center"/>
        <w:textAlignment w:val="baseline"/>
        <w:rPr>
          <w:b w:val="0"/>
          <w:bCs w:val="0"/>
          <w:spacing w:val="1"/>
          <w:sz w:val="28"/>
          <w:szCs w:val="28"/>
        </w:rPr>
      </w:pPr>
    </w:p>
    <w:p w:rsidR="007E471E" w:rsidRPr="006E7B7C" w:rsidRDefault="007E471E" w:rsidP="007E471E">
      <w:pPr>
        <w:widowControl w:val="0"/>
        <w:spacing w:line="360" w:lineRule="atLeast"/>
        <w:ind w:firstLine="709"/>
        <w:jc w:val="center"/>
        <w:outlineLvl w:val="1"/>
        <w:rPr>
          <w:sz w:val="28"/>
          <w:szCs w:val="28"/>
        </w:rPr>
      </w:pPr>
      <w:r w:rsidRPr="006E7B7C">
        <w:rPr>
          <w:sz w:val="28"/>
          <w:szCs w:val="28"/>
        </w:rPr>
        <w:t>1. Общие положения</w:t>
      </w:r>
    </w:p>
    <w:p w:rsidR="007E471E" w:rsidRPr="006E7B7C" w:rsidRDefault="007E471E" w:rsidP="007E471E">
      <w:pPr>
        <w:widowControl w:val="0"/>
        <w:ind w:firstLine="709"/>
        <w:jc w:val="both"/>
        <w:rPr>
          <w:b w:val="0"/>
          <w:sz w:val="28"/>
          <w:szCs w:val="28"/>
        </w:rPr>
      </w:pPr>
      <w:r w:rsidRPr="006E7B7C">
        <w:rPr>
          <w:b w:val="0"/>
          <w:sz w:val="28"/>
          <w:szCs w:val="28"/>
        </w:rPr>
        <w:t>1.1. Настоящий Порядок устанавливает процедуру определения юридического лица, индивидуального предпринимателя, участников договора простого товарищества (далее</w:t>
      </w:r>
      <w:r>
        <w:rPr>
          <w:b w:val="0"/>
          <w:sz w:val="28"/>
          <w:szCs w:val="28"/>
        </w:rPr>
        <w:t xml:space="preserve"> -</w:t>
      </w:r>
      <w:r w:rsidRPr="006E7B7C">
        <w:rPr>
          <w:b w:val="0"/>
          <w:sz w:val="28"/>
          <w:szCs w:val="28"/>
        </w:rPr>
        <w:t xml:space="preserve"> перевозчик),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 (далее открытый конкурс).</w:t>
      </w:r>
    </w:p>
    <w:p w:rsidR="007E471E" w:rsidRPr="006E7B7C" w:rsidRDefault="007E471E" w:rsidP="007E471E">
      <w:pPr>
        <w:widowControl w:val="0"/>
        <w:ind w:firstLine="709"/>
        <w:jc w:val="both"/>
        <w:rPr>
          <w:b w:val="0"/>
          <w:sz w:val="28"/>
          <w:szCs w:val="28"/>
        </w:rPr>
      </w:pPr>
      <w:r w:rsidRPr="006E7B7C">
        <w:rPr>
          <w:b w:val="0"/>
          <w:sz w:val="28"/>
          <w:szCs w:val="28"/>
        </w:rPr>
        <w:t>1.2. Процедура определения перевозчиков, которым свидетельство об осуществлении перевозок по муниципальному маршруту регулярных перевозок (далее свидетельство) и карты соответствующего маршрута (далее карты маршрута) выдаются без проведения открытого конкурса, организуется Администрацией Хв</w:t>
      </w:r>
      <w:r>
        <w:rPr>
          <w:b w:val="0"/>
          <w:sz w:val="28"/>
          <w:szCs w:val="28"/>
        </w:rPr>
        <w:t>ойнинского муниципального округа (далее Администрацией округа</w:t>
      </w:r>
      <w:r w:rsidRPr="006E7B7C">
        <w:rPr>
          <w:b w:val="0"/>
          <w:sz w:val="28"/>
          <w:szCs w:val="28"/>
        </w:rPr>
        <w:t>)</w:t>
      </w:r>
      <w:r>
        <w:rPr>
          <w:b w:val="0"/>
          <w:sz w:val="28"/>
          <w:szCs w:val="28"/>
        </w:rPr>
        <w:t>.</w:t>
      </w:r>
    </w:p>
    <w:p w:rsidR="007E471E" w:rsidRPr="006E7B7C" w:rsidRDefault="007E471E" w:rsidP="007E471E">
      <w:pPr>
        <w:ind w:firstLine="709"/>
        <w:jc w:val="both"/>
        <w:rPr>
          <w:b w:val="0"/>
          <w:sz w:val="28"/>
          <w:szCs w:val="28"/>
          <w:lang w:eastAsia="en-US"/>
        </w:rPr>
      </w:pPr>
      <w:r w:rsidRPr="006E7B7C">
        <w:rPr>
          <w:b w:val="0"/>
          <w:sz w:val="28"/>
          <w:szCs w:val="28"/>
        </w:rPr>
        <w:t xml:space="preserve">1.3. </w:t>
      </w:r>
      <w:r w:rsidRPr="006E7B7C">
        <w:rPr>
          <w:b w:val="0"/>
          <w:sz w:val="28"/>
          <w:szCs w:val="28"/>
          <w:lang w:eastAsia="en-US"/>
        </w:rPr>
        <w:t>Без проведения открытого конкурса свидетельство и карты маршрута выдаются в день наступления обстоятельств, которые явились основанием для их выдачи, один раз на срок, который не может превышать 180 дней, а в случае, если таким обстоятельством явилось приостановление действия ранее выданного свидетельства по данному маршруту, на срок приостановления действия указанного свидетельства.</w:t>
      </w:r>
    </w:p>
    <w:p w:rsidR="007E471E" w:rsidRPr="006E7B7C" w:rsidRDefault="007E471E" w:rsidP="007E471E">
      <w:pPr>
        <w:widowControl w:val="0"/>
        <w:ind w:firstLine="709"/>
        <w:jc w:val="both"/>
        <w:rPr>
          <w:b w:val="0"/>
          <w:sz w:val="28"/>
          <w:szCs w:val="28"/>
        </w:rPr>
      </w:pPr>
      <w:r w:rsidRPr="006E7B7C">
        <w:rPr>
          <w:b w:val="0"/>
          <w:sz w:val="28"/>
          <w:szCs w:val="28"/>
        </w:rPr>
        <w:t>1.4. Без проведения открытого конкурса свидетельство и карты маршрута выдаются министерством перевозчику в случае, если они предназначены для осуществления регулярных перевозок:</w:t>
      </w:r>
    </w:p>
    <w:p w:rsidR="007E471E" w:rsidRDefault="007E471E" w:rsidP="007E471E">
      <w:pPr>
        <w:widowControl w:val="0"/>
        <w:ind w:firstLine="709"/>
        <w:jc w:val="both"/>
        <w:rPr>
          <w:b w:val="0"/>
          <w:sz w:val="28"/>
          <w:szCs w:val="28"/>
        </w:rPr>
      </w:pPr>
      <w:r w:rsidRPr="006E7B7C">
        <w:rPr>
          <w:b w:val="0"/>
          <w:sz w:val="28"/>
          <w:szCs w:val="28"/>
        </w:rPr>
        <w:t>когда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7E471E" w:rsidRDefault="007E471E" w:rsidP="007E471E">
      <w:pPr>
        <w:widowControl w:val="0"/>
        <w:ind w:firstLine="709"/>
        <w:jc w:val="both"/>
        <w:rPr>
          <w:b w:val="0"/>
          <w:sz w:val="28"/>
          <w:szCs w:val="28"/>
        </w:rPr>
      </w:pPr>
    </w:p>
    <w:p w:rsidR="007E471E" w:rsidRPr="006E7B7C" w:rsidRDefault="007E471E" w:rsidP="007E471E">
      <w:pPr>
        <w:widowControl w:val="0"/>
        <w:jc w:val="both"/>
        <w:rPr>
          <w:b w:val="0"/>
          <w:sz w:val="28"/>
          <w:szCs w:val="28"/>
        </w:rPr>
      </w:pPr>
    </w:p>
    <w:p w:rsidR="007E471E" w:rsidRPr="006E7B7C" w:rsidRDefault="007E471E" w:rsidP="007E471E">
      <w:pPr>
        <w:widowControl w:val="0"/>
        <w:ind w:firstLine="709"/>
        <w:jc w:val="both"/>
        <w:rPr>
          <w:b w:val="0"/>
          <w:sz w:val="28"/>
          <w:szCs w:val="28"/>
        </w:rPr>
      </w:pPr>
      <w:r w:rsidRPr="006E7B7C">
        <w:rPr>
          <w:b w:val="0"/>
          <w:sz w:val="28"/>
          <w:szCs w:val="28"/>
        </w:rPr>
        <w:t>после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ранее было выдано соответствующее свидетельство;</w:t>
      </w:r>
    </w:p>
    <w:p w:rsidR="007E471E" w:rsidRPr="006E7B7C" w:rsidRDefault="007E471E" w:rsidP="007E471E">
      <w:pPr>
        <w:widowControl w:val="0"/>
        <w:ind w:firstLine="709"/>
        <w:jc w:val="both"/>
        <w:rPr>
          <w:b w:val="0"/>
          <w:sz w:val="28"/>
          <w:szCs w:val="28"/>
        </w:rPr>
      </w:pPr>
      <w:r w:rsidRPr="006E7B7C">
        <w:rPr>
          <w:b w:val="0"/>
          <w:sz w:val="28"/>
          <w:szCs w:val="28"/>
        </w:rPr>
        <w:t>после вступления в законную силу решения суда о прекращении действия соответствующего свидетельства;</w:t>
      </w:r>
    </w:p>
    <w:p w:rsidR="007E471E" w:rsidRPr="006E7B7C" w:rsidRDefault="007E471E" w:rsidP="007E471E">
      <w:pPr>
        <w:widowControl w:val="0"/>
        <w:ind w:firstLine="709"/>
        <w:jc w:val="both"/>
        <w:rPr>
          <w:b w:val="0"/>
          <w:sz w:val="28"/>
          <w:szCs w:val="28"/>
        </w:rPr>
      </w:pPr>
      <w:r w:rsidRPr="006E7B7C">
        <w:rPr>
          <w:b w:val="0"/>
          <w:sz w:val="28"/>
          <w:szCs w:val="28"/>
        </w:rPr>
        <w:t>посл</w:t>
      </w:r>
      <w:r>
        <w:rPr>
          <w:b w:val="0"/>
          <w:sz w:val="28"/>
          <w:szCs w:val="28"/>
        </w:rPr>
        <w:t>е принятия Администрацией округа</w:t>
      </w:r>
      <w:r w:rsidRPr="006E7B7C">
        <w:rPr>
          <w:b w:val="0"/>
          <w:sz w:val="28"/>
          <w:szCs w:val="28"/>
        </w:rPr>
        <w:t xml:space="preserve">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отсутствии чрезвычайной ситуации ни одного рейса, предусмотренного расписанием, более чем 3 дня подряд;</w:t>
      </w:r>
    </w:p>
    <w:p w:rsidR="007E471E" w:rsidRPr="006E7B7C" w:rsidRDefault="007E471E" w:rsidP="007E471E">
      <w:pPr>
        <w:widowControl w:val="0"/>
        <w:ind w:firstLine="709"/>
        <w:jc w:val="both"/>
        <w:rPr>
          <w:b w:val="0"/>
          <w:sz w:val="28"/>
          <w:szCs w:val="28"/>
        </w:rPr>
      </w:pPr>
      <w:r w:rsidRPr="006E7B7C">
        <w:rPr>
          <w:b w:val="0"/>
          <w:sz w:val="28"/>
          <w:szCs w:val="28"/>
        </w:rPr>
        <w:t>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7E471E" w:rsidRPr="006E7B7C" w:rsidRDefault="007E471E" w:rsidP="007E471E">
      <w:pPr>
        <w:widowControl w:val="0"/>
        <w:ind w:firstLine="709"/>
        <w:jc w:val="both"/>
        <w:rPr>
          <w:b w:val="0"/>
          <w:sz w:val="28"/>
          <w:szCs w:val="28"/>
        </w:rPr>
      </w:pPr>
    </w:p>
    <w:p w:rsidR="007E471E" w:rsidRPr="006E7B7C" w:rsidRDefault="007E471E" w:rsidP="007E471E">
      <w:pPr>
        <w:widowControl w:val="0"/>
        <w:ind w:firstLine="709"/>
        <w:outlineLvl w:val="1"/>
        <w:rPr>
          <w:sz w:val="28"/>
          <w:szCs w:val="28"/>
        </w:rPr>
      </w:pPr>
      <w:r w:rsidRPr="006E7B7C">
        <w:rPr>
          <w:sz w:val="28"/>
          <w:szCs w:val="28"/>
        </w:rPr>
        <w:t>2.   Порядок размещения предложения о выдаче свидетельства и карт маршрута</w:t>
      </w:r>
    </w:p>
    <w:p w:rsidR="007E471E" w:rsidRPr="006E7B7C" w:rsidRDefault="007E471E" w:rsidP="007E471E">
      <w:pPr>
        <w:widowControl w:val="0"/>
        <w:ind w:firstLine="709"/>
        <w:jc w:val="both"/>
        <w:rPr>
          <w:b w:val="0"/>
          <w:sz w:val="28"/>
          <w:szCs w:val="28"/>
        </w:rPr>
      </w:pPr>
      <w:r>
        <w:rPr>
          <w:b w:val="0"/>
          <w:sz w:val="28"/>
          <w:szCs w:val="28"/>
        </w:rPr>
        <w:t>2.1. Администрация округа</w:t>
      </w:r>
      <w:r w:rsidRPr="006E7B7C">
        <w:rPr>
          <w:b w:val="0"/>
          <w:sz w:val="28"/>
          <w:szCs w:val="28"/>
        </w:rPr>
        <w:t xml:space="preserve"> в течение 3 рабочих дней с даты наступления обстоятельств, предусмотренных пунктом 1.4 настоящего Порядка, или с даты, когда стало известно о наступлении таких обстоятельств, размещает на официально</w:t>
      </w:r>
      <w:r>
        <w:rPr>
          <w:b w:val="0"/>
          <w:sz w:val="28"/>
          <w:szCs w:val="28"/>
        </w:rPr>
        <w:t>м сайте Администрации округа</w:t>
      </w:r>
      <w:r w:rsidRPr="006E7B7C">
        <w:rPr>
          <w:b w:val="0"/>
          <w:sz w:val="28"/>
          <w:szCs w:val="28"/>
        </w:rPr>
        <w:t xml:space="preserve"> в </w:t>
      </w:r>
      <w:r w:rsidRPr="006E7B7C">
        <w:rPr>
          <w:b w:val="0"/>
          <w:bCs w:val="0"/>
          <w:sz w:val="28"/>
          <w:szCs w:val="28"/>
        </w:rPr>
        <w:t>информационно</w:t>
      </w:r>
      <w:r w:rsidRPr="006E7B7C">
        <w:rPr>
          <w:b w:val="0"/>
          <w:sz w:val="28"/>
          <w:szCs w:val="28"/>
        </w:rPr>
        <w:t>-</w:t>
      </w:r>
      <w:r w:rsidRPr="006E7B7C">
        <w:rPr>
          <w:b w:val="0"/>
          <w:bCs w:val="0"/>
          <w:sz w:val="28"/>
          <w:szCs w:val="28"/>
        </w:rPr>
        <w:t>телекоммуникационной</w:t>
      </w:r>
      <w:r w:rsidRPr="006E7B7C">
        <w:rPr>
          <w:b w:val="0"/>
          <w:sz w:val="28"/>
          <w:szCs w:val="28"/>
        </w:rPr>
        <w:t xml:space="preserve"> сети «Интернет» (далее сайт министерства) предложение о выдаче свидетельства и карт маршрута без проведения открытого конкурса (далее предложение) перевозчику, представившему в установленные сроки заявку на выдачу свидетельства и карт маршрута (далее заявка) с приложением документов, указанных в пунктах 2.4, 2.5 настоящего Порядка.</w:t>
      </w:r>
    </w:p>
    <w:p w:rsidR="007E471E" w:rsidRPr="006E7B7C" w:rsidRDefault="007E471E" w:rsidP="007E471E">
      <w:pPr>
        <w:widowControl w:val="0"/>
        <w:ind w:firstLine="709"/>
        <w:jc w:val="both"/>
        <w:rPr>
          <w:b w:val="0"/>
          <w:sz w:val="28"/>
          <w:szCs w:val="28"/>
        </w:rPr>
      </w:pPr>
      <w:r w:rsidRPr="006E7B7C">
        <w:rPr>
          <w:b w:val="0"/>
          <w:sz w:val="28"/>
          <w:szCs w:val="28"/>
        </w:rPr>
        <w:t>2.2. Предложение должно содержать следующие сведения:</w:t>
      </w:r>
    </w:p>
    <w:p w:rsidR="007E471E" w:rsidRPr="006E7B7C" w:rsidRDefault="007E471E" w:rsidP="007E471E">
      <w:pPr>
        <w:widowControl w:val="0"/>
        <w:ind w:firstLine="709"/>
        <w:jc w:val="both"/>
        <w:rPr>
          <w:b w:val="0"/>
          <w:sz w:val="28"/>
          <w:szCs w:val="28"/>
        </w:rPr>
      </w:pPr>
      <w:r w:rsidRPr="006E7B7C">
        <w:rPr>
          <w:b w:val="0"/>
          <w:sz w:val="28"/>
          <w:szCs w:val="28"/>
        </w:rPr>
        <w:t>2.2.1. Обстоятельства, послужившие основанием для размещения предложения;</w:t>
      </w:r>
    </w:p>
    <w:p w:rsidR="007E471E" w:rsidRPr="006E7B7C" w:rsidRDefault="007E471E" w:rsidP="007E471E">
      <w:pPr>
        <w:widowControl w:val="0"/>
        <w:ind w:firstLine="709"/>
        <w:jc w:val="both"/>
        <w:rPr>
          <w:b w:val="0"/>
          <w:sz w:val="28"/>
          <w:szCs w:val="28"/>
        </w:rPr>
      </w:pPr>
      <w:r w:rsidRPr="006E7B7C">
        <w:rPr>
          <w:b w:val="0"/>
          <w:spacing w:val="-8"/>
          <w:sz w:val="28"/>
          <w:szCs w:val="28"/>
        </w:rPr>
        <w:t xml:space="preserve">2.2.2. Информацию о муниципальном маршруте регулярных перевозок, </w:t>
      </w:r>
      <w:r w:rsidRPr="006E7B7C">
        <w:rPr>
          <w:b w:val="0"/>
          <w:sz w:val="28"/>
          <w:szCs w:val="28"/>
        </w:rPr>
        <w:t>на который будут выданы свидетельство и карты маршрута, содержащую:</w:t>
      </w:r>
    </w:p>
    <w:p w:rsidR="007E471E" w:rsidRPr="006E7B7C" w:rsidRDefault="007E471E" w:rsidP="007E471E">
      <w:pPr>
        <w:widowControl w:val="0"/>
        <w:ind w:firstLine="709"/>
        <w:jc w:val="both"/>
        <w:rPr>
          <w:b w:val="0"/>
          <w:sz w:val="28"/>
          <w:szCs w:val="28"/>
        </w:rPr>
      </w:pPr>
      <w:r w:rsidRPr="006E7B7C">
        <w:rPr>
          <w:b w:val="0"/>
          <w:sz w:val="28"/>
          <w:szCs w:val="28"/>
        </w:rPr>
        <w:t>порядковый номер муниципального маршрута регулярных перевозок;</w:t>
      </w:r>
    </w:p>
    <w:p w:rsidR="007E471E" w:rsidRPr="006E7B7C" w:rsidRDefault="007E471E" w:rsidP="007E471E">
      <w:pPr>
        <w:widowControl w:val="0"/>
        <w:ind w:firstLine="709"/>
        <w:jc w:val="both"/>
        <w:rPr>
          <w:b w:val="0"/>
          <w:sz w:val="28"/>
          <w:szCs w:val="28"/>
        </w:rPr>
      </w:pPr>
      <w:r w:rsidRPr="006E7B7C">
        <w:rPr>
          <w:b w:val="0"/>
          <w:sz w:val="28"/>
          <w:szCs w:val="28"/>
        </w:rPr>
        <w:t>наименование муниципального маршрута регулярных перевозок с указанием начального и конечного остановочных пунктов;</w:t>
      </w:r>
    </w:p>
    <w:p w:rsidR="007E471E" w:rsidRPr="006E7B7C" w:rsidRDefault="007E471E" w:rsidP="007E471E">
      <w:pPr>
        <w:widowControl w:val="0"/>
        <w:ind w:firstLine="709"/>
        <w:jc w:val="both"/>
        <w:rPr>
          <w:b w:val="0"/>
          <w:sz w:val="28"/>
          <w:szCs w:val="28"/>
        </w:rPr>
      </w:pPr>
      <w:r w:rsidRPr="006E7B7C">
        <w:rPr>
          <w:b w:val="0"/>
          <w:sz w:val="28"/>
          <w:szCs w:val="28"/>
        </w:rPr>
        <w:t>наименования промежуточных остановочных пунктов по муниципальному маршруту регулярных перевозок;</w:t>
      </w:r>
    </w:p>
    <w:p w:rsidR="007E471E" w:rsidRPr="006E7B7C" w:rsidRDefault="007E471E" w:rsidP="007E471E">
      <w:pPr>
        <w:widowControl w:val="0"/>
        <w:ind w:firstLine="709"/>
        <w:jc w:val="both"/>
        <w:rPr>
          <w:b w:val="0"/>
          <w:sz w:val="28"/>
          <w:szCs w:val="28"/>
        </w:rPr>
      </w:pPr>
      <w:r w:rsidRPr="006E7B7C">
        <w:rPr>
          <w:b w:val="0"/>
          <w:sz w:val="28"/>
          <w:szCs w:val="28"/>
        </w:rPr>
        <w:t>протяженность муниципального маршрута регулярных перевозок;</w:t>
      </w:r>
    </w:p>
    <w:p w:rsidR="007E471E" w:rsidRPr="006E7B7C" w:rsidRDefault="007E471E" w:rsidP="007E471E">
      <w:pPr>
        <w:widowControl w:val="0"/>
        <w:ind w:firstLine="709"/>
        <w:jc w:val="both"/>
        <w:rPr>
          <w:b w:val="0"/>
          <w:sz w:val="28"/>
          <w:szCs w:val="28"/>
        </w:rPr>
      </w:pPr>
      <w:r w:rsidRPr="006E7B7C">
        <w:rPr>
          <w:b w:val="0"/>
          <w:sz w:val="28"/>
          <w:szCs w:val="28"/>
        </w:rPr>
        <w:t>характеристики транспортных средств, необходимое количество транспортных средств для работы на муниципальном маршруте регулярных перевозок;</w:t>
      </w:r>
    </w:p>
    <w:p w:rsidR="007E471E" w:rsidRPr="006E7B7C" w:rsidRDefault="007E471E" w:rsidP="007E471E">
      <w:pPr>
        <w:widowControl w:val="0"/>
        <w:ind w:firstLine="709"/>
        <w:jc w:val="both"/>
        <w:rPr>
          <w:b w:val="0"/>
          <w:sz w:val="28"/>
          <w:szCs w:val="28"/>
        </w:rPr>
      </w:pPr>
      <w:r w:rsidRPr="006E7B7C">
        <w:rPr>
          <w:b w:val="0"/>
          <w:sz w:val="28"/>
          <w:szCs w:val="28"/>
        </w:rPr>
        <w:t>расписание движения на муниципальном маршруте регулярных перевозок;</w:t>
      </w:r>
    </w:p>
    <w:p w:rsidR="007E471E" w:rsidRDefault="007E471E" w:rsidP="007E471E">
      <w:pPr>
        <w:tabs>
          <w:tab w:val="left" w:pos="851"/>
        </w:tabs>
        <w:ind w:firstLine="709"/>
        <w:jc w:val="both"/>
        <w:rPr>
          <w:b w:val="0"/>
          <w:sz w:val="28"/>
          <w:szCs w:val="28"/>
        </w:rPr>
      </w:pPr>
    </w:p>
    <w:p w:rsidR="007E471E" w:rsidRPr="006E7B7C" w:rsidRDefault="007E471E" w:rsidP="007E471E">
      <w:pPr>
        <w:tabs>
          <w:tab w:val="left" w:pos="851"/>
        </w:tabs>
        <w:ind w:firstLine="709"/>
        <w:jc w:val="both"/>
        <w:rPr>
          <w:b w:val="0"/>
          <w:sz w:val="28"/>
          <w:szCs w:val="28"/>
          <w:lang w:eastAsia="en-US"/>
        </w:rPr>
      </w:pPr>
      <w:r w:rsidRPr="006E7B7C">
        <w:rPr>
          <w:b w:val="0"/>
          <w:sz w:val="28"/>
          <w:szCs w:val="28"/>
        </w:rPr>
        <w:t xml:space="preserve">2.2.3. </w:t>
      </w:r>
      <w:r w:rsidRPr="006E7B7C">
        <w:rPr>
          <w:b w:val="0"/>
          <w:sz w:val="28"/>
          <w:szCs w:val="28"/>
          <w:lang w:eastAsia="en-US"/>
        </w:rPr>
        <w:t>Требования к юридическому лицу, индивидуальному предпринимателю, участнику договора простого товарищества для подачи заявки;</w:t>
      </w:r>
    </w:p>
    <w:p w:rsidR="007E471E" w:rsidRPr="006E7B7C" w:rsidRDefault="007E471E" w:rsidP="007E471E">
      <w:pPr>
        <w:widowControl w:val="0"/>
        <w:ind w:firstLine="709"/>
        <w:jc w:val="both"/>
        <w:rPr>
          <w:b w:val="0"/>
          <w:sz w:val="28"/>
          <w:szCs w:val="28"/>
        </w:rPr>
      </w:pPr>
      <w:r w:rsidRPr="006E7B7C">
        <w:rPr>
          <w:b w:val="0"/>
          <w:sz w:val="28"/>
          <w:szCs w:val="28"/>
        </w:rPr>
        <w:t>2.2.4. Срок приема заявок, место и время приема заявок;</w:t>
      </w:r>
    </w:p>
    <w:p w:rsidR="007E471E" w:rsidRPr="006E7B7C" w:rsidRDefault="007E471E" w:rsidP="007E471E">
      <w:pPr>
        <w:widowControl w:val="0"/>
        <w:ind w:firstLine="709"/>
        <w:jc w:val="both"/>
        <w:rPr>
          <w:b w:val="0"/>
          <w:sz w:val="28"/>
          <w:szCs w:val="28"/>
        </w:rPr>
      </w:pPr>
      <w:r w:rsidRPr="006E7B7C">
        <w:rPr>
          <w:b w:val="0"/>
          <w:sz w:val="28"/>
          <w:szCs w:val="28"/>
        </w:rPr>
        <w:t>2.2.5. Перечень прилагаемых к заявке документов;</w:t>
      </w:r>
    </w:p>
    <w:p w:rsidR="007E471E" w:rsidRPr="006E7B7C" w:rsidRDefault="007E471E" w:rsidP="007E471E">
      <w:pPr>
        <w:widowControl w:val="0"/>
        <w:ind w:firstLine="709"/>
        <w:jc w:val="both"/>
        <w:rPr>
          <w:b w:val="0"/>
          <w:sz w:val="28"/>
          <w:szCs w:val="28"/>
        </w:rPr>
      </w:pPr>
      <w:r w:rsidRPr="006E7B7C">
        <w:rPr>
          <w:b w:val="0"/>
          <w:sz w:val="28"/>
          <w:szCs w:val="28"/>
        </w:rPr>
        <w:t>2.2.6. Место, дату, время рассмотрения заявок и подведения итогов.</w:t>
      </w:r>
    </w:p>
    <w:p w:rsidR="007E471E" w:rsidRPr="006E7B7C" w:rsidRDefault="007E471E" w:rsidP="007E471E">
      <w:pPr>
        <w:widowControl w:val="0"/>
        <w:ind w:firstLine="709"/>
        <w:jc w:val="both"/>
        <w:rPr>
          <w:b w:val="0"/>
          <w:sz w:val="28"/>
          <w:szCs w:val="28"/>
        </w:rPr>
      </w:pPr>
      <w:r w:rsidRPr="006E7B7C">
        <w:rPr>
          <w:b w:val="0"/>
          <w:sz w:val="28"/>
          <w:szCs w:val="28"/>
        </w:rPr>
        <w:t>Срок приема заявок не может быть менее 3 рабочих дней.</w:t>
      </w:r>
    </w:p>
    <w:p w:rsidR="007E471E" w:rsidRPr="006E7B7C" w:rsidRDefault="007E471E" w:rsidP="007E471E">
      <w:pPr>
        <w:ind w:firstLine="709"/>
        <w:jc w:val="both"/>
        <w:rPr>
          <w:b w:val="0"/>
          <w:sz w:val="28"/>
          <w:szCs w:val="28"/>
          <w:lang w:eastAsia="en-US"/>
        </w:rPr>
      </w:pPr>
      <w:r w:rsidRPr="006E7B7C">
        <w:rPr>
          <w:b w:val="0"/>
          <w:sz w:val="28"/>
          <w:szCs w:val="28"/>
          <w:lang w:eastAsia="en-US"/>
        </w:rPr>
        <w:t>2.3. Юридические лица, индивидуальные предприниматели, участники договора простого товарищества, подающие заявку, должны соответствовать следующим требованиям:</w:t>
      </w:r>
    </w:p>
    <w:p w:rsidR="007E471E" w:rsidRPr="006E7B7C" w:rsidRDefault="007E471E" w:rsidP="007E471E">
      <w:pPr>
        <w:ind w:firstLine="709"/>
        <w:jc w:val="both"/>
        <w:rPr>
          <w:b w:val="0"/>
          <w:sz w:val="28"/>
          <w:szCs w:val="28"/>
          <w:lang w:eastAsia="en-US"/>
        </w:rPr>
      </w:pPr>
      <w:r w:rsidRPr="006E7B7C">
        <w:rPr>
          <w:b w:val="0"/>
          <w:sz w:val="28"/>
          <w:szCs w:val="28"/>
          <w:lang w:eastAsia="en-US"/>
        </w:rPr>
        <w:t>наличие лицензии на осуществление деятельности по перевозкам пассажиров и иных лиц автобусами. Требование о наличии лицензии применяется в отношении каждого участника договора простого товарищества;</w:t>
      </w:r>
    </w:p>
    <w:p w:rsidR="007E471E" w:rsidRPr="006E7B7C" w:rsidRDefault="007E471E" w:rsidP="007E471E">
      <w:pPr>
        <w:ind w:firstLine="709"/>
        <w:jc w:val="both"/>
        <w:rPr>
          <w:b w:val="0"/>
          <w:sz w:val="28"/>
          <w:szCs w:val="28"/>
          <w:lang w:eastAsia="en-US"/>
        </w:rPr>
      </w:pPr>
      <w:r w:rsidRPr="006E7B7C">
        <w:rPr>
          <w:b w:val="0"/>
          <w:sz w:val="28"/>
          <w:szCs w:val="28"/>
          <w:lang w:eastAsia="en-US"/>
        </w:rPr>
        <w:t>наличие на праве собственности и (или) ином законном праве транспортных средств, соответствующих требованиям, указанным в реестре маршрута регулярных перевозок, в отношении которого выдаются свидетельство и карты маршрута без проведения открытого конкурса;</w:t>
      </w:r>
    </w:p>
    <w:p w:rsidR="007E471E" w:rsidRPr="006E7B7C" w:rsidRDefault="007E471E" w:rsidP="007E471E">
      <w:pPr>
        <w:ind w:firstLine="709"/>
        <w:jc w:val="both"/>
        <w:rPr>
          <w:b w:val="0"/>
          <w:sz w:val="28"/>
          <w:szCs w:val="28"/>
          <w:lang w:eastAsia="en-US"/>
        </w:rPr>
      </w:pPr>
      <w:r w:rsidRPr="006E7B7C">
        <w:rPr>
          <w:b w:val="0"/>
          <w:sz w:val="28"/>
          <w:szCs w:val="28"/>
          <w:lang w:eastAsia="en-US"/>
        </w:rPr>
        <w:t>наличие договора простого товарищества в письменной форме, заключенного в порядке, установленном законодательством Российской Федерации, для осуществления регулярных перевозок (для участников договора простого товарищества);</w:t>
      </w:r>
    </w:p>
    <w:p w:rsidR="007E471E" w:rsidRPr="006E7B7C" w:rsidRDefault="007E471E" w:rsidP="007E471E">
      <w:pPr>
        <w:ind w:firstLine="709"/>
        <w:jc w:val="both"/>
        <w:rPr>
          <w:b w:val="0"/>
          <w:sz w:val="28"/>
          <w:szCs w:val="28"/>
          <w:lang w:eastAsia="en-US"/>
        </w:rPr>
      </w:pPr>
      <w:r w:rsidRPr="006E7B7C">
        <w:rPr>
          <w:b w:val="0"/>
          <w:sz w:val="28"/>
          <w:szCs w:val="28"/>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пунктами 2, 7 части 1 статьи 29 Федерального закона </w:t>
      </w:r>
      <w:r w:rsidRPr="006E7B7C">
        <w:rPr>
          <w:b w:val="0"/>
          <w:sz w:val="28"/>
          <w:szCs w:val="28"/>
          <w:lang w:eastAsia="en-US"/>
        </w:rPr>
        <w:b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E471E" w:rsidRPr="006E7B7C" w:rsidRDefault="007E471E" w:rsidP="007E471E">
      <w:pPr>
        <w:widowControl w:val="0"/>
        <w:ind w:firstLine="709"/>
        <w:jc w:val="both"/>
        <w:rPr>
          <w:b w:val="0"/>
          <w:sz w:val="28"/>
          <w:szCs w:val="28"/>
        </w:rPr>
      </w:pPr>
      <w:r w:rsidRPr="006E7B7C">
        <w:rPr>
          <w:b w:val="0"/>
          <w:sz w:val="28"/>
          <w:szCs w:val="28"/>
        </w:rPr>
        <w:t xml:space="preserve">2.4. К заявке, составленной по форме согласно приложению № 1 </w:t>
      </w:r>
      <w:r w:rsidRPr="006E7B7C">
        <w:rPr>
          <w:b w:val="0"/>
          <w:sz w:val="28"/>
          <w:szCs w:val="28"/>
        </w:rPr>
        <w:br/>
        <w:t>к настоящему Порядку, прилагаются следующие документы:</w:t>
      </w:r>
    </w:p>
    <w:p w:rsidR="007E471E" w:rsidRPr="006E7B7C" w:rsidRDefault="007E471E" w:rsidP="007E471E">
      <w:pPr>
        <w:widowControl w:val="0"/>
        <w:ind w:firstLine="709"/>
        <w:jc w:val="both"/>
        <w:rPr>
          <w:b w:val="0"/>
          <w:sz w:val="28"/>
          <w:szCs w:val="28"/>
        </w:rPr>
      </w:pPr>
      <w:r w:rsidRPr="006E7B7C">
        <w:rPr>
          <w:b w:val="0"/>
          <w:sz w:val="28"/>
          <w:szCs w:val="28"/>
        </w:rPr>
        <w:t>копии учредительных документов юридического лица или копии документов, удостоверяющих личность индивидуального предпринимателя, в том числе для участников договора простого товарищества;</w:t>
      </w:r>
    </w:p>
    <w:p w:rsidR="007E471E" w:rsidRPr="006E7B7C" w:rsidRDefault="007E471E" w:rsidP="007E471E">
      <w:pPr>
        <w:widowControl w:val="0"/>
        <w:ind w:firstLine="709"/>
        <w:jc w:val="both"/>
        <w:rPr>
          <w:b w:val="0"/>
          <w:sz w:val="28"/>
          <w:szCs w:val="28"/>
        </w:rPr>
      </w:pPr>
      <w:r w:rsidRPr="006E7B7C">
        <w:rPr>
          <w:b w:val="0"/>
          <w:sz w:val="28"/>
          <w:szCs w:val="28"/>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7E471E" w:rsidRPr="006E7B7C" w:rsidRDefault="007E471E" w:rsidP="007E471E">
      <w:pPr>
        <w:widowControl w:val="0"/>
        <w:ind w:firstLine="709"/>
        <w:jc w:val="both"/>
        <w:rPr>
          <w:b w:val="0"/>
          <w:sz w:val="28"/>
          <w:szCs w:val="28"/>
        </w:rPr>
      </w:pPr>
      <w:r w:rsidRPr="006E7B7C">
        <w:rPr>
          <w:b w:val="0"/>
          <w:sz w:val="28"/>
          <w:szCs w:val="28"/>
        </w:rPr>
        <w:t>копия лицензии на осуществление перевозок пассажиров и иных лиц автобусами;</w:t>
      </w:r>
    </w:p>
    <w:p w:rsidR="007E471E" w:rsidRPr="006E7B7C" w:rsidRDefault="007E471E" w:rsidP="007E471E">
      <w:pPr>
        <w:widowControl w:val="0"/>
        <w:ind w:firstLine="709"/>
        <w:jc w:val="both"/>
        <w:rPr>
          <w:b w:val="0"/>
          <w:sz w:val="28"/>
          <w:szCs w:val="28"/>
        </w:rPr>
      </w:pPr>
      <w:r w:rsidRPr="006E7B7C">
        <w:rPr>
          <w:b w:val="0"/>
          <w:sz w:val="28"/>
          <w:szCs w:val="28"/>
        </w:rPr>
        <w:t>справка о транспортных средствах, которые будут эксплуатироваться на муниципальном маршруте регулярных перевозок, по форме согласно приложению № 2 к настоящему Порядку;</w:t>
      </w:r>
    </w:p>
    <w:p w:rsidR="007E471E" w:rsidRDefault="007E471E" w:rsidP="007E471E">
      <w:pPr>
        <w:jc w:val="both"/>
        <w:rPr>
          <w:b w:val="0"/>
          <w:sz w:val="28"/>
          <w:szCs w:val="28"/>
          <w:lang w:eastAsia="en-US"/>
        </w:rPr>
      </w:pPr>
    </w:p>
    <w:p w:rsidR="007E471E" w:rsidRDefault="007E471E" w:rsidP="007E471E">
      <w:pPr>
        <w:jc w:val="both"/>
        <w:rPr>
          <w:b w:val="0"/>
          <w:sz w:val="28"/>
          <w:szCs w:val="28"/>
          <w:lang w:eastAsia="en-US"/>
        </w:rPr>
      </w:pPr>
    </w:p>
    <w:p w:rsidR="007E471E" w:rsidRPr="006E7B7C" w:rsidRDefault="007E471E" w:rsidP="007E471E">
      <w:pPr>
        <w:ind w:firstLine="709"/>
        <w:jc w:val="both"/>
        <w:rPr>
          <w:b w:val="0"/>
          <w:sz w:val="28"/>
          <w:szCs w:val="28"/>
          <w:lang w:eastAsia="en-US"/>
        </w:rPr>
      </w:pPr>
      <w:r w:rsidRPr="006E7B7C">
        <w:rPr>
          <w:b w:val="0"/>
          <w:sz w:val="28"/>
          <w:szCs w:val="28"/>
          <w:lang w:eastAsia="en-US"/>
        </w:rPr>
        <w:t>копии документов, подтверждающих владение транспортными средствами на праве собственности и (или) ином законном праве, соответствующих требованиям, указанным в предложении, и в количестве, указанном в предложении с приложением копий паспортов транспортных средств, свидетельств о регистрации транспортных средств;</w:t>
      </w:r>
    </w:p>
    <w:p w:rsidR="007E471E" w:rsidRPr="006E7B7C" w:rsidRDefault="007E471E" w:rsidP="007E471E">
      <w:pPr>
        <w:ind w:firstLine="709"/>
        <w:jc w:val="both"/>
        <w:rPr>
          <w:b w:val="0"/>
          <w:sz w:val="28"/>
          <w:szCs w:val="28"/>
          <w:lang w:eastAsia="en-US"/>
        </w:rPr>
      </w:pPr>
      <w:r w:rsidRPr="006E7B7C">
        <w:rPr>
          <w:b w:val="0"/>
          <w:sz w:val="28"/>
          <w:szCs w:val="28"/>
          <w:lang w:eastAsia="en-US"/>
        </w:rPr>
        <w:t>копия договора простого товарищества, срок действия которого должен быть не менее срока действия выдаваемого свидетельства об осуществлении перевозок по маршруту регулярных перевозок (для участников договора простого товарищества);</w:t>
      </w:r>
    </w:p>
    <w:p w:rsidR="007E471E" w:rsidRPr="006E7B7C" w:rsidRDefault="007E471E" w:rsidP="007E471E">
      <w:pPr>
        <w:ind w:firstLine="709"/>
        <w:jc w:val="both"/>
        <w:rPr>
          <w:b w:val="0"/>
          <w:sz w:val="28"/>
          <w:szCs w:val="28"/>
          <w:lang w:eastAsia="en-US"/>
        </w:rPr>
      </w:pPr>
      <w:r w:rsidRPr="006E7B7C">
        <w:rPr>
          <w:b w:val="0"/>
          <w:sz w:val="28"/>
          <w:szCs w:val="28"/>
          <w:lang w:eastAsia="en-US"/>
        </w:rPr>
        <w:t>согласие на обработку персональных данных (для индивидуальных предпринимателей и участников договора простого товарищества)</w:t>
      </w:r>
      <w:r w:rsidRPr="006E7B7C">
        <w:rPr>
          <w:b w:val="0"/>
          <w:sz w:val="28"/>
          <w:szCs w:val="28"/>
        </w:rPr>
        <w:t>.</w:t>
      </w:r>
    </w:p>
    <w:p w:rsidR="007E471E" w:rsidRPr="006E7B7C" w:rsidRDefault="007E471E" w:rsidP="007E471E">
      <w:pPr>
        <w:ind w:firstLine="709"/>
        <w:jc w:val="both"/>
        <w:rPr>
          <w:b w:val="0"/>
          <w:sz w:val="28"/>
          <w:szCs w:val="28"/>
          <w:lang w:eastAsia="en-US"/>
        </w:rPr>
      </w:pPr>
      <w:r w:rsidRPr="006E7B7C">
        <w:rPr>
          <w:b w:val="0"/>
          <w:sz w:val="28"/>
          <w:szCs w:val="28"/>
          <w:lang w:eastAsia="en-US"/>
        </w:rPr>
        <w:t xml:space="preserve">В случае если указанные в третьем и четвертом абзацах настоящего пункта документы не представлены заявителем по собственной </w:t>
      </w:r>
      <w:r>
        <w:rPr>
          <w:b w:val="0"/>
          <w:sz w:val="28"/>
          <w:szCs w:val="28"/>
          <w:lang w:eastAsia="en-US"/>
        </w:rPr>
        <w:t>инициативе, Администрация округа</w:t>
      </w:r>
      <w:r w:rsidRPr="006E7B7C">
        <w:rPr>
          <w:b w:val="0"/>
          <w:sz w:val="28"/>
          <w:szCs w:val="28"/>
          <w:lang w:eastAsia="en-US"/>
        </w:rPr>
        <w:t xml:space="preserve"> самостоятельно получает их в порядке межведомственного взаимодействия.</w:t>
      </w:r>
    </w:p>
    <w:p w:rsidR="007E471E" w:rsidRPr="006E7B7C" w:rsidRDefault="007E471E" w:rsidP="007E471E">
      <w:pPr>
        <w:widowControl w:val="0"/>
        <w:ind w:firstLine="709"/>
        <w:jc w:val="both"/>
        <w:rPr>
          <w:b w:val="0"/>
          <w:sz w:val="28"/>
          <w:szCs w:val="28"/>
        </w:rPr>
      </w:pPr>
      <w:r w:rsidRPr="006E7B7C">
        <w:rPr>
          <w:b w:val="0"/>
          <w:sz w:val="28"/>
          <w:szCs w:val="28"/>
        </w:rPr>
        <w:t>2.5. Заявка и прилагаемые к ней документы должны быть пронумерованы, прошиты и скреплены подписью и печатью (при наличии) перевозчика.</w:t>
      </w:r>
    </w:p>
    <w:p w:rsidR="007E471E" w:rsidRPr="006E7B7C" w:rsidRDefault="007E471E" w:rsidP="007E471E">
      <w:pPr>
        <w:widowControl w:val="0"/>
        <w:ind w:firstLine="709"/>
        <w:jc w:val="both"/>
        <w:rPr>
          <w:b w:val="0"/>
          <w:sz w:val="28"/>
          <w:szCs w:val="28"/>
        </w:rPr>
      </w:pPr>
      <w:r w:rsidRPr="006E7B7C">
        <w:rPr>
          <w:b w:val="0"/>
          <w:sz w:val="28"/>
          <w:szCs w:val="28"/>
        </w:rPr>
        <w:t>Заявка</w:t>
      </w:r>
      <w:r>
        <w:rPr>
          <w:b w:val="0"/>
          <w:sz w:val="28"/>
          <w:szCs w:val="28"/>
        </w:rPr>
        <w:t xml:space="preserve"> подается в Администрацию округа</w:t>
      </w:r>
      <w:r w:rsidRPr="006E7B7C">
        <w:rPr>
          <w:b w:val="0"/>
          <w:sz w:val="28"/>
          <w:szCs w:val="28"/>
        </w:rPr>
        <w:t xml:space="preserve"> и реги</w:t>
      </w:r>
      <w:r>
        <w:rPr>
          <w:b w:val="0"/>
          <w:sz w:val="28"/>
          <w:szCs w:val="28"/>
        </w:rPr>
        <w:t>стрируется Администрацией округа</w:t>
      </w:r>
      <w:r w:rsidRPr="006E7B7C">
        <w:rPr>
          <w:b w:val="0"/>
          <w:sz w:val="28"/>
          <w:szCs w:val="28"/>
        </w:rPr>
        <w:t xml:space="preserve">  в журнале учета заявлений в день ее поступления. При регистрации указываются дата и время поступления заявки.</w:t>
      </w:r>
    </w:p>
    <w:p w:rsidR="007E471E" w:rsidRPr="006E7B7C" w:rsidRDefault="007E471E" w:rsidP="007E471E">
      <w:pPr>
        <w:widowControl w:val="0"/>
        <w:ind w:firstLine="709"/>
        <w:jc w:val="both"/>
        <w:rPr>
          <w:b w:val="0"/>
          <w:sz w:val="28"/>
          <w:szCs w:val="28"/>
        </w:rPr>
      </w:pPr>
      <w:r w:rsidRPr="006E7B7C">
        <w:rPr>
          <w:b w:val="0"/>
          <w:sz w:val="28"/>
          <w:szCs w:val="28"/>
        </w:rPr>
        <w:t>В случае если заявка подается представителем перевозчика, к заявке прикладывается документ, подтверждающий полномочия лица на подачу заявки от имени перевозчика.</w:t>
      </w:r>
    </w:p>
    <w:p w:rsidR="007E471E" w:rsidRPr="006E7B7C" w:rsidRDefault="007E471E" w:rsidP="007E471E">
      <w:pPr>
        <w:widowControl w:val="0"/>
        <w:ind w:firstLine="709"/>
        <w:jc w:val="both"/>
        <w:rPr>
          <w:b w:val="0"/>
          <w:sz w:val="28"/>
          <w:szCs w:val="28"/>
        </w:rPr>
      </w:pPr>
      <w:r w:rsidRPr="006E7B7C">
        <w:rPr>
          <w:b w:val="0"/>
          <w:sz w:val="28"/>
          <w:szCs w:val="28"/>
        </w:rPr>
        <w:t>2.6. Заявка, поданная после истечения срока приема заявок, указанного в предложении, во</w:t>
      </w:r>
      <w:r>
        <w:rPr>
          <w:b w:val="0"/>
          <w:sz w:val="28"/>
          <w:szCs w:val="28"/>
        </w:rPr>
        <w:t>звращается Администрацией округа</w:t>
      </w:r>
      <w:r w:rsidRPr="006E7B7C">
        <w:rPr>
          <w:b w:val="0"/>
          <w:sz w:val="28"/>
          <w:szCs w:val="28"/>
        </w:rPr>
        <w:t xml:space="preserve"> перевозчику вместе с приложенными документами в течение 3 рабочих дней с даты регистрации.</w:t>
      </w:r>
    </w:p>
    <w:p w:rsidR="007E471E" w:rsidRPr="003F1615" w:rsidRDefault="007E471E" w:rsidP="007E471E">
      <w:pPr>
        <w:widowControl w:val="0"/>
        <w:ind w:firstLine="709"/>
        <w:jc w:val="both"/>
        <w:rPr>
          <w:b w:val="0"/>
          <w:sz w:val="24"/>
          <w:szCs w:val="24"/>
        </w:rPr>
      </w:pPr>
    </w:p>
    <w:p w:rsidR="007E471E" w:rsidRPr="006E7B7C" w:rsidRDefault="007E471E" w:rsidP="007E471E">
      <w:pPr>
        <w:widowControl w:val="0"/>
        <w:ind w:firstLine="709"/>
        <w:outlineLvl w:val="1"/>
        <w:rPr>
          <w:sz w:val="28"/>
          <w:szCs w:val="28"/>
        </w:rPr>
      </w:pPr>
      <w:r w:rsidRPr="006E7B7C">
        <w:rPr>
          <w:sz w:val="28"/>
          <w:szCs w:val="28"/>
        </w:rPr>
        <w:t>3.   Порядок рассмотрения заявок и выдача свидетельства и карт маршрута</w:t>
      </w:r>
    </w:p>
    <w:p w:rsidR="007E471E" w:rsidRPr="006E7B7C" w:rsidRDefault="007E471E" w:rsidP="007E471E">
      <w:pPr>
        <w:widowControl w:val="0"/>
        <w:ind w:firstLine="709"/>
        <w:jc w:val="both"/>
        <w:rPr>
          <w:b w:val="0"/>
          <w:sz w:val="28"/>
          <w:szCs w:val="28"/>
        </w:rPr>
      </w:pPr>
      <w:r w:rsidRPr="006E7B7C">
        <w:rPr>
          <w:b w:val="0"/>
          <w:sz w:val="28"/>
          <w:szCs w:val="28"/>
        </w:rPr>
        <w:t xml:space="preserve">3.1. Рассмотрение заявок осуществляется комиссией, создаваемой </w:t>
      </w:r>
      <w:r>
        <w:rPr>
          <w:b w:val="0"/>
          <w:sz w:val="28"/>
          <w:szCs w:val="28"/>
        </w:rPr>
        <w:t>на основании  распоряжения Администрации округа</w:t>
      </w:r>
      <w:r w:rsidRPr="006E7B7C">
        <w:rPr>
          <w:b w:val="0"/>
          <w:sz w:val="28"/>
          <w:szCs w:val="28"/>
        </w:rPr>
        <w:t xml:space="preserve"> (далее комиссия).</w:t>
      </w:r>
    </w:p>
    <w:p w:rsidR="007E471E" w:rsidRPr="006E7B7C" w:rsidRDefault="007E471E" w:rsidP="007E471E">
      <w:pPr>
        <w:widowControl w:val="0"/>
        <w:ind w:firstLine="709"/>
        <w:jc w:val="both"/>
        <w:rPr>
          <w:b w:val="0"/>
          <w:sz w:val="28"/>
          <w:szCs w:val="28"/>
        </w:rPr>
      </w:pPr>
      <w:r w:rsidRPr="006E7B7C">
        <w:rPr>
          <w:b w:val="0"/>
          <w:sz w:val="28"/>
          <w:szCs w:val="28"/>
        </w:rPr>
        <w:t xml:space="preserve">3.2. Заявки и приложенные к ним документы </w:t>
      </w:r>
      <w:r>
        <w:rPr>
          <w:b w:val="0"/>
          <w:sz w:val="28"/>
          <w:szCs w:val="28"/>
        </w:rPr>
        <w:t>передаются Администрацией округа</w:t>
      </w:r>
      <w:r w:rsidRPr="006E7B7C">
        <w:rPr>
          <w:b w:val="0"/>
          <w:sz w:val="28"/>
          <w:szCs w:val="28"/>
        </w:rPr>
        <w:t xml:space="preserve"> ответственному секретарю комиссии в течение одного рабочего дня после регистрации.</w:t>
      </w:r>
    </w:p>
    <w:p w:rsidR="007E471E" w:rsidRPr="006E7B7C" w:rsidRDefault="007E471E" w:rsidP="007E471E">
      <w:pPr>
        <w:widowControl w:val="0"/>
        <w:ind w:firstLine="709"/>
        <w:jc w:val="both"/>
        <w:rPr>
          <w:b w:val="0"/>
          <w:sz w:val="28"/>
          <w:szCs w:val="28"/>
          <w:lang w:eastAsia="en-US"/>
        </w:rPr>
      </w:pPr>
      <w:r w:rsidRPr="006E7B7C">
        <w:rPr>
          <w:b w:val="0"/>
          <w:sz w:val="28"/>
          <w:szCs w:val="28"/>
        </w:rPr>
        <w:t>3.3. Секретарь комиссии в срок не позднее одного рабочего дня после поступления заявок и приложенных к ним документов</w:t>
      </w:r>
      <w:r>
        <w:rPr>
          <w:b w:val="0"/>
          <w:sz w:val="28"/>
          <w:szCs w:val="28"/>
        </w:rPr>
        <w:t xml:space="preserve"> получает в Администрации округа</w:t>
      </w:r>
      <w:r w:rsidRPr="006E7B7C">
        <w:rPr>
          <w:b w:val="0"/>
          <w:sz w:val="28"/>
          <w:szCs w:val="28"/>
        </w:rPr>
        <w:t xml:space="preserve"> информацию о наличии или отсутствии </w:t>
      </w:r>
      <w:r w:rsidRPr="006E7B7C">
        <w:rPr>
          <w:b w:val="0"/>
          <w:sz w:val="28"/>
          <w:szCs w:val="28"/>
          <w:lang w:eastAsia="en-US"/>
        </w:rPr>
        <w:t xml:space="preserve">в отношении лиц, подавших заявки, обстоятельств, предусмотренных пунктами 2, 7 части 1 статьи 29 Федерального закона от 13 июля 2015 года </w:t>
      </w:r>
      <w:r>
        <w:rPr>
          <w:b w:val="0"/>
          <w:sz w:val="28"/>
          <w:szCs w:val="28"/>
          <w:lang w:eastAsia="en-US"/>
        </w:rPr>
        <w:t xml:space="preserve">№ 220-ФЗ </w:t>
      </w:r>
      <w:r w:rsidRPr="006E7B7C">
        <w:rPr>
          <w:b w:val="0"/>
          <w:sz w:val="28"/>
          <w:szCs w:val="28"/>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6E7B7C">
        <w:rPr>
          <w:b w:val="0"/>
          <w:sz w:val="28"/>
          <w:szCs w:val="28"/>
        </w:rPr>
        <w:t xml:space="preserve">. </w:t>
      </w:r>
    </w:p>
    <w:p w:rsidR="007E471E" w:rsidRDefault="007E471E" w:rsidP="007E471E">
      <w:pPr>
        <w:ind w:firstLine="709"/>
        <w:jc w:val="both"/>
        <w:rPr>
          <w:b w:val="0"/>
          <w:sz w:val="28"/>
          <w:szCs w:val="28"/>
        </w:rPr>
      </w:pPr>
    </w:p>
    <w:p w:rsidR="007E471E" w:rsidRPr="006E7B7C" w:rsidRDefault="007E471E" w:rsidP="007E471E">
      <w:pPr>
        <w:ind w:firstLine="709"/>
        <w:jc w:val="both"/>
        <w:rPr>
          <w:b w:val="0"/>
          <w:sz w:val="28"/>
          <w:szCs w:val="28"/>
          <w:lang w:eastAsia="en-US"/>
        </w:rPr>
      </w:pPr>
      <w:r w:rsidRPr="006E7B7C">
        <w:rPr>
          <w:b w:val="0"/>
          <w:sz w:val="28"/>
          <w:szCs w:val="28"/>
        </w:rPr>
        <w:t xml:space="preserve">3.4. </w:t>
      </w:r>
      <w:r w:rsidRPr="006E7B7C">
        <w:rPr>
          <w:b w:val="0"/>
          <w:sz w:val="28"/>
          <w:szCs w:val="28"/>
          <w:lang w:eastAsia="en-US"/>
        </w:rPr>
        <w:t xml:space="preserve">Комиссия рассматривает поступившие заявки в течение 3 рабочих дней, следующих за днем окончания подачи заявок. </w:t>
      </w:r>
    </w:p>
    <w:p w:rsidR="007E471E" w:rsidRPr="006E7B7C" w:rsidRDefault="007E471E" w:rsidP="007E471E">
      <w:pPr>
        <w:ind w:firstLine="709"/>
        <w:jc w:val="both"/>
        <w:rPr>
          <w:b w:val="0"/>
          <w:sz w:val="28"/>
          <w:szCs w:val="28"/>
        </w:rPr>
      </w:pPr>
      <w:r w:rsidRPr="006E7B7C">
        <w:rPr>
          <w:b w:val="0"/>
          <w:sz w:val="28"/>
          <w:szCs w:val="28"/>
          <w:lang w:eastAsia="en-US"/>
        </w:rPr>
        <w:t xml:space="preserve">3.5. </w:t>
      </w:r>
      <w:r w:rsidRPr="006E7B7C">
        <w:rPr>
          <w:b w:val="0"/>
          <w:sz w:val="28"/>
          <w:szCs w:val="28"/>
        </w:rPr>
        <w:t xml:space="preserve">Заявки рассматриваются комиссией в порядке очередности их регистрации, начиная с первой. </w:t>
      </w:r>
    </w:p>
    <w:p w:rsidR="007E471E" w:rsidRPr="006E7B7C" w:rsidRDefault="007E471E" w:rsidP="007E471E">
      <w:pPr>
        <w:ind w:firstLine="709"/>
        <w:jc w:val="both"/>
        <w:rPr>
          <w:b w:val="0"/>
          <w:sz w:val="28"/>
          <w:szCs w:val="28"/>
        </w:rPr>
      </w:pPr>
      <w:r w:rsidRPr="006E7B7C">
        <w:rPr>
          <w:b w:val="0"/>
          <w:sz w:val="28"/>
          <w:szCs w:val="28"/>
        </w:rPr>
        <w:t>Свидетельство и карты маршрута выдаются лицу, которое соответствует требованиям, установленным пунктом 2.3 настоящего Порядка, и заявка от которого поступила раньше.</w:t>
      </w:r>
    </w:p>
    <w:p w:rsidR="007E471E" w:rsidRPr="006E7B7C" w:rsidRDefault="007E471E" w:rsidP="007E471E">
      <w:pPr>
        <w:ind w:firstLine="709"/>
        <w:jc w:val="both"/>
        <w:rPr>
          <w:b w:val="0"/>
          <w:sz w:val="28"/>
          <w:szCs w:val="28"/>
        </w:rPr>
      </w:pPr>
      <w:r w:rsidRPr="006E7B7C">
        <w:rPr>
          <w:b w:val="0"/>
          <w:sz w:val="28"/>
          <w:szCs w:val="28"/>
        </w:rPr>
        <w:t xml:space="preserve">3.6. Результаты рассмотрения заявок фиксируются в протоколе рассмотрения заявок, содержащем следующие сведения: </w:t>
      </w:r>
    </w:p>
    <w:p w:rsidR="007E471E" w:rsidRPr="006E7B7C" w:rsidRDefault="007E471E" w:rsidP="007E471E">
      <w:pPr>
        <w:ind w:firstLine="709"/>
        <w:jc w:val="both"/>
        <w:rPr>
          <w:b w:val="0"/>
          <w:sz w:val="28"/>
          <w:szCs w:val="28"/>
        </w:rPr>
      </w:pPr>
      <w:r w:rsidRPr="006E7B7C">
        <w:rPr>
          <w:b w:val="0"/>
          <w:sz w:val="28"/>
          <w:szCs w:val="28"/>
        </w:rPr>
        <w:t xml:space="preserve">место, дата, время рассмотрения заявок; </w:t>
      </w:r>
    </w:p>
    <w:p w:rsidR="007E471E" w:rsidRPr="006E7B7C" w:rsidRDefault="007E471E" w:rsidP="007E471E">
      <w:pPr>
        <w:ind w:firstLine="709"/>
        <w:jc w:val="both"/>
        <w:rPr>
          <w:b w:val="0"/>
          <w:sz w:val="28"/>
          <w:szCs w:val="28"/>
        </w:rPr>
      </w:pPr>
      <w:r w:rsidRPr="006E7B7C">
        <w:rPr>
          <w:b w:val="0"/>
          <w:sz w:val="28"/>
          <w:szCs w:val="28"/>
        </w:rPr>
        <w:t xml:space="preserve">наименование, место нахождения (для юридического лица), фамилия, имя, отчество (при наличии), место жительства (для индивидуального предпринимателя), наименование, место нахождения (место жительства) (для уполномоченного участника договора простого товарищества) каждого заявителя, заявки которых рассмотрены; </w:t>
      </w:r>
    </w:p>
    <w:p w:rsidR="007E471E" w:rsidRPr="006E7B7C" w:rsidRDefault="007E471E" w:rsidP="007E471E">
      <w:pPr>
        <w:ind w:firstLine="709"/>
        <w:jc w:val="both"/>
        <w:rPr>
          <w:b w:val="0"/>
          <w:sz w:val="28"/>
          <w:szCs w:val="28"/>
        </w:rPr>
      </w:pPr>
      <w:r w:rsidRPr="006E7B7C">
        <w:rPr>
          <w:b w:val="0"/>
          <w:sz w:val="28"/>
          <w:szCs w:val="28"/>
        </w:rPr>
        <w:t xml:space="preserve">решение о признании заявки и подавшего ее заявителя соответствующими требованиям, указанным в предложении, и выдаче такому заявителю свидетельства и карт маршрута без проведения открытого конкурса либо об отказе в выдаче свидетельства и карт маршрута по основаниям, предусмотренным пунктом 3.7 настоящего Порядка, с обоснованием такого решения и с указанием положений предложения, которым не соответствует заявка и (или) подавший ее заявитель, положений такой заявки, не соответствующих требованиям предложения. </w:t>
      </w:r>
    </w:p>
    <w:p w:rsidR="007E471E" w:rsidRPr="006E7B7C" w:rsidRDefault="007E471E" w:rsidP="007E471E">
      <w:pPr>
        <w:ind w:firstLine="709"/>
        <w:jc w:val="both"/>
        <w:rPr>
          <w:b w:val="0"/>
          <w:sz w:val="28"/>
          <w:szCs w:val="28"/>
        </w:rPr>
      </w:pPr>
      <w:r w:rsidRPr="006E7B7C">
        <w:rPr>
          <w:b w:val="0"/>
          <w:sz w:val="28"/>
          <w:szCs w:val="28"/>
        </w:rPr>
        <w:t>Указанные решения отражаются в протоколе в отношении каждого заявителя с учетом даты и времени регистрации заявок.</w:t>
      </w:r>
    </w:p>
    <w:p w:rsidR="007E471E" w:rsidRPr="006E7B7C" w:rsidRDefault="007E471E" w:rsidP="007E471E">
      <w:pPr>
        <w:ind w:firstLine="709"/>
        <w:jc w:val="both"/>
        <w:rPr>
          <w:b w:val="0"/>
          <w:spacing w:val="-4"/>
          <w:sz w:val="28"/>
          <w:szCs w:val="28"/>
        </w:rPr>
      </w:pPr>
      <w:r w:rsidRPr="006E7B7C">
        <w:rPr>
          <w:b w:val="0"/>
          <w:spacing w:val="-4"/>
          <w:sz w:val="28"/>
          <w:szCs w:val="28"/>
        </w:rPr>
        <w:t>Протокол рассмотрения заявок подписывается всеми присутствующими при рассмотрении заявок членами комиссии и размещается на</w:t>
      </w:r>
      <w:r>
        <w:rPr>
          <w:b w:val="0"/>
          <w:spacing w:val="-4"/>
          <w:sz w:val="28"/>
          <w:szCs w:val="28"/>
        </w:rPr>
        <w:t xml:space="preserve">  официальном  сайте Администрации округа</w:t>
      </w:r>
      <w:r w:rsidRPr="006E7B7C">
        <w:rPr>
          <w:b w:val="0"/>
          <w:spacing w:val="-4"/>
          <w:sz w:val="28"/>
          <w:szCs w:val="28"/>
        </w:rPr>
        <w:t xml:space="preserve"> не позднее одного рабочего дня со дня рассмотрения заявок.</w:t>
      </w:r>
    </w:p>
    <w:p w:rsidR="007E471E" w:rsidRPr="006E7B7C" w:rsidRDefault="007E471E" w:rsidP="007E471E">
      <w:pPr>
        <w:widowControl w:val="0"/>
        <w:ind w:firstLine="709"/>
        <w:jc w:val="both"/>
        <w:rPr>
          <w:b w:val="0"/>
          <w:sz w:val="28"/>
          <w:szCs w:val="28"/>
        </w:rPr>
      </w:pPr>
      <w:r w:rsidRPr="006E7B7C">
        <w:rPr>
          <w:b w:val="0"/>
          <w:sz w:val="28"/>
          <w:szCs w:val="28"/>
        </w:rPr>
        <w:t>3.7. Основаниями для отказа в выдаче свидетельства и карт маршрута являются:</w:t>
      </w:r>
    </w:p>
    <w:p w:rsidR="007E471E" w:rsidRPr="006E7B7C" w:rsidRDefault="007E471E" w:rsidP="007E471E">
      <w:pPr>
        <w:widowControl w:val="0"/>
        <w:ind w:firstLine="709"/>
        <w:jc w:val="both"/>
        <w:rPr>
          <w:b w:val="0"/>
          <w:sz w:val="28"/>
          <w:szCs w:val="28"/>
        </w:rPr>
      </w:pPr>
      <w:r w:rsidRPr="006E7B7C">
        <w:rPr>
          <w:b w:val="0"/>
          <w:sz w:val="28"/>
          <w:szCs w:val="28"/>
        </w:rPr>
        <w:t xml:space="preserve">отсутствие одного из документов, указанных в пунктах 2.4, 2.5 настоящего Порядка, за исключением документов, указанных </w:t>
      </w:r>
      <w:r w:rsidRPr="006E7B7C">
        <w:rPr>
          <w:b w:val="0"/>
          <w:sz w:val="28"/>
          <w:szCs w:val="28"/>
          <w:lang w:eastAsia="en-US"/>
        </w:rPr>
        <w:t>в третьем, четвертом абзацах пункта 2.4 настоящего Порядка</w:t>
      </w:r>
      <w:r w:rsidRPr="006E7B7C">
        <w:rPr>
          <w:b w:val="0"/>
          <w:sz w:val="28"/>
          <w:szCs w:val="28"/>
        </w:rPr>
        <w:t>;</w:t>
      </w:r>
    </w:p>
    <w:p w:rsidR="007E471E" w:rsidRPr="006E7B7C" w:rsidRDefault="007E471E" w:rsidP="007E471E">
      <w:pPr>
        <w:widowControl w:val="0"/>
        <w:ind w:firstLine="709"/>
        <w:jc w:val="both"/>
        <w:rPr>
          <w:b w:val="0"/>
          <w:sz w:val="28"/>
          <w:szCs w:val="28"/>
        </w:rPr>
      </w:pPr>
      <w:r w:rsidRPr="006E7B7C">
        <w:rPr>
          <w:b w:val="0"/>
          <w:sz w:val="28"/>
          <w:szCs w:val="28"/>
        </w:rPr>
        <w:t>наличие в заявке сведений (информации), содержащих противоречивые или недостоверные данные;</w:t>
      </w:r>
    </w:p>
    <w:p w:rsidR="007E471E" w:rsidRPr="006E7B7C" w:rsidRDefault="007E471E" w:rsidP="007E471E">
      <w:pPr>
        <w:ind w:firstLine="709"/>
        <w:jc w:val="both"/>
        <w:rPr>
          <w:b w:val="0"/>
          <w:sz w:val="28"/>
          <w:szCs w:val="28"/>
          <w:lang w:eastAsia="en-US"/>
        </w:rPr>
      </w:pPr>
      <w:r w:rsidRPr="006E7B7C">
        <w:rPr>
          <w:b w:val="0"/>
          <w:sz w:val="28"/>
          <w:szCs w:val="28"/>
          <w:lang w:eastAsia="en-US"/>
        </w:rPr>
        <w:t>несоответствие юридического лица, индивидуального предпринимателя, участника договора простого товарищества требованиям, установленным пунктом 2.3 настоящего Порядка</w:t>
      </w:r>
      <w:r w:rsidRPr="006E7B7C">
        <w:rPr>
          <w:b w:val="0"/>
          <w:sz w:val="28"/>
          <w:szCs w:val="28"/>
        </w:rPr>
        <w:t>.</w:t>
      </w:r>
    </w:p>
    <w:p w:rsidR="007E471E" w:rsidRDefault="007E471E" w:rsidP="007E471E">
      <w:pPr>
        <w:ind w:firstLine="709"/>
        <w:jc w:val="both"/>
        <w:rPr>
          <w:b w:val="0"/>
          <w:sz w:val="28"/>
          <w:szCs w:val="28"/>
          <w:lang w:eastAsia="en-US"/>
        </w:rPr>
      </w:pPr>
      <w:r w:rsidRPr="006E7B7C">
        <w:rPr>
          <w:b w:val="0"/>
          <w:sz w:val="28"/>
          <w:szCs w:val="28"/>
          <w:lang w:eastAsia="en-US"/>
        </w:rPr>
        <w:t xml:space="preserve">3.8. Юридическое лицо, индивидуальный предприниматель или уполномоченный участник договора простого товарищества, в отношении которого принято решение о выдаче свидетельства и карт маршрута, в течение 5 рабочих дней со дня размещения протокола рассмотрения заявок </w:t>
      </w:r>
    </w:p>
    <w:p w:rsidR="007E471E" w:rsidRDefault="007E471E" w:rsidP="007E471E">
      <w:pPr>
        <w:jc w:val="both"/>
        <w:rPr>
          <w:b w:val="0"/>
          <w:sz w:val="28"/>
          <w:szCs w:val="28"/>
          <w:lang w:eastAsia="en-US"/>
        </w:rPr>
      </w:pPr>
    </w:p>
    <w:p w:rsidR="007E471E" w:rsidRDefault="007E471E" w:rsidP="007E471E">
      <w:pPr>
        <w:jc w:val="both"/>
        <w:rPr>
          <w:b w:val="0"/>
          <w:sz w:val="28"/>
          <w:szCs w:val="28"/>
          <w:lang w:eastAsia="en-US"/>
        </w:rPr>
      </w:pPr>
    </w:p>
    <w:p w:rsidR="007E471E" w:rsidRPr="006E7B7C" w:rsidRDefault="007E471E" w:rsidP="007E471E">
      <w:pPr>
        <w:jc w:val="both"/>
        <w:rPr>
          <w:b w:val="0"/>
          <w:sz w:val="28"/>
          <w:szCs w:val="28"/>
          <w:lang w:eastAsia="en-US"/>
        </w:rPr>
      </w:pPr>
      <w:r>
        <w:rPr>
          <w:b w:val="0"/>
          <w:sz w:val="28"/>
          <w:szCs w:val="28"/>
          <w:lang w:eastAsia="en-US"/>
        </w:rPr>
        <w:t>н</w:t>
      </w:r>
      <w:r w:rsidRPr="006E7B7C">
        <w:rPr>
          <w:b w:val="0"/>
          <w:sz w:val="28"/>
          <w:szCs w:val="28"/>
          <w:lang w:eastAsia="en-US"/>
        </w:rPr>
        <w:t>а</w:t>
      </w:r>
      <w:r>
        <w:rPr>
          <w:b w:val="0"/>
          <w:sz w:val="28"/>
          <w:szCs w:val="28"/>
          <w:lang w:eastAsia="en-US"/>
        </w:rPr>
        <w:t xml:space="preserve"> официальном  сайте Администрации округа</w:t>
      </w:r>
      <w:r w:rsidRPr="006E7B7C">
        <w:rPr>
          <w:b w:val="0"/>
          <w:sz w:val="28"/>
          <w:szCs w:val="28"/>
          <w:lang w:eastAsia="en-US"/>
        </w:rPr>
        <w:t xml:space="preserve"> должен явиться в Администрацию для получения свидетельства и карт маршрута.</w:t>
      </w:r>
    </w:p>
    <w:p w:rsidR="007E471E" w:rsidRPr="006E7B7C" w:rsidRDefault="007E471E" w:rsidP="007E471E">
      <w:pPr>
        <w:ind w:firstLine="709"/>
        <w:jc w:val="both"/>
        <w:rPr>
          <w:b w:val="0"/>
          <w:spacing w:val="-4"/>
          <w:sz w:val="28"/>
          <w:szCs w:val="28"/>
        </w:rPr>
      </w:pPr>
      <w:r w:rsidRPr="006E7B7C">
        <w:rPr>
          <w:b w:val="0"/>
          <w:spacing w:val="-4"/>
          <w:sz w:val="28"/>
          <w:szCs w:val="28"/>
          <w:lang w:eastAsia="en-US"/>
        </w:rPr>
        <w:t xml:space="preserve">3.9. Если юридическое лицо, индивидуальный предприниматель или уполномоченный участник договора простого товарищества, в отношении которого принято решение о выдаче свидетельства и карт маршрута, в срок, установленный пунктом 3.8 настоящего Порядка, письменно отказался от получения свидетельства и карт маршрута или не </w:t>
      </w:r>
      <w:r>
        <w:rPr>
          <w:b w:val="0"/>
          <w:spacing w:val="-4"/>
          <w:sz w:val="28"/>
          <w:szCs w:val="28"/>
          <w:lang w:eastAsia="en-US"/>
        </w:rPr>
        <w:t>обратился в Администрацию округа</w:t>
      </w:r>
      <w:r w:rsidRPr="006E7B7C">
        <w:rPr>
          <w:b w:val="0"/>
          <w:spacing w:val="-4"/>
          <w:sz w:val="28"/>
          <w:szCs w:val="28"/>
          <w:lang w:eastAsia="en-US"/>
        </w:rPr>
        <w:t xml:space="preserve"> за получением свидетельства и карт маршрута, то такой </w:t>
      </w:r>
      <w:r w:rsidRPr="006E7B7C">
        <w:rPr>
          <w:b w:val="0"/>
          <w:spacing w:val="-4"/>
          <w:sz w:val="28"/>
          <w:szCs w:val="28"/>
        </w:rPr>
        <w:t xml:space="preserve">перевозчик признается комиссией уклонившимся от получения свидетельства и карт маршрута. </w:t>
      </w:r>
    </w:p>
    <w:p w:rsidR="007E471E" w:rsidRPr="006E7B7C" w:rsidRDefault="007E471E" w:rsidP="007E471E">
      <w:pPr>
        <w:ind w:firstLine="709"/>
        <w:jc w:val="both"/>
        <w:rPr>
          <w:b w:val="0"/>
          <w:sz w:val="28"/>
          <w:szCs w:val="28"/>
          <w:lang w:eastAsia="en-US"/>
        </w:rPr>
      </w:pPr>
      <w:r w:rsidRPr="006E7B7C">
        <w:rPr>
          <w:b w:val="0"/>
          <w:sz w:val="28"/>
          <w:szCs w:val="28"/>
          <w:lang w:eastAsia="en-US"/>
        </w:rPr>
        <w:t xml:space="preserve">3.10. Решение комиссии о признании перевозчика уклонившимся от получения свидетельства и карт маршрута принимается в срок не позднее </w:t>
      </w:r>
      <w:r w:rsidRPr="006E7B7C">
        <w:rPr>
          <w:b w:val="0"/>
          <w:sz w:val="28"/>
          <w:szCs w:val="28"/>
          <w:lang w:eastAsia="en-US"/>
        </w:rPr>
        <w:br/>
        <w:t>2 рабочих дней со дня истечения срока, указанного в пункте 3.8 настоящего Порядка, оформляется протоколом, который размещается на</w:t>
      </w:r>
      <w:r>
        <w:rPr>
          <w:b w:val="0"/>
          <w:sz w:val="28"/>
          <w:szCs w:val="28"/>
          <w:lang w:eastAsia="en-US"/>
        </w:rPr>
        <w:t xml:space="preserve">  официальном  сайте Администрации округа</w:t>
      </w:r>
      <w:r w:rsidRPr="006E7B7C">
        <w:rPr>
          <w:b w:val="0"/>
          <w:sz w:val="28"/>
          <w:szCs w:val="28"/>
          <w:lang w:eastAsia="en-US"/>
        </w:rPr>
        <w:t xml:space="preserve"> не позднее рабочего дня, следующего за днем принятия указанного решения.</w:t>
      </w:r>
    </w:p>
    <w:p w:rsidR="007E471E" w:rsidRPr="006E7B7C" w:rsidRDefault="007E471E" w:rsidP="007E471E">
      <w:pPr>
        <w:widowControl w:val="0"/>
        <w:ind w:firstLine="709"/>
        <w:jc w:val="both"/>
        <w:rPr>
          <w:b w:val="0"/>
          <w:sz w:val="28"/>
          <w:szCs w:val="28"/>
        </w:rPr>
      </w:pPr>
      <w:r w:rsidRPr="006E7B7C">
        <w:rPr>
          <w:b w:val="0"/>
          <w:sz w:val="28"/>
          <w:szCs w:val="28"/>
        </w:rPr>
        <w:t>В случае если перевозчик признан уклонившимся от получения свидетельства и карт ма</w:t>
      </w:r>
      <w:r>
        <w:rPr>
          <w:b w:val="0"/>
          <w:sz w:val="28"/>
          <w:szCs w:val="28"/>
        </w:rPr>
        <w:t>ршрута, Администрация округа</w:t>
      </w:r>
      <w:r w:rsidRPr="006E7B7C">
        <w:rPr>
          <w:b w:val="0"/>
          <w:sz w:val="28"/>
          <w:szCs w:val="28"/>
        </w:rPr>
        <w:t xml:space="preserve"> выдает свидетельство и карты маршрута перевозчику, который соответствует требованиям, установленным пунктом 2.3 настоящего Порядка, и заявке которого присвоен при регистрации следующий по очередности номер.</w:t>
      </w:r>
    </w:p>
    <w:p w:rsidR="007E471E" w:rsidRPr="006E7B7C" w:rsidRDefault="007E471E" w:rsidP="007E471E">
      <w:pPr>
        <w:widowControl w:val="0"/>
        <w:ind w:firstLine="709"/>
        <w:jc w:val="both"/>
        <w:rPr>
          <w:b w:val="0"/>
          <w:sz w:val="28"/>
          <w:szCs w:val="28"/>
        </w:rPr>
      </w:pPr>
      <w:r w:rsidRPr="006E7B7C">
        <w:rPr>
          <w:b w:val="0"/>
          <w:sz w:val="28"/>
          <w:szCs w:val="28"/>
        </w:rPr>
        <w:t>В случае если все перевозчики, которые соответствуют требованиям, установленным пунктом 2.3 настоящего Порядка, признаны уклонившимися от получения свидетельства и карт маршрута, а также, если по всем заявкам принято решение об отказе в выдаче свидетельства и карт маршрута, либо не подано ни од</w:t>
      </w:r>
      <w:r>
        <w:rPr>
          <w:b w:val="0"/>
          <w:sz w:val="28"/>
          <w:szCs w:val="28"/>
        </w:rPr>
        <w:t>ной заявки, Администрация округа</w:t>
      </w:r>
      <w:r w:rsidRPr="006E7B7C">
        <w:rPr>
          <w:b w:val="0"/>
          <w:sz w:val="28"/>
          <w:szCs w:val="28"/>
        </w:rPr>
        <w:t xml:space="preserve"> в течение 3 рабочих дней, следующих за днем установления одного из указанных фактов, повторно размещает предложение на сайте Администрации в соответствии с настоящим Порядком.</w:t>
      </w:r>
    </w:p>
    <w:p w:rsidR="007E471E" w:rsidRPr="006E7B7C" w:rsidRDefault="007E471E" w:rsidP="007E471E">
      <w:pPr>
        <w:widowControl w:val="0"/>
        <w:ind w:firstLine="709"/>
        <w:jc w:val="both"/>
        <w:rPr>
          <w:b w:val="0"/>
          <w:sz w:val="28"/>
          <w:szCs w:val="28"/>
        </w:rPr>
      </w:pPr>
      <w:r w:rsidRPr="006E7B7C">
        <w:rPr>
          <w:b w:val="0"/>
          <w:sz w:val="28"/>
          <w:szCs w:val="28"/>
        </w:rPr>
        <w:t>3.11. Перевозчик, получивший свидетельство и карты маршрута, обязан приступить к осуществлению предусмотренных данным свидетельством регулярных перевозок с даты, указанной в свидетельстве.</w:t>
      </w:r>
    </w:p>
    <w:p w:rsidR="007E471E" w:rsidRPr="006E7B7C" w:rsidRDefault="007E471E" w:rsidP="007E471E">
      <w:pPr>
        <w:widowControl w:val="0"/>
        <w:ind w:firstLine="709"/>
        <w:jc w:val="both"/>
        <w:rPr>
          <w:b w:val="0"/>
          <w:sz w:val="28"/>
          <w:szCs w:val="28"/>
        </w:rPr>
      </w:pPr>
      <w:r w:rsidRPr="006E7B7C">
        <w:rPr>
          <w:b w:val="0"/>
          <w:sz w:val="28"/>
          <w:szCs w:val="28"/>
        </w:rPr>
        <w:t>3.12. Решения комиссии могут быть обжалованы в порядке, установленном законодательством Российской Федерации.</w:t>
      </w:r>
    </w:p>
    <w:p w:rsidR="007E471E" w:rsidRPr="003F1615" w:rsidRDefault="007E471E" w:rsidP="007E471E">
      <w:pPr>
        <w:tabs>
          <w:tab w:val="left" w:pos="6804"/>
        </w:tabs>
        <w:ind w:firstLine="709"/>
        <w:rPr>
          <w:b w:val="0"/>
          <w:sz w:val="24"/>
          <w:szCs w:val="24"/>
        </w:rPr>
        <w:sectPr w:rsidR="007E471E" w:rsidRPr="003F1615" w:rsidSect="002B69FD">
          <w:headerReference w:type="even" r:id="rId8"/>
          <w:headerReference w:type="default" r:id="rId9"/>
          <w:headerReference w:type="first" r:id="rId10"/>
          <w:footerReference w:type="first" r:id="rId11"/>
          <w:pgSz w:w="11906" w:h="16838" w:code="9"/>
          <w:pgMar w:top="851" w:right="851" w:bottom="851" w:left="1985" w:header="567" w:footer="1134" w:gutter="0"/>
          <w:pgNumType w:start="1"/>
          <w:cols w:space="708"/>
          <w:titlePg/>
          <w:docGrid w:linePitch="360"/>
        </w:sectPr>
      </w:pPr>
    </w:p>
    <w:tbl>
      <w:tblPr>
        <w:tblW w:w="9446" w:type="dxa"/>
        <w:tblLayout w:type="fixed"/>
        <w:tblLook w:val="0000"/>
      </w:tblPr>
      <w:tblGrid>
        <w:gridCol w:w="4626"/>
        <w:gridCol w:w="4820"/>
      </w:tblGrid>
      <w:tr w:rsidR="007E471E" w:rsidRPr="003F1615" w:rsidTr="002B69FD">
        <w:tc>
          <w:tcPr>
            <w:tcW w:w="4626" w:type="dxa"/>
          </w:tcPr>
          <w:p w:rsidR="007E471E" w:rsidRPr="003F1615" w:rsidRDefault="007E471E" w:rsidP="002B69FD">
            <w:pPr>
              <w:pStyle w:val="17"/>
              <w:snapToGrid w:val="0"/>
              <w:spacing w:before="0" w:after="0" w:line="240" w:lineRule="auto"/>
              <w:ind w:firstLine="709"/>
              <w:rPr>
                <w:rFonts w:ascii="Times New Roman" w:hAnsi="Times New Roman" w:cs="Times New Roman"/>
              </w:rPr>
            </w:pPr>
            <w:r w:rsidRPr="003F1615">
              <w:rPr>
                <w:rFonts w:ascii="Times New Roman" w:hAnsi="Times New Roman" w:cs="Times New Roman"/>
              </w:rPr>
              <w:lastRenderedPageBreak/>
              <w:t xml:space="preserve">                  </w:t>
            </w:r>
          </w:p>
        </w:tc>
        <w:tc>
          <w:tcPr>
            <w:tcW w:w="4820" w:type="dxa"/>
          </w:tcPr>
          <w:p w:rsidR="007E471E" w:rsidRPr="002D61D5" w:rsidRDefault="007E471E" w:rsidP="002D61D5">
            <w:pPr>
              <w:pStyle w:val="17"/>
              <w:snapToGrid w:val="0"/>
              <w:spacing w:before="0" w:after="0" w:line="240" w:lineRule="auto"/>
              <w:ind w:firstLine="709"/>
              <w:jc w:val="center"/>
              <w:rPr>
                <w:rFonts w:ascii="Times New Roman" w:hAnsi="Times New Roman" w:cs="Times New Roman"/>
                <w:sz w:val="28"/>
                <w:szCs w:val="28"/>
              </w:rPr>
            </w:pPr>
            <w:r w:rsidRPr="002D61D5">
              <w:rPr>
                <w:rFonts w:ascii="Times New Roman" w:hAnsi="Times New Roman" w:cs="Times New Roman"/>
                <w:sz w:val="28"/>
                <w:szCs w:val="28"/>
              </w:rPr>
              <w:t>Приложение № 1</w:t>
            </w:r>
          </w:p>
        </w:tc>
      </w:tr>
      <w:tr w:rsidR="007E471E" w:rsidRPr="003F1615" w:rsidTr="002B69FD">
        <w:tc>
          <w:tcPr>
            <w:tcW w:w="4626" w:type="dxa"/>
          </w:tcPr>
          <w:p w:rsidR="007E471E" w:rsidRPr="003F1615" w:rsidRDefault="007E471E" w:rsidP="002B69FD">
            <w:pPr>
              <w:pStyle w:val="17"/>
              <w:snapToGrid w:val="0"/>
              <w:spacing w:before="0" w:after="0" w:line="240" w:lineRule="auto"/>
              <w:ind w:firstLine="709"/>
              <w:rPr>
                <w:rFonts w:ascii="Times New Roman" w:hAnsi="Times New Roman" w:cs="Times New Roman"/>
              </w:rPr>
            </w:pPr>
          </w:p>
        </w:tc>
        <w:tc>
          <w:tcPr>
            <w:tcW w:w="4820" w:type="dxa"/>
          </w:tcPr>
          <w:p w:rsidR="007E471E" w:rsidRPr="002D61D5" w:rsidRDefault="007E471E" w:rsidP="002D61D5">
            <w:pPr>
              <w:ind w:firstLine="709"/>
              <w:jc w:val="center"/>
              <w:rPr>
                <w:b w:val="0"/>
                <w:sz w:val="28"/>
                <w:szCs w:val="28"/>
              </w:rPr>
            </w:pPr>
            <w:r w:rsidRPr="002D61D5">
              <w:rPr>
                <w:b w:val="0"/>
                <w:spacing w:val="-8"/>
                <w:sz w:val="28"/>
                <w:szCs w:val="28"/>
              </w:rPr>
              <w:t xml:space="preserve">к </w:t>
            </w:r>
            <w:r w:rsidR="002D61D5">
              <w:rPr>
                <w:b w:val="0"/>
                <w:spacing w:val="-8"/>
                <w:sz w:val="28"/>
                <w:szCs w:val="28"/>
              </w:rPr>
              <w:t xml:space="preserve"> </w:t>
            </w:r>
            <w:r w:rsidRPr="002D61D5">
              <w:rPr>
                <w:b w:val="0"/>
                <w:spacing w:val="-8"/>
                <w:sz w:val="28"/>
                <w:szCs w:val="28"/>
              </w:rPr>
              <w:t xml:space="preserve">Порядку </w:t>
            </w:r>
            <w:r w:rsidRPr="002D61D5">
              <w:rPr>
                <w:b w:val="0"/>
                <w:sz w:val="28"/>
                <w:szCs w:val="28"/>
              </w:rPr>
              <w:t xml:space="preserve">определения юридического лица, индивидуального предпринимателя, участников договора простого </w:t>
            </w:r>
            <w:r w:rsidRPr="002D61D5">
              <w:rPr>
                <w:b w:val="0"/>
                <w:spacing w:val="-6"/>
                <w:sz w:val="28"/>
                <w:szCs w:val="28"/>
              </w:rPr>
              <w:t>товарищества, которым свидетельство</w:t>
            </w:r>
            <w:r w:rsidRPr="002D61D5">
              <w:rPr>
                <w:b w:val="0"/>
                <w:sz w:val="28"/>
                <w:szCs w:val="28"/>
              </w:rPr>
              <w:t xml:space="preserve"> об осуществлении перевозок по муниципальному </w:t>
            </w:r>
            <w:r w:rsidRPr="002D61D5">
              <w:rPr>
                <w:b w:val="0"/>
                <w:spacing w:val="-8"/>
                <w:sz w:val="28"/>
                <w:szCs w:val="28"/>
              </w:rPr>
              <w:t xml:space="preserve"> маршруту регулярных</w:t>
            </w:r>
            <w:r w:rsidRPr="002D61D5">
              <w:rPr>
                <w:b w:val="0"/>
                <w:sz w:val="28"/>
                <w:szCs w:val="28"/>
              </w:rPr>
              <w:t xml:space="preserve"> перевозок и карты соответствующего маршрута выдаются без проведения открытого конкурса</w:t>
            </w:r>
          </w:p>
          <w:p w:rsidR="007E471E" w:rsidRPr="002D61D5" w:rsidRDefault="007E471E" w:rsidP="002D61D5">
            <w:pPr>
              <w:ind w:firstLine="709"/>
              <w:jc w:val="center"/>
              <w:rPr>
                <w:b w:val="0"/>
                <w:sz w:val="28"/>
                <w:szCs w:val="28"/>
              </w:rPr>
            </w:pPr>
          </w:p>
        </w:tc>
      </w:tr>
      <w:tr w:rsidR="007E471E" w:rsidRPr="003F1615" w:rsidTr="002B69FD">
        <w:trPr>
          <w:trHeight w:val="620"/>
        </w:trPr>
        <w:tc>
          <w:tcPr>
            <w:tcW w:w="4626" w:type="dxa"/>
          </w:tcPr>
          <w:p w:rsidR="007E471E" w:rsidRPr="003F1615" w:rsidRDefault="007E471E" w:rsidP="002B69FD">
            <w:pPr>
              <w:pStyle w:val="17"/>
              <w:snapToGrid w:val="0"/>
              <w:spacing w:before="0" w:after="0" w:line="240" w:lineRule="auto"/>
              <w:ind w:firstLine="709"/>
              <w:rPr>
                <w:rFonts w:ascii="Times New Roman" w:hAnsi="Times New Roman" w:cs="Times New Roman"/>
              </w:rPr>
            </w:pPr>
          </w:p>
        </w:tc>
        <w:tc>
          <w:tcPr>
            <w:tcW w:w="4820" w:type="dxa"/>
          </w:tcPr>
          <w:p w:rsidR="007E471E" w:rsidRPr="002D61D5" w:rsidRDefault="007E471E" w:rsidP="006349C0">
            <w:pPr>
              <w:widowControl w:val="0"/>
              <w:ind w:firstLine="709"/>
              <w:rPr>
                <w:b w:val="0"/>
                <w:sz w:val="28"/>
                <w:szCs w:val="28"/>
              </w:rPr>
            </w:pPr>
            <w:r w:rsidRPr="002D61D5">
              <w:rPr>
                <w:b w:val="0"/>
                <w:sz w:val="28"/>
                <w:szCs w:val="28"/>
              </w:rPr>
              <w:t xml:space="preserve">Администрация Хвойнинского муниципального </w:t>
            </w:r>
            <w:r w:rsidR="006349C0">
              <w:rPr>
                <w:b w:val="0"/>
                <w:sz w:val="28"/>
                <w:szCs w:val="28"/>
              </w:rPr>
              <w:t>округа</w:t>
            </w:r>
          </w:p>
        </w:tc>
      </w:tr>
    </w:tbl>
    <w:p w:rsidR="007E471E" w:rsidRPr="002D61D5" w:rsidRDefault="007E471E" w:rsidP="002D61D5">
      <w:pPr>
        <w:widowControl w:val="0"/>
        <w:ind w:firstLine="709"/>
        <w:jc w:val="center"/>
        <w:rPr>
          <w:b w:val="0"/>
          <w:sz w:val="28"/>
          <w:szCs w:val="28"/>
        </w:rPr>
      </w:pPr>
    </w:p>
    <w:p w:rsidR="007E471E" w:rsidRPr="002D61D5" w:rsidRDefault="007E471E" w:rsidP="007E471E">
      <w:pPr>
        <w:widowControl w:val="0"/>
        <w:ind w:firstLine="709"/>
        <w:jc w:val="center"/>
        <w:rPr>
          <w:b w:val="0"/>
          <w:sz w:val="28"/>
          <w:szCs w:val="28"/>
        </w:rPr>
      </w:pPr>
      <w:r w:rsidRPr="002D61D5">
        <w:rPr>
          <w:b w:val="0"/>
          <w:sz w:val="28"/>
          <w:szCs w:val="28"/>
        </w:rPr>
        <w:t>З</w:t>
      </w:r>
      <w:r w:rsidR="002D61D5">
        <w:rPr>
          <w:b w:val="0"/>
          <w:sz w:val="28"/>
          <w:szCs w:val="28"/>
        </w:rPr>
        <w:t>аявка</w:t>
      </w:r>
    </w:p>
    <w:p w:rsidR="007E471E" w:rsidRPr="002D61D5" w:rsidRDefault="007E471E" w:rsidP="007E471E">
      <w:pPr>
        <w:widowControl w:val="0"/>
        <w:ind w:firstLine="709"/>
        <w:jc w:val="center"/>
        <w:rPr>
          <w:b w:val="0"/>
          <w:sz w:val="28"/>
          <w:szCs w:val="28"/>
        </w:rPr>
      </w:pPr>
      <w:r w:rsidRPr="002D61D5">
        <w:rPr>
          <w:b w:val="0"/>
          <w:sz w:val="28"/>
          <w:szCs w:val="28"/>
        </w:rPr>
        <w:t>на выдачу свидетельства об осуществлении перевозок по муниципальному маршруту регулярных перевозок и карт соответствующего маршрута без проведения открытого конкурса на   право осуществления перевозок по муниципальному маршруту регулярных перевозок</w:t>
      </w:r>
    </w:p>
    <w:p w:rsidR="007E471E" w:rsidRPr="003F1615" w:rsidRDefault="007E471E" w:rsidP="007E471E">
      <w:pPr>
        <w:widowControl w:val="0"/>
        <w:ind w:firstLine="709"/>
        <w:jc w:val="center"/>
        <w:rPr>
          <w:b w:val="0"/>
          <w:sz w:val="24"/>
          <w:szCs w:val="24"/>
        </w:rPr>
      </w:pPr>
    </w:p>
    <w:p w:rsidR="007E471E" w:rsidRPr="002D61D5" w:rsidRDefault="007E471E" w:rsidP="007E471E">
      <w:pPr>
        <w:widowControl w:val="0"/>
        <w:ind w:firstLine="709"/>
        <w:jc w:val="both"/>
        <w:rPr>
          <w:b w:val="0"/>
          <w:sz w:val="28"/>
          <w:szCs w:val="28"/>
        </w:rPr>
      </w:pPr>
      <w:r w:rsidRPr="002D61D5">
        <w:rPr>
          <w:b w:val="0"/>
          <w:sz w:val="28"/>
          <w:szCs w:val="28"/>
        </w:rPr>
        <w:t>Номер маршрута _________________</w:t>
      </w:r>
    </w:p>
    <w:p w:rsidR="007E471E" w:rsidRPr="002D61D5" w:rsidRDefault="007E471E" w:rsidP="007E471E">
      <w:pPr>
        <w:widowControl w:val="0"/>
        <w:ind w:firstLine="709"/>
        <w:jc w:val="both"/>
        <w:rPr>
          <w:b w:val="0"/>
          <w:sz w:val="28"/>
          <w:szCs w:val="28"/>
        </w:rPr>
      </w:pPr>
      <w:r w:rsidRPr="002D61D5">
        <w:rPr>
          <w:b w:val="0"/>
          <w:sz w:val="28"/>
          <w:szCs w:val="28"/>
        </w:rPr>
        <w:t>Наименование маршрута _______</w:t>
      </w:r>
      <w:r w:rsidR="002D61D5">
        <w:rPr>
          <w:b w:val="0"/>
          <w:sz w:val="28"/>
          <w:szCs w:val="28"/>
        </w:rPr>
        <w:t>______________________________</w:t>
      </w:r>
    </w:p>
    <w:p w:rsidR="007E471E" w:rsidRPr="002D61D5" w:rsidRDefault="007E471E" w:rsidP="007E471E">
      <w:pPr>
        <w:widowControl w:val="0"/>
        <w:ind w:firstLine="709"/>
        <w:jc w:val="both"/>
        <w:rPr>
          <w:b w:val="0"/>
          <w:sz w:val="28"/>
          <w:szCs w:val="28"/>
        </w:rPr>
      </w:pPr>
      <w:r w:rsidRPr="002D61D5">
        <w:rPr>
          <w:b w:val="0"/>
          <w:sz w:val="28"/>
          <w:szCs w:val="28"/>
        </w:rPr>
        <w:t>____________________________________</w:t>
      </w:r>
      <w:r w:rsidR="002D61D5">
        <w:rPr>
          <w:b w:val="0"/>
          <w:sz w:val="28"/>
          <w:szCs w:val="28"/>
        </w:rPr>
        <w:t>_______________________</w:t>
      </w:r>
      <w:r w:rsidRPr="002D61D5">
        <w:rPr>
          <w:b w:val="0"/>
          <w:sz w:val="28"/>
          <w:szCs w:val="28"/>
        </w:rPr>
        <w:t>,</w:t>
      </w:r>
    </w:p>
    <w:p w:rsidR="007E471E" w:rsidRPr="002D61D5" w:rsidRDefault="007E471E" w:rsidP="007E471E">
      <w:pPr>
        <w:ind w:firstLine="709"/>
        <w:jc w:val="center"/>
        <w:rPr>
          <w:b w:val="0"/>
          <w:sz w:val="20"/>
          <w:lang w:eastAsia="en-US"/>
        </w:rPr>
      </w:pPr>
      <w:r w:rsidRPr="002D61D5">
        <w:rPr>
          <w:b w:val="0"/>
          <w:sz w:val="20"/>
          <w:lang w:eastAsia="en-US"/>
        </w:rPr>
        <w:t>(наименование юридического лица, Ф.И.О. индивидуального предпринимателя,</w:t>
      </w:r>
    </w:p>
    <w:p w:rsidR="007E471E" w:rsidRPr="002D61D5" w:rsidRDefault="007E471E" w:rsidP="007E471E">
      <w:pPr>
        <w:ind w:firstLine="709"/>
        <w:jc w:val="center"/>
        <w:rPr>
          <w:b w:val="0"/>
          <w:sz w:val="20"/>
          <w:lang w:eastAsia="en-US"/>
        </w:rPr>
      </w:pPr>
      <w:r w:rsidRPr="002D61D5">
        <w:rPr>
          <w:b w:val="0"/>
          <w:sz w:val="20"/>
          <w:lang w:eastAsia="en-US"/>
        </w:rPr>
        <w:t>уполномоченного участника договора простого товарищества)</w:t>
      </w:r>
    </w:p>
    <w:p w:rsidR="007E471E" w:rsidRPr="002D61D5" w:rsidRDefault="007E471E" w:rsidP="002D61D5">
      <w:pPr>
        <w:widowControl w:val="0"/>
        <w:ind w:firstLine="709"/>
        <w:jc w:val="both"/>
        <w:rPr>
          <w:b w:val="0"/>
          <w:sz w:val="28"/>
          <w:szCs w:val="28"/>
        </w:rPr>
      </w:pPr>
      <w:r w:rsidRPr="002D61D5">
        <w:rPr>
          <w:b w:val="0"/>
          <w:sz w:val="28"/>
          <w:szCs w:val="28"/>
        </w:rPr>
        <w:t>почтовый адрес, контактный телефон __</w:t>
      </w:r>
      <w:r w:rsidR="002D61D5">
        <w:rPr>
          <w:b w:val="0"/>
          <w:sz w:val="28"/>
          <w:szCs w:val="28"/>
        </w:rPr>
        <w:t>________________________</w:t>
      </w:r>
      <w:r w:rsidRPr="002D61D5">
        <w:rPr>
          <w:b w:val="0"/>
          <w:sz w:val="28"/>
          <w:szCs w:val="28"/>
        </w:rPr>
        <w:t>,</w:t>
      </w:r>
    </w:p>
    <w:p w:rsidR="007E471E" w:rsidRPr="002D61D5" w:rsidRDefault="007E471E" w:rsidP="007E471E">
      <w:pPr>
        <w:widowControl w:val="0"/>
        <w:ind w:firstLine="709"/>
        <w:jc w:val="both"/>
        <w:rPr>
          <w:b w:val="0"/>
          <w:sz w:val="28"/>
          <w:szCs w:val="28"/>
        </w:rPr>
      </w:pPr>
      <w:r w:rsidRPr="002D61D5">
        <w:rPr>
          <w:b w:val="0"/>
          <w:sz w:val="28"/>
          <w:szCs w:val="28"/>
        </w:rPr>
        <w:t>электронная почта (при наличии) ___</w:t>
      </w:r>
      <w:r w:rsidR="002D61D5">
        <w:rPr>
          <w:b w:val="0"/>
          <w:sz w:val="28"/>
          <w:szCs w:val="28"/>
        </w:rPr>
        <w:t>__________________</w:t>
      </w:r>
      <w:r w:rsidRPr="002D61D5">
        <w:rPr>
          <w:b w:val="0"/>
          <w:sz w:val="28"/>
          <w:szCs w:val="28"/>
        </w:rPr>
        <w:t xml:space="preserve">, </w:t>
      </w:r>
      <w:r w:rsidRPr="002D61D5">
        <w:rPr>
          <w:b w:val="0"/>
          <w:sz w:val="28"/>
          <w:szCs w:val="28"/>
        </w:rPr>
        <w:br/>
        <w:t>подтверждает намерение получить свидетельство об осуществлении перевозок по муниципальному маршруту регулярных перевозок и карты маршрута регулярных перевозок.</w:t>
      </w:r>
    </w:p>
    <w:p w:rsidR="007E471E" w:rsidRPr="002D61D5" w:rsidRDefault="007E471E" w:rsidP="007E471E">
      <w:pPr>
        <w:widowControl w:val="0"/>
        <w:ind w:firstLine="709"/>
        <w:jc w:val="both"/>
        <w:rPr>
          <w:b w:val="0"/>
          <w:sz w:val="28"/>
          <w:szCs w:val="28"/>
        </w:rPr>
      </w:pPr>
    </w:p>
    <w:tbl>
      <w:tblPr>
        <w:tblW w:w="0" w:type="auto"/>
        <w:tblInd w:w="108" w:type="dxa"/>
        <w:tblLook w:val="00A0"/>
      </w:tblPr>
      <w:tblGrid>
        <w:gridCol w:w="1839"/>
        <w:gridCol w:w="426"/>
        <w:gridCol w:w="6914"/>
      </w:tblGrid>
      <w:tr w:rsidR="007E471E" w:rsidRPr="002D61D5" w:rsidTr="002B69FD">
        <w:tc>
          <w:tcPr>
            <w:tcW w:w="1843" w:type="dxa"/>
          </w:tcPr>
          <w:p w:rsidR="007E471E" w:rsidRPr="002D61D5" w:rsidRDefault="007E471E" w:rsidP="002D61D5">
            <w:pPr>
              <w:widowControl w:val="0"/>
              <w:ind w:left="-108"/>
              <w:jc w:val="both"/>
              <w:rPr>
                <w:b w:val="0"/>
                <w:sz w:val="28"/>
                <w:szCs w:val="28"/>
              </w:rPr>
            </w:pPr>
            <w:r w:rsidRPr="002D61D5">
              <w:rPr>
                <w:b w:val="0"/>
                <w:sz w:val="28"/>
                <w:szCs w:val="28"/>
              </w:rPr>
              <w:t>Приложение:</w:t>
            </w:r>
          </w:p>
        </w:tc>
        <w:tc>
          <w:tcPr>
            <w:tcW w:w="425" w:type="dxa"/>
            <w:vAlign w:val="bottom"/>
          </w:tcPr>
          <w:p w:rsidR="007E471E" w:rsidRPr="002D61D5" w:rsidRDefault="007E471E" w:rsidP="002B69FD">
            <w:pPr>
              <w:widowControl w:val="0"/>
              <w:ind w:firstLine="709"/>
              <w:jc w:val="center"/>
              <w:rPr>
                <w:b w:val="0"/>
                <w:sz w:val="28"/>
                <w:szCs w:val="28"/>
              </w:rPr>
            </w:pPr>
            <w:r w:rsidRPr="002D61D5">
              <w:rPr>
                <w:b w:val="0"/>
                <w:sz w:val="28"/>
                <w:szCs w:val="28"/>
              </w:rPr>
              <w:t>1.</w:t>
            </w:r>
          </w:p>
        </w:tc>
        <w:tc>
          <w:tcPr>
            <w:tcW w:w="7088" w:type="dxa"/>
            <w:tcBorders>
              <w:bottom w:val="single" w:sz="4" w:space="0" w:color="auto"/>
            </w:tcBorders>
          </w:tcPr>
          <w:p w:rsidR="007E471E" w:rsidRPr="002D61D5" w:rsidRDefault="007E471E" w:rsidP="002B69FD">
            <w:pPr>
              <w:widowControl w:val="0"/>
              <w:ind w:firstLine="709"/>
              <w:jc w:val="both"/>
              <w:rPr>
                <w:b w:val="0"/>
                <w:sz w:val="28"/>
                <w:szCs w:val="28"/>
              </w:rPr>
            </w:pPr>
          </w:p>
        </w:tc>
      </w:tr>
      <w:tr w:rsidR="007E471E" w:rsidRPr="002D61D5" w:rsidTr="002B69FD">
        <w:trPr>
          <w:trHeight w:val="60"/>
        </w:trPr>
        <w:tc>
          <w:tcPr>
            <w:tcW w:w="1843" w:type="dxa"/>
          </w:tcPr>
          <w:p w:rsidR="007E471E" w:rsidRPr="002D61D5" w:rsidRDefault="007E471E" w:rsidP="002B69FD">
            <w:pPr>
              <w:widowControl w:val="0"/>
              <w:ind w:firstLine="709"/>
              <w:jc w:val="both"/>
              <w:rPr>
                <w:b w:val="0"/>
                <w:sz w:val="28"/>
                <w:szCs w:val="28"/>
              </w:rPr>
            </w:pPr>
          </w:p>
        </w:tc>
        <w:tc>
          <w:tcPr>
            <w:tcW w:w="425" w:type="dxa"/>
            <w:vAlign w:val="bottom"/>
          </w:tcPr>
          <w:p w:rsidR="007E471E" w:rsidRPr="002D61D5" w:rsidRDefault="007E471E" w:rsidP="002B69FD">
            <w:pPr>
              <w:widowControl w:val="0"/>
              <w:ind w:firstLine="709"/>
              <w:jc w:val="center"/>
              <w:rPr>
                <w:b w:val="0"/>
                <w:sz w:val="28"/>
                <w:szCs w:val="28"/>
              </w:rPr>
            </w:pPr>
            <w:r w:rsidRPr="002D61D5">
              <w:rPr>
                <w:b w:val="0"/>
                <w:sz w:val="28"/>
                <w:szCs w:val="28"/>
              </w:rPr>
              <w:t>2.</w:t>
            </w:r>
          </w:p>
        </w:tc>
        <w:tc>
          <w:tcPr>
            <w:tcW w:w="7088" w:type="dxa"/>
            <w:tcBorders>
              <w:top w:val="single" w:sz="4" w:space="0" w:color="auto"/>
              <w:bottom w:val="single" w:sz="4" w:space="0" w:color="auto"/>
            </w:tcBorders>
          </w:tcPr>
          <w:p w:rsidR="007E471E" w:rsidRPr="002D61D5" w:rsidRDefault="007E471E" w:rsidP="002B69FD">
            <w:pPr>
              <w:widowControl w:val="0"/>
              <w:ind w:firstLine="709"/>
              <w:jc w:val="center"/>
              <w:rPr>
                <w:b w:val="0"/>
                <w:sz w:val="22"/>
                <w:szCs w:val="22"/>
              </w:rPr>
            </w:pPr>
            <w:r w:rsidRPr="002D61D5">
              <w:rPr>
                <w:b w:val="0"/>
                <w:sz w:val="22"/>
                <w:szCs w:val="22"/>
              </w:rPr>
              <w:t>(документы, прилагаемые к заявке)</w:t>
            </w:r>
          </w:p>
          <w:p w:rsidR="007E471E" w:rsidRPr="002D61D5" w:rsidRDefault="007E471E" w:rsidP="002B69FD">
            <w:pPr>
              <w:widowControl w:val="0"/>
              <w:ind w:firstLine="709"/>
              <w:jc w:val="both"/>
              <w:rPr>
                <w:b w:val="0"/>
                <w:sz w:val="28"/>
                <w:szCs w:val="28"/>
              </w:rPr>
            </w:pPr>
          </w:p>
        </w:tc>
      </w:tr>
      <w:tr w:rsidR="007E471E" w:rsidRPr="002D61D5" w:rsidTr="002B69FD">
        <w:trPr>
          <w:trHeight w:val="60"/>
        </w:trPr>
        <w:tc>
          <w:tcPr>
            <w:tcW w:w="1843" w:type="dxa"/>
          </w:tcPr>
          <w:p w:rsidR="007E471E" w:rsidRPr="002D61D5" w:rsidRDefault="007E471E" w:rsidP="002B69FD">
            <w:pPr>
              <w:widowControl w:val="0"/>
              <w:ind w:firstLine="709"/>
              <w:jc w:val="both"/>
              <w:rPr>
                <w:b w:val="0"/>
                <w:sz w:val="28"/>
                <w:szCs w:val="28"/>
              </w:rPr>
            </w:pPr>
          </w:p>
        </w:tc>
        <w:tc>
          <w:tcPr>
            <w:tcW w:w="425" w:type="dxa"/>
            <w:vAlign w:val="bottom"/>
          </w:tcPr>
          <w:p w:rsidR="007E471E" w:rsidRPr="002D61D5" w:rsidRDefault="007E471E" w:rsidP="002B69FD">
            <w:pPr>
              <w:widowControl w:val="0"/>
              <w:ind w:firstLine="709"/>
              <w:jc w:val="center"/>
              <w:rPr>
                <w:b w:val="0"/>
                <w:sz w:val="28"/>
                <w:szCs w:val="28"/>
              </w:rPr>
            </w:pPr>
            <w:r w:rsidRPr="002D61D5">
              <w:rPr>
                <w:b w:val="0"/>
                <w:sz w:val="28"/>
                <w:szCs w:val="28"/>
              </w:rPr>
              <w:t>3.</w:t>
            </w:r>
          </w:p>
        </w:tc>
        <w:tc>
          <w:tcPr>
            <w:tcW w:w="7088" w:type="dxa"/>
            <w:tcBorders>
              <w:top w:val="single" w:sz="4" w:space="0" w:color="auto"/>
              <w:bottom w:val="single" w:sz="4" w:space="0" w:color="auto"/>
            </w:tcBorders>
          </w:tcPr>
          <w:p w:rsidR="007E471E" w:rsidRPr="002D61D5" w:rsidRDefault="007E471E" w:rsidP="002B69FD">
            <w:pPr>
              <w:widowControl w:val="0"/>
              <w:ind w:firstLine="709"/>
              <w:jc w:val="center"/>
              <w:rPr>
                <w:b w:val="0"/>
                <w:sz w:val="20"/>
              </w:rPr>
            </w:pPr>
            <w:r w:rsidRPr="002D61D5">
              <w:rPr>
                <w:b w:val="0"/>
                <w:sz w:val="20"/>
              </w:rPr>
              <w:t>(документы, прилагаемые к заявке)</w:t>
            </w:r>
          </w:p>
          <w:p w:rsidR="007E471E" w:rsidRPr="002D61D5" w:rsidRDefault="007E471E" w:rsidP="002B69FD">
            <w:pPr>
              <w:widowControl w:val="0"/>
              <w:ind w:firstLine="709"/>
              <w:jc w:val="both"/>
              <w:rPr>
                <w:b w:val="0"/>
                <w:sz w:val="28"/>
                <w:szCs w:val="28"/>
              </w:rPr>
            </w:pPr>
          </w:p>
        </w:tc>
      </w:tr>
      <w:tr w:rsidR="007E471E" w:rsidRPr="002D61D5" w:rsidTr="002B69FD">
        <w:tc>
          <w:tcPr>
            <w:tcW w:w="1843" w:type="dxa"/>
          </w:tcPr>
          <w:p w:rsidR="007E471E" w:rsidRPr="002D61D5" w:rsidRDefault="007E471E" w:rsidP="002B69FD">
            <w:pPr>
              <w:widowControl w:val="0"/>
              <w:ind w:firstLine="709"/>
              <w:jc w:val="both"/>
              <w:rPr>
                <w:b w:val="0"/>
                <w:sz w:val="28"/>
                <w:szCs w:val="28"/>
              </w:rPr>
            </w:pPr>
          </w:p>
        </w:tc>
        <w:tc>
          <w:tcPr>
            <w:tcW w:w="425" w:type="dxa"/>
          </w:tcPr>
          <w:p w:rsidR="007E471E" w:rsidRPr="002D61D5" w:rsidRDefault="007E471E" w:rsidP="002B69FD">
            <w:pPr>
              <w:widowControl w:val="0"/>
              <w:ind w:firstLine="709"/>
              <w:jc w:val="both"/>
              <w:rPr>
                <w:b w:val="0"/>
                <w:sz w:val="28"/>
                <w:szCs w:val="28"/>
              </w:rPr>
            </w:pPr>
          </w:p>
        </w:tc>
        <w:tc>
          <w:tcPr>
            <w:tcW w:w="7088" w:type="dxa"/>
            <w:tcBorders>
              <w:top w:val="single" w:sz="4" w:space="0" w:color="auto"/>
            </w:tcBorders>
          </w:tcPr>
          <w:p w:rsidR="007E471E" w:rsidRPr="002D61D5" w:rsidRDefault="007E471E" w:rsidP="002B69FD">
            <w:pPr>
              <w:widowControl w:val="0"/>
              <w:ind w:firstLine="709"/>
              <w:jc w:val="center"/>
              <w:rPr>
                <w:b w:val="0"/>
                <w:sz w:val="20"/>
              </w:rPr>
            </w:pPr>
            <w:r w:rsidRPr="002D61D5">
              <w:rPr>
                <w:b w:val="0"/>
                <w:sz w:val="20"/>
              </w:rPr>
              <w:t>(документы, прилагаемые к заявке)</w:t>
            </w:r>
          </w:p>
        </w:tc>
      </w:tr>
    </w:tbl>
    <w:p w:rsidR="007E471E" w:rsidRPr="002D61D5" w:rsidRDefault="007E471E" w:rsidP="007E471E">
      <w:pPr>
        <w:widowControl w:val="0"/>
        <w:ind w:firstLine="709"/>
        <w:jc w:val="both"/>
        <w:rPr>
          <w:b w:val="0"/>
          <w:sz w:val="28"/>
          <w:szCs w:val="28"/>
        </w:rPr>
      </w:pPr>
    </w:p>
    <w:tbl>
      <w:tblPr>
        <w:tblW w:w="9639" w:type="dxa"/>
        <w:tblInd w:w="108" w:type="dxa"/>
        <w:tblLayout w:type="fixed"/>
        <w:tblLook w:val="00A0"/>
      </w:tblPr>
      <w:tblGrid>
        <w:gridCol w:w="1701"/>
        <w:gridCol w:w="1701"/>
        <w:gridCol w:w="2835"/>
        <w:gridCol w:w="3402"/>
      </w:tblGrid>
      <w:tr w:rsidR="007E471E" w:rsidRPr="002D61D5" w:rsidTr="002B69FD">
        <w:tc>
          <w:tcPr>
            <w:tcW w:w="3402" w:type="dxa"/>
            <w:gridSpan w:val="2"/>
          </w:tcPr>
          <w:p w:rsidR="007E471E" w:rsidRPr="002D61D5" w:rsidRDefault="007E471E" w:rsidP="002D61D5">
            <w:pPr>
              <w:widowControl w:val="0"/>
              <w:ind w:left="-108"/>
              <w:rPr>
                <w:b w:val="0"/>
                <w:color w:val="000000"/>
                <w:sz w:val="28"/>
                <w:szCs w:val="28"/>
                <w:lang w:eastAsia="en-US"/>
              </w:rPr>
            </w:pPr>
            <w:r w:rsidRPr="002D61D5">
              <w:rPr>
                <w:b w:val="0"/>
                <w:sz w:val="28"/>
                <w:szCs w:val="28"/>
              </w:rPr>
              <w:t>Перевозчик</w:t>
            </w:r>
          </w:p>
        </w:tc>
        <w:tc>
          <w:tcPr>
            <w:tcW w:w="2835" w:type="dxa"/>
            <w:tcBorders>
              <w:top w:val="nil"/>
              <w:left w:val="nil"/>
              <w:bottom w:val="single" w:sz="4" w:space="0" w:color="auto"/>
              <w:right w:val="nil"/>
            </w:tcBorders>
          </w:tcPr>
          <w:p w:rsidR="007E471E" w:rsidRPr="002D61D5" w:rsidRDefault="007E471E" w:rsidP="002B69FD">
            <w:pPr>
              <w:widowControl w:val="0"/>
              <w:ind w:firstLine="709"/>
              <w:rPr>
                <w:b w:val="0"/>
                <w:color w:val="000000"/>
                <w:sz w:val="28"/>
                <w:szCs w:val="28"/>
                <w:lang w:eastAsia="en-US"/>
              </w:rPr>
            </w:pPr>
          </w:p>
        </w:tc>
        <w:tc>
          <w:tcPr>
            <w:tcW w:w="3402" w:type="dxa"/>
            <w:vAlign w:val="bottom"/>
          </w:tcPr>
          <w:p w:rsidR="007E471E" w:rsidRPr="002D61D5" w:rsidRDefault="007E471E" w:rsidP="002B69FD">
            <w:pPr>
              <w:widowControl w:val="0"/>
              <w:ind w:firstLine="709"/>
              <w:rPr>
                <w:b w:val="0"/>
                <w:color w:val="000000"/>
                <w:sz w:val="28"/>
                <w:szCs w:val="28"/>
                <w:lang w:eastAsia="en-US"/>
              </w:rPr>
            </w:pPr>
            <w:r w:rsidRPr="002D61D5">
              <w:rPr>
                <w:b w:val="0"/>
                <w:color w:val="000000"/>
                <w:sz w:val="28"/>
                <w:szCs w:val="28"/>
                <w:lang w:eastAsia="en-US"/>
              </w:rPr>
              <w:t>И.О. Фамилия</w:t>
            </w:r>
          </w:p>
        </w:tc>
      </w:tr>
      <w:tr w:rsidR="007E471E" w:rsidRPr="002D61D5" w:rsidTr="002B69FD">
        <w:trPr>
          <w:trHeight w:val="262"/>
        </w:trPr>
        <w:tc>
          <w:tcPr>
            <w:tcW w:w="1701" w:type="dxa"/>
            <w:vAlign w:val="bottom"/>
          </w:tcPr>
          <w:p w:rsidR="007E471E" w:rsidRPr="002D61D5" w:rsidRDefault="007E471E" w:rsidP="002B69FD">
            <w:pPr>
              <w:widowControl w:val="0"/>
              <w:ind w:firstLine="709"/>
              <w:jc w:val="right"/>
              <w:rPr>
                <w:b w:val="0"/>
                <w:color w:val="000000"/>
                <w:sz w:val="28"/>
                <w:szCs w:val="28"/>
                <w:lang w:eastAsia="en-US"/>
              </w:rPr>
            </w:pPr>
          </w:p>
        </w:tc>
        <w:tc>
          <w:tcPr>
            <w:tcW w:w="1701" w:type="dxa"/>
            <w:vAlign w:val="center"/>
          </w:tcPr>
          <w:p w:rsidR="007E471E" w:rsidRPr="002D61D5" w:rsidRDefault="002D61D5" w:rsidP="002D61D5">
            <w:pPr>
              <w:widowControl w:val="0"/>
              <w:rPr>
                <w:b w:val="0"/>
                <w:color w:val="000000"/>
                <w:sz w:val="28"/>
                <w:szCs w:val="28"/>
                <w:lang w:eastAsia="en-US"/>
              </w:rPr>
            </w:pPr>
            <w:r>
              <w:rPr>
                <w:b w:val="0"/>
                <w:color w:val="000000"/>
                <w:sz w:val="28"/>
                <w:szCs w:val="28"/>
                <w:lang w:eastAsia="en-US"/>
              </w:rPr>
              <w:t xml:space="preserve">     </w:t>
            </w:r>
            <w:r w:rsidR="007E471E" w:rsidRPr="002D61D5">
              <w:rPr>
                <w:b w:val="0"/>
                <w:color w:val="000000"/>
                <w:sz w:val="28"/>
                <w:szCs w:val="28"/>
                <w:lang w:eastAsia="en-US"/>
              </w:rPr>
              <w:t xml:space="preserve">М.П. </w:t>
            </w:r>
            <w:r w:rsidR="007E471E" w:rsidRPr="002D61D5">
              <w:rPr>
                <w:b w:val="0"/>
                <w:color w:val="000000"/>
                <w:sz w:val="28"/>
                <w:szCs w:val="28"/>
                <w:lang w:eastAsia="en-US"/>
              </w:rPr>
              <w:br/>
            </w:r>
            <w:r w:rsidR="007E471E" w:rsidRPr="002D61D5">
              <w:rPr>
                <w:b w:val="0"/>
                <w:color w:val="000000"/>
                <w:sz w:val="20"/>
                <w:lang w:eastAsia="en-US"/>
              </w:rPr>
              <w:t>(при наличии)</w:t>
            </w:r>
          </w:p>
        </w:tc>
        <w:tc>
          <w:tcPr>
            <w:tcW w:w="2835" w:type="dxa"/>
            <w:tcBorders>
              <w:top w:val="single" w:sz="4" w:space="0" w:color="auto"/>
              <w:left w:val="nil"/>
              <w:bottom w:val="nil"/>
              <w:right w:val="nil"/>
            </w:tcBorders>
          </w:tcPr>
          <w:p w:rsidR="007E471E" w:rsidRPr="002D61D5" w:rsidRDefault="007E471E" w:rsidP="002B69FD">
            <w:pPr>
              <w:widowControl w:val="0"/>
              <w:ind w:firstLine="709"/>
              <w:jc w:val="center"/>
              <w:rPr>
                <w:b w:val="0"/>
                <w:color w:val="000000"/>
                <w:sz w:val="20"/>
                <w:lang w:eastAsia="en-US"/>
              </w:rPr>
            </w:pPr>
            <w:r w:rsidRPr="002D61D5">
              <w:rPr>
                <w:b w:val="0"/>
                <w:color w:val="000000"/>
                <w:sz w:val="20"/>
                <w:lang w:eastAsia="en-US"/>
              </w:rPr>
              <w:t>(подпись)</w:t>
            </w:r>
          </w:p>
        </w:tc>
        <w:tc>
          <w:tcPr>
            <w:tcW w:w="3402" w:type="dxa"/>
          </w:tcPr>
          <w:p w:rsidR="007E471E" w:rsidRPr="002D61D5" w:rsidRDefault="007E471E" w:rsidP="002B69FD">
            <w:pPr>
              <w:widowControl w:val="0"/>
              <w:ind w:firstLine="709"/>
              <w:jc w:val="both"/>
              <w:rPr>
                <w:b w:val="0"/>
                <w:color w:val="000000"/>
                <w:sz w:val="28"/>
                <w:szCs w:val="28"/>
                <w:lang w:eastAsia="en-US"/>
              </w:rPr>
            </w:pPr>
          </w:p>
        </w:tc>
      </w:tr>
    </w:tbl>
    <w:p w:rsidR="007E471E" w:rsidRPr="002D61D5" w:rsidRDefault="007E471E" w:rsidP="002D61D5">
      <w:pPr>
        <w:outlineLvl w:val="0"/>
        <w:rPr>
          <w:b w:val="0"/>
          <w:color w:val="000000"/>
          <w:sz w:val="28"/>
          <w:szCs w:val="28"/>
        </w:rPr>
      </w:pPr>
      <w:r w:rsidRPr="002D61D5">
        <w:rPr>
          <w:b w:val="0"/>
          <w:color w:val="000000"/>
          <w:sz w:val="28"/>
          <w:szCs w:val="28"/>
        </w:rPr>
        <w:t>«____» ___________ 20____ года</w:t>
      </w:r>
    </w:p>
    <w:tbl>
      <w:tblPr>
        <w:tblW w:w="9195" w:type="dxa"/>
        <w:tblLayout w:type="fixed"/>
        <w:tblLook w:val="0000"/>
      </w:tblPr>
      <w:tblGrid>
        <w:gridCol w:w="4375"/>
        <w:gridCol w:w="4820"/>
      </w:tblGrid>
      <w:tr w:rsidR="007E471E" w:rsidRPr="003F1615" w:rsidTr="002B69FD">
        <w:tc>
          <w:tcPr>
            <w:tcW w:w="4375" w:type="dxa"/>
          </w:tcPr>
          <w:p w:rsidR="007E471E" w:rsidRPr="003F1615" w:rsidRDefault="007E471E" w:rsidP="002B69FD">
            <w:pPr>
              <w:pStyle w:val="17"/>
              <w:snapToGrid w:val="0"/>
              <w:spacing w:before="0" w:after="0" w:line="240" w:lineRule="auto"/>
              <w:ind w:firstLine="709"/>
              <w:rPr>
                <w:rFonts w:ascii="Times New Roman" w:hAnsi="Times New Roman" w:cs="Times New Roman"/>
              </w:rPr>
            </w:pPr>
            <w:r w:rsidRPr="003F1615">
              <w:rPr>
                <w:rFonts w:ascii="Times New Roman" w:hAnsi="Times New Roman" w:cs="Times New Roman"/>
              </w:rPr>
              <w:lastRenderedPageBreak/>
              <w:t xml:space="preserve">                  </w:t>
            </w:r>
          </w:p>
        </w:tc>
        <w:tc>
          <w:tcPr>
            <w:tcW w:w="4820" w:type="dxa"/>
          </w:tcPr>
          <w:p w:rsidR="002D61D5" w:rsidRPr="002D61D5" w:rsidRDefault="002D61D5" w:rsidP="002D61D5">
            <w:pPr>
              <w:pStyle w:val="17"/>
              <w:snapToGrid w:val="0"/>
              <w:spacing w:before="0" w:after="0" w:line="240" w:lineRule="auto"/>
              <w:ind w:firstLine="709"/>
              <w:jc w:val="center"/>
              <w:rPr>
                <w:rFonts w:ascii="Times New Roman" w:hAnsi="Times New Roman" w:cs="Times New Roman"/>
                <w:sz w:val="28"/>
                <w:szCs w:val="28"/>
              </w:rPr>
            </w:pPr>
          </w:p>
          <w:p w:rsidR="002D61D5" w:rsidRPr="002D61D5" w:rsidRDefault="002D61D5" w:rsidP="002D61D5">
            <w:pPr>
              <w:pStyle w:val="17"/>
              <w:snapToGrid w:val="0"/>
              <w:spacing w:before="0" w:after="0" w:line="240" w:lineRule="auto"/>
              <w:ind w:firstLine="709"/>
              <w:jc w:val="center"/>
              <w:rPr>
                <w:rFonts w:ascii="Times New Roman" w:hAnsi="Times New Roman" w:cs="Times New Roman"/>
                <w:sz w:val="28"/>
                <w:szCs w:val="28"/>
              </w:rPr>
            </w:pPr>
          </w:p>
          <w:p w:rsidR="007E471E" w:rsidRPr="002D61D5" w:rsidRDefault="007E471E" w:rsidP="002D61D5">
            <w:pPr>
              <w:pStyle w:val="17"/>
              <w:snapToGrid w:val="0"/>
              <w:spacing w:before="0" w:after="0" w:line="240" w:lineRule="auto"/>
              <w:ind w:firstLine="709"/>
              <w:jc w:val="center"/>
              <w:rPr>
                <w:rFonts w:ascii="Times New Roman" w:hAnsi="Times New Roman" w:cs="Times New Roman"/>
                <w:sz w:val="28"/>
                <w:szCs w:val="28"/>
              </w:rPr>
            </w:pPr>
            <w:r w:rsidRPr="002D61D5">
              <w:rPr>
                <w:rFonts w:ascii="Times New Roman" w:hAnsi="Times New Roman" w:cs="Times New Roman"/>
                <w:sz w:val="28"/>
                <w:szCs w:val="28"/>
              </w:rPr>
              <w:t>Приложение № 2</w:t>
            </w:r>
          </w:p>
        </w:tc>
      </w:tr>
      <w:tr w:rsidR="007E471E" w:rsidRPr="003F1615" w:rsidTr="002B69FD">
        <w:tc>
          <w:tcPr>
            <w:tcW w:w="4375" w:type="dxa"/>
          </w:tcPr>
          <w:p w:rsidR="007E471E" w:rsidRPr="003F1615" w:rsidRDefault="007E471E" w:rsidP="002B69FD">
            <w:pPr>
              <w:pStyle w:val="17"/>
              <w:snapToGrid w:val="0"/>
              <w:spacing w:before="0" w:after="0" w:line="240" w:lineRule="auto"/>
              <w:ind w:firstLine="709"/>
              <w:rPr>
                <w:rFonts w:ascii="Times New Roman" w:hAnsi="Times New Roman" w:cs="Times New Roman"/>
              </w:rPr>
            </w:pPr>
          </w:p>
        </w:tc>
        <w:tc>
          <w:tcPr>
            <w:tcW w:w="4820" w:type="dxa"/>
          </w:tcPr>
          <w:p w:rsidR="007E471E" w:rsidRPr="002D61D5" w:rsidRDefault="002D61D5" w:rsidP="002D61D5">
            <w:pPr>
              <w:ind w:firstLine="709"/>
              <w:jc w:val="center"/>
              <w:rPr>
                <w:b w:val="0"/>
                <w:sz w:val="28"/>
                <w:szCs w:val="28"/>
              </w:rPr>
            </w:pPr>
            <w:r>
              <w:rPr>
                <w:b w:val="0"/>
                <w:spacing w:val="-8"/>
                <w:sz w:val="28"/>
                <w:szCs w:val="28"/>
              </w:rPr>
              <w:t xml:space="preserve">к </w:t>
            </w:r>
            <w:r w:rsidR="007E471E" w:rsidRPr="002D61D5">
              <w:rPr>
                <w:b w:val="0"/>
                <w:spacing w:val="-8"/>
                <w:sz w:val="28"/>
                <w:szCs w:val="28"/>
              </w:rPr>
              <w:t xml:space="preserve"> Порядку </w:t>
            </w:r>
            <w:r w:rsidR="007E471E" w:rsidRPr="002D61D5">
              <w:rPr>
                <w:b w:val="0"/>
                <w:sz w:val="28"/>
                <w:szCs w:val="28"/>
              </w:rPr>
              <w:t xml:space="preserve">определения юридического лица, индивидуального предпринимателя, участников договора простого </w:t>
            </w:r>
            <w:r w:rsidR="007E471E" w:rsidRPr="002D61D5">
              <w:rPr>
                <w:b w:val="0"/>
                <w:spacing w:val="-6"/>
                <w:sz w:val="28"/>
                <w:szCs w:val="28"/>
              </w:rPr>
              <w:t>товарищества, которым свидетельство</w:t>
            </w:r>
            <w:r w:rsidR="007E471E" w:rsidRPr="002D61D5">
              <w:rPr>
                <w:b w:val="0"/>
                <w:sz w:val="28"/>
                <w:szCs w:val="28"/>
              </w:rPr>
              <w:t xml:space="preserve"> об осуществлении перевозок по муниципальному</w:t>
            </w:r>
            <w:r w:rsidR="007E471E" w:rsidRPr="002D61D5">
              <w:rPr>
                <w:b w:val="0"/>
                <w:spacing w:val="-8"/>
                <w:sz w:val="28"/>
                <w:szCs w:val="28"/>
              </w:rPr>
              <w:t xml:space="preserve"> маршруту регулярных</w:t>
            </w:r>
            <w:r w:rsidR="007E471E" w:rsidRPr="002D61D5">
              <w:rPr>
                <w:b w:val="0"/>
                <w:sz w:val="28"/>
                <w:szCs w:val="28"/>
              </w:rPr>
              <w:t xml:space="preserve"> перевозок и карты соответствующего маршрута выдаются без проведения открытого конкурса</w:t>
            </w:r>
          </w:p>
        </w:tc>
      </w:tr>
    </w:tbl>
    <w:p w:rsidR="007E471E" w:rsidRPr="003F1615" w:rsidRDefault="007E471E" w:rsidP="007E471E">
      <w:pPr>
        <w:tabs>
          <w:tab w:val="left" w:pos="6804"/>
        </w:tabs>
        <w:ind w:firstLine="709"/>
        <w:jc w:val="right"/>
        <w:rPr>
          <w:b w:val="0"/>
          <w:sz w:val="24"/>
          <w:szCs w:val="24"/>
        </w:rPr>
      </w:pPr>
    </w:p>
    <w:p w:rsidR="007E471E" w:rsidRPr="003F1615" w:rsidRDefault="007E471E" w:rsidP="007E471E">
      <w:pPr>
        <w:tabs>
          <w:tab w:val="left" w:pos="6804"/>
        </w:tabs>
        <w:ind w:firstLine="709"/>
        <w:jc w:val="right"/>
        <w:rPr>
          <w:b w:val="0"/>
          <w:sz w:val="24"/>
          <w:szCs w:val="24"/>
        </w:rPr>
      </w:pPr>
    </w:p>
    <w:p w:rsidR="007E471E" w:rsidRPr="002D61D5" w:rsidRDefault="007E471E" w:rsidP="007E471E">
      <w:pPr>
        <w:widowControl w:val="0"/>
        <w:ind w:firstLine="709"/>
        <w:jc w:val="center"/>
        <w:rPr>
          <w:b w:val="0"/>
          <w:sz w:val="28"/>
          <w:szCs w:val="28"/>
        </w:rPr>
      </w:pPr>
      <w:r w:rsidRPr="002D61D5">
        <w:rPr>
          <w:b w:val="0"/>
          <w:sz w:val="28"/>
          <w:szCs w:val="28"/>
        </w:rPr>
        <w:t>С</w:t>
      </w:r>
      <w:r w:rsidR="002D61D5">
        <w:rPr>
          <w:b w:val="0"/>
          <w:sz w:val="28"/>
          <w:szCs w:val="28"/>
        </w:rPr>
        <w:t>правка</w:t>
      </w:r>
    </w:p>
    <w:p w:rsidR="007E471E" w:rsidRPr="002D61D5" w:rsidRDefault="007E471E" w:rsidP="007E471E">
      <w:pPr>
        <w:widowControl w:val="0"/>
        <w:ind w:firstLine="709"/>
        <w:jc w:val="center"/>
        <w:rPr>
          <w:b w:val="0"/>
          <w:sz w:val="28"/>
          <w:szCs w:val="28"/>
        </w:rPr>
      </w:pPr>
      <w:r w:rsidRPr="002D61D5">
        <w:rPr>
          <w:b w:val="0"/>
          <w:sz w:val="28"/>
          <w:szCs w:val="28"/>
        </w:rPr>
        <w:t>о транспортных средствах, которые будут эксплуатироваться на муниципальном маршруте регулярных перевозок</w:t>
      </w:r>
    </w:p>
    <w:p w:rsidR="007E471E" w:rsidRPr="003F1615" w:rsidRDefault="007E471E" w:rsidP="007E471E">
      <w:pPr>
        <w:widowControl w:val="0"/>
        <w:ind w:firstLine="709"/>
        <w:jc w:val="center"/>
        <w:rPr>
          <w:b w:val="0"/>
          <w:sz w:val="24"/>
          <w:szCs w:val="24"/>
        </w:rPr>
      </w:pPr>
    </w:p>
    <w:p w:rsidR="007E471E" w:rsidRPr="003F1615" w:rsidRDefault="007E471E" w:rsidP="007E471E">
      <w:pPr>
        <w:widowControl w:val="0"/>
        <w:ind w:firstLine="709"/>
        <w:jc w:val="center"/>
        <w:rPr>
          <w:b w:val="0"/>
          <w:sz w:val="24"/>
          <w:szCs w:val="24"/>
        </w:rPr>
      </w:pPr>
      <w:r w:rsidRPr="003F1615">
        <w:rPr>
          <w:b w:val="0"/>
          <w:sz w:val="24"/>
          <w:szCs w:val="24"/>
        </w:rPr>
        <w:t>_______________________________________________________________</w:t>
      </w:r>
    </w:p>
    <w:p w:rsidR="007E471E" w:rsidRPr="002D61D5" w:rsidRDefault="007E471E" w:rsidP="007E471E">
      <w:pPr>
        <w:widowControl w:val="0"/>
        <w:ind w:firstLine="709"/>
        <w:jc w:val="center"/>
        <w:rPr>
          <w:b w:val="0"/>
          <w:sz w:val="20"/>
        </w:rPr>
      </w:pPr>
      <w:r w:rsidRPr="002D61D5">
        <w:rPr>
          <w:b w:val="0"/>
          <w:sz w:val="20"/>
        </w:rPr>
        <w:t>(полное наименование перевозчика)</w:t>
      </w:r>
    </w:p>
    <w:p w:rsidR="007E471E" w:rsidRPr="003F1615" w:rsidRDefault="007E471E" w:rsidP="007E471E">
      <w:pPr>
        <w:widowControl w:val="0"/>
        <w:ind w:firstLine="709"/>
        <w:jc w:val="both"/>
        <w:rPr>
          <w:b w:val="0"/>
          <w:sz w:val="24"/>
          <w:szCs w:val="24"/>
        </w:rPr>
      </w:pPr>
    </w:p>
    <w:p w:rsidR="007E471E" w:rsidRPr="002D61D5" w:rsidRDefault="007E471E" w:rsidP="007E471E">
      <w:pPr>
        <w:widowControl w:val="0"/>
        <w:ind w:firstLine="709"/>
        <w:jc w:val="both"/>
        <w:rPr>
          <w:b w:val="0"/>
          <w:sz w:val="28"/>
          <w:szCs w:val="28"/>
        </w:rPr>
      </w:pPr>
      <w:r w:rsidRPr="002D61D5">
        <w:rPr>
          <w:b w:val="0"/>
          <w:sz w:val="28"/>
          <w:szCs w:val="28"/>
        </w:rPr>
        <w:t>Почтовый адрес _______________</w:t>
      </w:r>
      <w:r w:rsidR="002D61D5">
        <w:rPr>
          <w:b w:val="0"/>
          <w:sz w:val="28"/>
          <w:szCs w:val="28"/>
        </w:rPr>
        <w:t>_____________________________</w:t>
      </w:r>
    </w:p>
    <w:p w:rsidR="007E471E" w:rsidRPr="002D61D5" w:rsidRDefault="007E471E" w:rsidP="007E471E">
      <w:pPr>
        <w:widowControl w:val="0"/>
        <w:ind w:firstLine="709"/>
        <w:jc w:val="both"/>
        <w:rPr>
          <w:b w:val="0"/>
          <w:sz w:val="28"/>
          <w:szCs w:val="28"/>
        </w:rPr>
      </w:pPr>
      <w:r w:rsidRPr="002D61D5">
        <w:rPr>
          <w:b w:val="0"/>
          <w:sz w:val="28"/>
          <w:szCs w:val="28"/>
        </w:rPr>
        <w:t>Телефон/факс (при наличии) ____</w:t>
      </w:r>
      <w:r w:rsidR="002D61D5">
        <w:rPr>
          <w:b w:val="0"/>
          <w:sz w:val="28"/>
          <w:szCs w:val="28"/>
        </w:rPr>
        <w:t>_____________________________</w:t>
      </w:r>
    </w:p>
    <w:p w:rsidR="007E471E" w:rsidRPr="003F1615" w:rsidRDefault="007E471E" w:rsidP="007E471E">
      <w:pPr>
        <w:widowControl w:val="0"/>
        <w:ind w:firstLine="709"/>
        <w:jc w:val="both"/>
        <w:rPr>
          <w:b w:val="0"/>
          <w:sz w:val="24"/>
          <w:szCs w:val="24"/>
        </w:rPr>
      </w:pPr>
    </w:p>
    <w:tbl>
      <w:tblPr>
        <w:tblW w:w="864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7"/>
        <w:gridCol w:w="1417"/>
        <w:gridCol w:w="1355"/>
        <w:gridCol w:w="1622"/>
        <w:gridCol w:w="1417"/>
        <w:gridCol w:w="1106"/>
        <w:gridCol w:w="1162"/>
      </w:tblGrid>
      <w:tr w:rsidR="007E471E" w:rsidRPr="003F1615" w:rsidTr="002D61D5">
        <w:tc>
          <w:tcPr>
            <w:tcW w:w="567" w:type="dxa"/>
            <w:vMerge w:val="restart"/>
            <w:vAlign w:val="center"/>
          </w:tcPr>
          <w:p w:rsidR="007E471E" w:rsidRPr="003F1615" w:rsidRDefault="007E471E" w:rsidP="002D61D5">
            <w:pPr>
              <w:widowControl w:val="0"/>
              <w:jc w:val="center"/>
              <w:rPr>
                <w:b w:val="0"/>
                <w:sz w:val="24"/>
                <w:szCs w:val="24"/>
              </w:rPr>
            </w:pPr>
            <w:r w:rsidRPr="003F1615">
              <w:rPr>
                <w:b w:val="0"/>
                <w:sz w:val="24"/>
                <w:szCs w:val="24"/>
              </w:rPr>
              <w:t>№ п/п</w:t>
            </w:r>
          </w:p>
        </w:tc>
        <w:tc>
          <w:tcPr>
            <w:tcW w:w="5811" w:type="dxa"/>
            <w:gridSpan w:val="4"/>
            <w:vAlign w:val="center"/>
          </w:tcPr>
          <w:p w:rsidR="007E471E" w:rsidRPr="003F1615" w:rsidRDefault="007E471E" w:rsidP="002D61D5">
            <w:pPr>
              <w:widowControl w:val="0"/>
              <w:jc w:val="center"/>
              <w:rPr>
                <w:b w:val="0"/>
                <w:sz w:val="24"/>
                <w:szCs w:val="24"/>
              </w:rPr>
            </w:pPr>
            <w:r w:rsidRPr="003F1615">
              <w:rPr>
                <w:b w:val="0"/>
                <w:sz w:val="24"/>
                <w:szCs w:val="24"/>
              </w:rPr>
              <w:t>Транспортное средство</w:t>
            </w:r>
          </w:p>
        </w:tc>
        <w:tc>
          <w:tcPr>
            <w:tcW w:w="1106" w:type="dxa"/>
            <w:vMerge w:val="restart"/>
            <w:vAlign w:val="center"/>
          </w:tcPr>
          <w:p w:rsidR="007E471E" w:rsidRPr="003F1615" w:rsidRDefault="007E471E" w:rsidP="002D61D5">
            <w:pPr>
              <w:widowControl w:val="0"/>
              <w:jc w:val="center"/>
              <w:rPr>
                <w:b w:val="0"/>
                <w:sz w:val="24"/>
                <w:szCs w:val="24"/>
              </w:rPr>
            </w:pPr>
            <w:r w:rsidRPr="003F1615">
              <w:rPr>
                <w:b w:val="0"/>
                <w:sz w:val="24"/>
                <w:szCs w:val="24"/>
              </w:rPr>
              <w:t>Год выпуска</w:t>
            </w:r>
          </w:p>
        </w:tc>
        <w:tc>
          <w:tcPr>
            <w:tcW w:w="1162" w:type="dxa"/>
            <w:vMerge w:val="restart"/>
            <w:vAlign w:val="center"/>
          </w:tcPr>
          <w:p w:rsidR="007E471E" w:rsidRPr="00760D43" w:rsidRDefault="007E471E" w:rsidP="002D61D5">
            <w:pPr>
              <w:widowControl w:val="0"/>
              <w:jc w:val="center"/>
              <w:rPr>
                <w:b w:val="0"/>
                <w:sz w:val="24"/>
                <w:szCs w:val="24"/>
              </w:rPr>
            </w:pPr>
            <w:r w:rsidRPr="00760D43">
              <w:rPr>
                <w:b w:val="0"/>
                <w:sz w:val="24"/>
                <w:szCs w:val="24"/>
              </w:rPr>
              <w:t>Государственный регистра</w:t>
            </w:r>
            <w:r>
              <w:rPr>
                <w:b w:val="0"/>
                <w:sz w:val="24"/>
                <w:szCs w:val="24"/>
              </w:rPr>
              <w:t>-</w:t>
            </w:r>
            <w:r w:rsidRPr="00760D43">
              <w:rPr>
                <w:b w:val="0"/>
                <w:sz w:val="24"/>
                <w:szCs w:val="24"/>
              </w:rPr>
              <w:t>ционный номер</w:t>
            </w:r>
          </w:p>
        </w:tc>
      </w:tr>
      <w:tr w:rsidR="007E471E" w:rsidRPr="003F1615" w:rsidTr="002D61D5">
        <w:tc>
          <w:tcPr>
            <w:tcW w:w="567" w:type="dxa"/>
            <w:vMerge/>
          </w:tcPr>
          <w:p w:rsidR="007E471E" w:rsidRPr="003F1615" w:rsidRDefault="007E471E" w:rsidP="002D61D5">
            <w:pPr>
              <w:jc w:val="center"/>
              <w:rPr>
                <w:b w:val="0"/>
                <w:sz w:val="24"/>
                <w:szCs w:val="24"/>
              </w:rPr>
            </w:pPr>
          </w:p>
        </w:tc>
        <w:tc>
          <w:tcPr>
            <w:tcW w:w="1417" w:type="dxa"/>
            <w:vAlign w:val="center"/>
          </w:tcPr>
          <w:p w:rsidR="007E471E" w:rsidRDefault="007E471E" w:rsidP="002D61D5">
            <w:pPr>
              <w:widowControl w:val="0"/>
              <w:jc w:val="center"/>
              <w:rPr>
                <w:b w:val="0"/>
                <w:sz w:val="24"/>
                <w:szCs w:val="24"/>
              </w:rPr>
            </w:pPr>
            <w:r w:rsidRPr="003F1615">
              <w:rPr>
                <w:b w:val="0"/>
                <w:sz w:val="24"/>
                <w:szCs w:val="24"/>
              </w:rPr>
              <w:t>класс</w:t>
            </w:r>
          </w:p>
          <w:p w:rsidR="007E471E" w:rsidRPr="003F1615" w:rsidRDefault="007E471E" w:rsidP="002D61D5">
            <w:pPr>
              <w:widowControl w:val="0"/>
              <w:jc w:val="center"/>
              <w:rPr>
                <w:b w:val="0"/>
                <w:sz w:val="24"/>
                <w:szCs w:val="24"/>
              </w:rPr>
            </w:pPr>
            <w:r w:rsidRPr="003F1615">
              <w:rPr>
                <w:b w:val="0"/>
                <w:sz w:val="24"/>
                <w:szCs w:val="24"/>
              </w:rPr>
              <w:t>транспортного средства</w:t>
            </w:r>
          </w:p>
        </w:tc>
        <w:tc>
          <w:tcPr>
            <w:tcW w:w="1355" w:type="dxa"/>
            <w:vAlign w:val="center"/>
          </w:tcPr>
          <w:p w:rsidR="007E471E" w:rsidRPr="003F1615" w:rsidRDefault="007E471E" w:rsidP="002D61D5">
            <w:pPr>
              <w:widowControl w:val="0"/>
              <w:jc w:val="center"/>
              <w:rPr>
                <w:b w:val="0"/>
                <w:sz w:val="24"/>
                <w:szCs w:val="24"/>
              </w:rPr>
            </w:pPr>
            <w:r w:rsidRPr="003F1615">
              <w:rPr>
                <w:b w:val="0"/>
                <w:sz w:val="24"/>
                <w:szCs w:val="24"/>
                <w:lang w:eastAsia="en-US"/>
              </w:rPr>
              <w:t>наименование (марка и модель)</w:t>
            </w:r>
          </w:p>
        </w:tc>
        <w:tc>
          <w:tcPr>
            <w:tcW w:w="1622" w:type="dxa"/>
            <w:vAlign w:val="center"/>
          </w:tcPr>
          <w:p w:rsidR="007E471E" w:rsidRPr="003F1615" w:rsidRDefault="007E471E" w:rsidP="002D61D5">
            <w:pPr>
              <w:widowControl w:val="0"/>
              <w:jc w:val="center"/>
              <w:rPr>
                <w:b w:val="0"/>
                <w:sz w:val="24"/>
                <w:szCs w:val="24"/>
              </w:rPr>
            </w:pPr>
            <w:r w:rsidRPr="003F1615">
              <w:rPr>
                <w:b w:val="0"/>
                <w:sz w:val="24"/>
                <w:szCs w:val="24"/>
              </w:rPr>
              <w:t xml:space="preserve">количество мест для сидения </w:t>
            </w:r>
            <w:r w:rsidRPr="003F1615">
              <w:rPr>
                <w:b w:val="0"/>
                <w:sz w:val="24"/>
                <w:szCs w:val="24"/>
              </w:rPr>
              <w:br/>
              <w:t>(общая пассажиро</w:t>
            </w:r>
            <w:r>
              <w:rPr>
                <w:b w:val="0"/>
                <w:sz w:val="24"/>
                <w:szCs w:val="24"/>
              </w:rPr>
              <w:t>-</w:t>
            </w:r>
            <w:r w:rsidRPr="003F1615">
              <w:rPr>
                <w:b w:val="0"/>
                <w:sz w:val="24"/>
                <w:szCs w:val="24"/>
              </w:rPr>
              <w:t>вместимость)</w:t>
            </w:r>
          </w:p>
        </w:tc>
        <w:tc>
          <w:tcPr>
            <w:tcW w:w="1417" w:type="dxa"/>
            <w:vAlign w:val="center"/>
          </w:tcPr>
          <w:p w:rsidR="007E471E" w:rsidRPr="003F1615" w:rsidRDefault="007E471E" w:rsidP="002D61D5">
            <w:pPr>
              <w:widowControl w:val="0"/>
              <w:jc w:val="center"/>
              <w:rPr>
                <w:b w:val="0"/>
                <w:sz w:val="24"/>
                <w:szCs w:val="24"/>
              </w:rPr>
            </w:pPr>
            <w:r w:rsidRPr="003F1615">
              <w:rPr>
                <w:b w:val="0"/>
                <w:sz w:val="24"/>
                <w:szCs w:val="24"/>
                <w:lang w:eastAsia="en-US"/>
              </w:rPr>
              <w:t xml:space="preserve">право пользования </w:t>
            </w:r>
            <w:r w:rsidRPr="003F1615">
              <w:rPr>
                <w:b w:val="0"/>
                <w:sz w:val="24"/>
                <w:szCs w:val="24"/>
                <w:lang w:eastAsia="en-US"/>
              </w:rPr>
              <w:br/>
              <w:t>(в собствен</w:t>
            </w:r>
            <w:r>
              <w:rPr>
                <w:b w:val="0"/>
                <w:sz w:val="24"/>
                <w:szCs w:val="24"/>
                <w:lang w:eastAsia="en-US"/>
              </w:rPr>
              <w:t>-</w:t>
            </w:r>
            <w:r w:rsidRPr="003F1615">
              <w:rPr>
                <w:b w:val="0"/>
                <w:sz w:val="24"/>
                <w:szCs w:val="24"/>
                <w:lang w:eastAsia="en-US"/>
              </w:rPr>
              <w:t xml:space="preserve">ности, </w:t>
            </w:r>
            <w:r w:rsidRPr="003F1615">
              <w:rPr>
                <w:b w:val="0"/>
                <w:sz w:val="24"/>
                <w:szCs w:val="24"/>
                <w:lang w:eastAsia="en-US"/>
              </w:rPr>
              <w:br/>
              <w:t>по договору,</w:t>
            </w:r>
            <w:r w:rsidRPr="003F1615">
              <w:rPr>
                <w:b w:val="0"/>
                <w:sz w:val="24"/>
                <w:szCs w:val="24"/>
                <w:lang w:eastAsia="en-US"/>
              </w:rPr>
              <w:br/>
              <w:t>принятие обязательств по приобре</w:t>
            </w:r>
            <w:r>
              <w:rPr>
                <w:b w:val="0"/>
                <w:sz w:val="24"/>
                <w:szCs w:val="24"/>
                <w:lang w:eastAsia="en-US"/>
              </w:rPr>
              <w:t>-</w:t>
            </w:r>
            <w:r w:rsidRPr="003F1615">
              <w:rPr>
                <w:b w:val="0"/>
                <w:sz w:val="24"/>
                <w:szCs w:val="24"/>
                <w:lang w:eastAsia="en-US"/>
              </w:rPr>
              <w:t>тению)</w:t>
            </w:r>
          </w:p>
        </w:tc>
        <w:tc>
          <w:tcPr>
            <w:tcW w:w="1106" w:type="dxa"/>
            <w:vMerge/>
            <w:vAlign w:val="center"/>
          </w:tcPr>
          <w:p w:rsidR="007E471E" w:rsidRPr="003F1615" w:rsidRDefault="007E471E" w:rsidP="002D61D5">
            <w:pPr>
              <w:ind w:firstLine="709"/>
              <w:jc w:val="center"/>
              <w:rPr>
                <w:b w:val="0"/>
                <w:sz w:val="24"/>
                <w:szCs w:val="24"/>
              </w:rPr>
            </w:pPr>
          </w:p>
        </w:tc>
        <w:tc>
          <w:tcPr>
            <w:tcW w:w="1162" w:type="dxa"/>
            <w:vMerge/>
            <w:vAlign w:val="center"/>
          </w:tcPr>
          <w:p w:rsidR="007E471E" w:rsidRPr="003F1615" w:rsidRDefault="007E471E" w:rsidP="002D61D5">
            <w:pPr>
              <w:ind w:firstLine="709"/>
              <w:jc w:val="center"/>
              <w:rPr>
                <w:b w:val="0"/>
                <w:sz w:val="24"/>
                <w:szCs w:val="24"/>
              </w:rPr>
            </w:pPr>
          </w:p>
        </w:tc>
      </w:tr>
      <w:tr w:rsidR="007E471E" w:rsidRPr="003F1615" w:rsidTr="002D61D5">
        <w:trPr>
          <w:trHeight w:val="269"/>
        </w:trPr>
        <w:tc>
          <w:tcPr>
            <w:tcW w:w="567" w:type="dxa"/>
            <w:vAlign w:val="bottom"/>
          </w:tcPr>
          <w:p w:rsidR="007E471E" w:rsidRPr="003F1615" w:rsidRDefault="002D61D5" w:rsidP="002D61D5">
            <w:pPr>
              <w:widowControl w:val="0"/>
              <w:ind w:firstLine="709"/>
              <w:jc w:val="center"/>
              <w:rPr>
                <w:b w:val="0"/>
                <w:sz w:val="24"/>
                <w:szCs w:val="24"/>
              </w:rPr>
            </w:pPr>
            <w:r>
              <w:rPr>
                <w:b w:val="0"/>
                <w:sz w:val="24"/>
                <w:szCs w:val="24"/>
              </w:rPr>
              <w:t>1</w:t>
            </w:r>
            <w:r w:rsidR="007E471E" w:rsidRPr="003F1615">
              <w:rPr>
                <w:b w:val="0"/>
                <w:sz w:val="24"/>
                <w:szCs w:val="24"/>
              </w:rPr>
              <w:t>1</w:t>
            </w:r>
          </w:p>
        </w:tc>
        <w:tc>
          <w:tcPr>
            <w:tcW w:w="1417" w:type="dxa"/>
            <w:vAlign w:val="bottom"/>
          </w:tcPr>
          <w:p w:rsidR="007E471E" w:rsidRPr="003F1615" w:rsidRDefault="007E471E" w:rsidP="002D61D5">
            <w:pPr>
              <w:widowControl w:val="0"/>
              <w:ind w:firstLine="709"/>
              <w:jc w:val="center"/>
              <w:rPr>
                <w:b w:val="0"/>
                <w:sz w:val="24"/>
                <w:szCs w:val="24"/>
              </w:rPr>
            </w:pPr>
            <w:r w:rsidRPr="003F1615">
              <w:rPr>
                <w:b w:val="0"/>
                <w:sz w:val="24"/>
                <w:szCs w:val="24"/>
              </w:rPr>
              <w:t>2</w:t>
            </w:r>
          </w:p>
        </w:tc>
        <w:tc>
          <w:tcPr>
            <w:tcW w:w="1355" w:type="dxa"/>
            <w:vAlign w:val="bottom"/>
          </w:tcPr>
          <w:p w:rsidR="007E471E" w:rsidRPr="003F1615" w:rsidRDefault="007E471E" w:rsidP="002D61D5">
            <w:pPr>
              <w:widowControl w:val="0"/>
              <w:ind w:firstLine="709"/>
              <w:jc w:val="center"/>
              <w:rPr>
                <w:b w:val="0"/>
                <w:sz w:val="24"/>
                <w:szCs w:val="24"/>
              </w:rPr>
            </w:pPr>
            <w:r w:rsidRPr="003F1615">
              <w:rPr>
                <w:b w:val="0"/>
                <w:sz w:val="24"/>
                <w:szCs w:val="24"/>
              </w:rPr>
              <w:t>3</w:t>
            </w:r>
          </w:p>
        </w:tc>
        <w:tc>
          <w:tcPr>
            <w:tcW w:w="1622" w:type="dxa"/>
            <w:vAlign w:val="bottom"/>
          </w:tcPr>
          <w:p w:rsidR="007E471E" w:rsidRPr="003F1615" w:rsidRDefault="007E471E" w:rsidP="002D61D5">
            <w:pPr>
              <w:widowControl w:val="0"/>
              <w:ind w:firstLine="709"/>
              <w:jc w:val="center"/>
              <w:rPr>
                <w:b w:val="0"/>
                <w:sz w:val="24"/>
                <w:szCs w:val="24"/>
              </w:rPr>
            </w:pPr>
            <w:r w:rsidRPr="003F1615">
              <w:rPr>
                <w:b w:val="0"/>
                <w:sz w:val="24"/>
                <w:szCs w:val="24"/>
              </w:rPr>
              <w:t>4</w:t>
            </w:r>
          </w:p>
        </w:tc>
        <w:tc>
          <w:tcPr>
            <w:tcW w:w="1417" w:type="dxa"/>
            <w:vAlign w:val="bottom"/>
          </w:tcPr>
          <w:p w:rsidR="007E471E" w:rsidRPr="003F1615" w:rsidRDefault="007E471E" w:rsidP="002D61D5">
            <w:pPr>
              <w:widowControl w:val="0"/>
              <w:ind w:firstLine="709"/>
              <w:jc w:val="center"/>
              <w:rPr>
                <w:b w:val="0"/>
                <w:sz w:val="24"/>
                <w:szCs w:val="24"/>
              </w:rPr>
            </w:pPr>
            <w:r w:rsidRPr="003F1615">
              <w:rPr>
                <w:b w:val="0"/>
                <w:sz w:val="24"/>
                <w:szCs w:val="24"/>
              </w:rPr>
              <w:t>5</w:t>
            </w:r>
          </w:p>
        </w:tc>
        <w:tc>
          <w:tcPr>
            <w:tcW w:w="1106" w:type="dxa"/>
            <w:vAlign w:val="bottom"/>
          </w:tcPr>
          <w:p w:rsidR="007E471E" w:rsidRPr="003F1615" w:rsidRDefault="007E471E" w:rsidP="002D61D5">
            <w:pPr>
              <w:widowControl w:val="0"/>
              <w:ind w:firstLine="709"/>
              <w:jc w:val="center"/>
              <w:rPr>
                <w:b w:val="0"/>
                <w:sz w:val="24"/>
                <w:szCs w:val="24"/>
              </w:rPr>
            </w:pPr>
            <w:r w:rsidRPr="003F1615">
              <w:rPr>
                <w:b w:val="0"/>
                <w:sz w:val="24"/>
                <w:szCs w:val="24"/>
              </w:rPr>
              <w:t>6</w:t>
            </w:r>
          </w:p>
        </w:tc>
        <w:tc>
          <w:tcPr>
            <w:tcW w:w="1162" w:type="dxa"/>
            <w:vAlign w:val="bottom"/>
          </w:tcPr>
          <w:p w:rsidR="007E471E" w:rsidRPr="003F1615" w:rsidRDefault="007E471E" w:rsidP="002D61D5">
            <w:pPr>
              <w:widowControl w:val="0"/>
              <w:ind w:firstLine="709"/>
              <w:jc w:val="center"/>
              <w:rPr>
                <w:b w:val="0"/>
                <w:sz w:val="24"/>
                <w:szCs w:val="24"/>
              </w:rPr>
            </w:pPr>
            <w:r w:rsidRPr="003F1615">
              <w:rPr>
                <w:b w:val="0"/>
                <w:sz w:val="24"/>
                <w:szCs w:val="24"/>
              </w:rPr>
              <w:t>7</w:t>
            </w:r>
          </w:p>
        </w:tc>
      </w:tr>
      <w:tr w:rsidR="007E471E" w:rsidRPr="003F1615" w:rsidTr="002D61D5">
        <w:tc>
          <w:tcPr>
            <w:tcW w:w="567" w:type="dxa"/>
            <w:vAlign w:val="center"/>
          </w:tcPr>
          <w:p w:rsidR="007E471E" w:rsidRPr="003F1615" w:rsidRDefault="007E471E" w:rsidP="002D61D5">
            <w:pPr>
              <w:widowControl w:val="0"/>
              <w:ind w:firstLine="709"/>
              <w:jc w:val="center"/>
              <w:rPr>
                <w:b w:val="0"/>
                <w:sz w:val="24"/>
                <w:szCs w:val="24"/>
              </w:rPr>
            </w:pPr>
          </w:p>
        </w:tc>
        <w:tc>
          <w:tcPr>
            <w:tcW w:w="1417" w:type="dxa"/>
            <w:vAlign w:val="center"/>
          </w:tcPr>
          <w:p w:rsidR="007E471E" w:rsidRPr="003F1615" w:rsidRDefault="007E471E" w:rsidP="002D61D5">
            <w:pPr>
              <w:widowControl w:val="0"/>
              <w:ind w:firstLine="709"/>
              <w:jc w:val="center"/>
              <w:rPr>
                <w:b w:val="0"/>
                <w:sz w:val="24"/>
                <w:szCs w:val="24"/>
              </w:rPr>
            </w:pPr>
          </w:p>
        </w:tc>
        <w:tc>
          <w:tcPr>
            <w:tcW w:w="1355" w:type="dxa"/>
            <w:vAlign w:val="center"/>
          </w:tcPr>
          <w:p w:rsidR="007E471E" w:rsidRPr="003F1615" w:rsidRDefault="007E471E" w:rsidP="002D61D5">
            <w:pPr>
              <w:widowControl w:val="0"/>
              <w:ind w:firstLine="709"/>
              <w:jc w:val="center"/>
              <w:rPr>
                <w:b w:val="0"/>
                <w:sz w:val="24"/>
                <w:szCs w:val="24"/>
              </w:rPr>
            </w:pPr>
          </w:p>
        </w:tc>
        <w:tc>
          <w:tcPr>
            <w:tcW w:w="1622" w:type="dxa"/>
            <w:vAlign w:val="center"/>
          </w:tcPr>
          <w:p w:rsidR="007E471E" w:rsidRPr="003F1615" w:rsidRDefault="007E471E" w:rsidP="002D61D5">
            <w:pPr>
              <w:widowControl w:val="0"/>
              <w:ind w:firstLine="709"/>
              <w:jc w:val="center"/>
              <w:rPr>
                <w:b w:val="0"/>
                <w:sz w:val="24"/>
                <w:szCs w:val="24"/>
              </w:rPr>
            </w:pPr>
          </w:p>
        </w:tc>
        <w:tc>
          <w:tcPr>
            <w:tcW w:w="1417" w:type="dxa"/>
            <w:vAlign w:val="center"/>
          </w:tcPr>
          <w:p w:rsidR="007E471E" w:rsidRPr="003F1615" w:rsidRDefault="007E471E" w:rsidP="002D61D5">
            <w:pPr>
              <w:widowControl w:val="0"/>
              <w:ind w:firstLine="709"/>
              <w:jc w:val="center"/>
              <w:rPr>
                <w:b w:val="0"/>
                <w:sz w:val="24"/>
                <w:szCs w:val="24"/>
              </w:rPr>
            </w:pPr>
          </w:p>
        </w:tc>
        <w:tc>
          <w:tcPr>
            <w:tcW w:w="1106" w:type="dxa"/>
            <w:vAlign w:val="center"/>
          </w:tcPr>
          <w:p w:rsidR="007E471E" w:rsidRPr="003F1615" w:rsidRDefault="007E471E" w:rsidP="002D61D5">
            <w:pPr>
              <w:widowControl w:val="0"/>
              <w:ind w:firstLine="709"/>
              <w:jc w:val="center"/>
              <w:rPr>
                <w:b w:val="0"/>
                <w:sz w:val="24"/>
                <w:szCs w:val="24"/>
              </w:rPr>
            </w:pPr>
          </w:p>
        </w:tc>
        <w:tc>
          <w:tcPr>
            <w:tcW w:w="1162" w:type="dxa"/>
            <w:vAlign w:val="center"/>
          </w:tcPr>
          <w:p w:rsidR="007E471E" w:rsidRPr="003F1615" w:rsidRDefault="007E471E" w:rsidP="002D61D5">
            <w:pPr>
              <w:widowControl w:val="0"/>
              <w:ind w:firstLine="709"/>
              <w:jc w:val="center"/>
              <w:rPr>
                <w:b w:val="0"/>
                <w:sz w:val="24"/>
                <w:szCs w:val="24"/>
              </w:rPr>
            </w:pPr>
          </w:p>
        </w:tc>
      </w:tr>
      <w:tr w:rsidR="007E471E" w:rsidRPr="003F1615" w:rsidTr="002D61D5">
        <w:tc>
          <w:tcPr>
            <w:tcW w:w="567" w:type="dxa"/>
            <w:vAlign w:val="center"/>
          </w:tcPr>
          <w:p w:rsidR="007E471E" w:rsidRPr="003F1615" w:rsidRDefault="007E471E" w:rsidP="002D61D5">
            <w:pPr>
              <w:widowControl w:val="0"/>
              <w:ind w:firstLine="709"/>
              <w:jc w:val="center"/>
              <w:rPr>
                <w:b w:val="0"/>
                <w:sz w:val="24"/>
                <w:szCs w:val="24"/>
              </w:rPr>
            </w:pPr>
          </w:p>
        </w:tc>
        <w:tc>
          <w:tcPr>
            <w:tcW w:w="1417" w:type="dxa"/>
            <w:vAlign w:val="center"/>
          </w:tcPr>
          <w:p w:rsidR="007E471E" w:rsidRPr="003F1615" w:rsidRDefault="007E471E" w:rsidP="002D61D5">
            <w:pPr>
              <w:widowControl w:val="0"/>
              <w:ind w:firstLine="709"/>
              <w:jc w:val="center"/>
              <w:rPr>
                <w:b w:val="0"/>
                <w:sz w:val="24"/>
                <w:szCs w:val="24"/>
              </w:rPr>
            </w:pPr>
          </w:p>
        </w:tc>
        <w:tc>
          <w:tcPr>
            <w:tcW w:w="1355" w:type="dxa"/>
            <w:vAlign w:val="center"/>
          </w:tcPr>
          <w:p w:rsidR="007E471E" w:rsidRPr="003F1615" w:rsidRDefault="007E471E" w:rsidP="002D61D5">
            <w:pPr>
              <w:widowControl w:val="0"/>
              <w:ind w:firstLine="709"/>
              <w:jc w:val="center"/>
              <w:rPr>
                <w:b w:val="0"/>
                <w:sz w:val="24"/>
                <w:szCs w:val="24"/>
              </w:rPr>
            </w:pPr>
          </w:p>
        </w:tc>
        <w:tc>
          <w:tcPr>
            <w:tcW w:w="1622" w:type="dxa"/>
            <w:vAlign w:val="center"/>
          </w:tcPr>
          <w:p w:rsidR="007E471E" w:rsidRPr="003F1615" w:rsidRDefault="007E471E" w:rsidP="002D61D5">
            <w:pPr>
              <w:widowControl w:val="0"/>
              <w:ind w:firstLine="709"/>
              <w:jc w:val="center"/>
              <w:rPr>
                <w:b w:val="0"/>
                <w:sz w:val="24"/>
                <w:szCs w:val="24"/>
              </w:rPr>
            </w:pPr>
          </w:p>
        </w:tc>
        <w:tc>
          <w:tcPr>
            <w:tcW w:w="1417" w:type="dxa"/>
            <w:vAlign w:val="center"/>
          </w:tcPr>
          <w:p w:rsidR="007E471E" w:rsidRPr="003F1615" w:rsidRDefault="007E471E" w:rsidP="002D61D5">
            <w:pPr>
              <w:widowControl w:val="0"/>
              <w:ind w:firstLine="709"/>
              <w:jc w:val="center"/>
              <w:rPr>
                <w:b w:val="0"/>
                <w:sz w:val="24"/>
                <w:szCs w:val="24"/>
              </w:rPr>
            </w:pPr>
          </w:p>
        </w:tc>
        <w:tc>
          <w:tcPr>
            <w:tcW w:w="1106" w:type="dxa"/>
            <w:vAlign w:val="center"/>
          </w:tcPr>
          <w:p w:rsidR="007E471E" w:rsidRPr="003F1615" w:rsidRDefault="007E471E" w:rsidP="002D61D5">
            <w:pPr>
              <w:widowControl w:val="0"/>
              <w:ind w:firstLine="709"/>
              <w:jc w:val="center"/>
              <w:rPr>
                <w:b w:val="0"/>
                <w:sz w:val="24"/>
                <w:szCs w:val="24"/>
              </w:rPr>
            </w:pPr>
          </w:p>
        </w:tc>
        <w:tc>
          <w:tcPr>
            <w:tcW w:w="1162" w:type="dxa"/>
            <w:vAlign w:val="center"/>
          </w:tcPr>
          <w:p w:rsidR="007E471E" w:rsidRPr="003F1615" w:rsidRDefault="007E471E" w:rsidP="002D61D5">
            <w:pPr>
              <w:widowControl w:val="0"/>
              <w:ind w:firstLine="709"/>
              <w:jc w:val="center"/>
              <w:rPr>
                <w:b w:val="0"/>
                <w:sz w:val="24"/>
                <w:szCs w:val="24"/>
              </w:rPr>
            </w:pPr>
          </w:p>
        </w:tc>
      </w:tr>
      <w:tr w:rsidR="007E471E" w:rsidRPr="003F1615" w:rsidTr="002D61D5">
        <w:tc>
          <w:tcPr>
            <w:tcW w:w="567" w:type="dxa"/>
            <w:vAlign w:val="center"/>
          </w:tcPr>
          <w:p w:rsidR="007E471E" w:rsidRPr="003F1615" w:rsidRDefault="007E471E" w:rsidP="002D61D5">
            <w:pPr>
              <w:widowControl w:val="0"/>
              <w:ind w:firstLine="709"/>
              <w:jc w:val="center"/>
              <w:rPr>
                <w:b w:val="0"/>
                <w:sz w:val="24"/>
                <w:szCs w:val="24"/>
              </w:rPr>
            </w:pPr>
          </w:p>
        </w:tc>
        <w:tc>
          <w:tcPr>
            <w:tcW w:w="1417" w:type="dxa"/>
            <w:vAlign w:val="center"/>
          </w:tcPr>
          <w:p w:rsidR="007E471E" w:rsidRPr="003F1615" w:rsidRDefault="007E471E" w:rsidP="002D61D5">
            <w:pPr>
              <w:widowControl w:val="0"/>
              <w:ind w:firstLine="709"/>
              <w:jc w:val="center"/>
              <w:rPr>
                <w:b w:val="0"/>
                <w:sz w:val="24"/>
                <w:szCs w:val="24"/>
              </w:rPr>
            </w:pPr>
          </w:p>
        </w:tc>
        <w:tc>
          <w:tcPr>
            <w:tcW w:w="1355" w:type="dxa"/>
            <w:vAlign w:val="center"/>
          </w:tcPr>
          <w:p w:rsidR="007E471E" w:rsidRPr="003F1615" w:rsidRDefault="007E471E" w:rsidP="002D61D5">
            <w:pPr>
              <w:widowControl w:val="0"/>
              <w:ind w:firstLine="709"/>
              <w:jc w:val="center"/>
              <w:rPr>
                <w:b w:val="0"/>
                <w:sz w:val="24"/>
                <w:szCs w:val="24"/>
              </w:rPr>
            </w:pPr>
          </w:p>
        </w:tc>
        <w:tc>
          <w:tcPr>
            <w:tcW w:w="1622" w:type="dxa"/>
            <w:vAlign w:val="center"/>
          </w:tcPr>
          <w:p w:rsidR="007E471E" w:rsidRPr="003F1615" w:rsidRDefault="007E471E" w:rsidP="002D61D5">
            <w:pPr>
              <w:widowControl w:val="0"/>
              <w:ind w:firstLine="709"/>
              <w:jc w:val="center"/>
              <w:rPr>
                <w:b w:val="0"/>
                <w:sz w:val="24"/>
                <w:szCs w:val="24"/>
              </w:rPr>
            </w:pPr>
          </w:p>
        </w:tc>
        <w:tc>
          <w:tcPr>
            <w:tcW w:w="1417" w:type="dxa"/>
            <w:vAlign w:val="center"/>
          </w:tcPr>
          <w:p w:rsidR="007E471E" w:rsidRPr="003F1615" w:rsidRDefault="007E471E" w:rsidP="002D61D5">
            <w:pPr>
              <w:widowControl w:val="0"/>
              <w:ind w:firstLine="709"/>
              <w:jc w:val="center"/>
              <w:rPr>
                <w:b w:val="0"/>
                <w:sz w:val="24"/>
                <w:szCs w:val="24"/>
              </w:rPr>
            </w:pPr>
          </w:p>
        </w:tc>
        <w:tc>
          <w:tcPr>
            <w:tcW w:w="1106" w:type="dxa"/>
            <w:vAlign w:val="center"/>
          </w:tcPr>
          <w:p w:rsidR="007E471E" w:rsidRPr="003F1615" w:rsidRDefault="007E471E" w:rsidP="002D61D5">
            <w:pPr>
              <w:widowControl w:val="0"/>
              <w:ind w:firstLine="709"/>
              <w:jc w:val="center"/>
              <w:rPr>
                <w:b w:val="0"/>
                <w:sz w:val="24"/>
                <w:szCs w:val="24"/>
              </w:rPr>
            </w:pPr>
          </w:p>
        </w:tc>
        <w:tc>
          <w:tcPr>
            <w:tcW w:w="1162" w:type="dxa"/>
            <w:vAlign w:val="center"/>
          </w:tcPr>
          <w:p w:rsidR="007E471E" w:rsidRPr="003F1615" w:rsidRDefault="007E471E" w:rsidP="002D61D5">
            <w:pPr>
              <w:widowControl w:val="0"/>
              <w:ind w:firstLine="709"/>
              <w:jc w:val="center"/>
              <w:rPr>
                <w:b w:val="0"/>
                <w:sz w:val="24"/>
                <w:szCs w:val="24"/>
              </w:rPr>
            </w:pPr>
          </w:p>
        </w:tc>
      </w:tr>
    </w:tbl>
    <w:p w:rsidR="007E471E" w:rsidRPr="003F1615" w:rsidRDefault="007E471E" w:rsidP="007E471E">
      <w:pPr>
        <w:widowControl w:val="0"/>
        <w:ind w:firstLine="709"/>
        <w:jc w:val="both"/>
        <w:rPr>
          <w:b w:val="0"/>
          <w:sz w:val="24"/>
          <w:szCs w:val="24"/>
        </w:rPr>
      </w:pPr>
    </w:p>
    <w:tbl>
      <w:tblPr>
        <w:tblW w:w="9639" w:type="dxa"/>
        <w:tblInd w:w="108" w:type="dxa"/>
        <w:tblLayout w:type="fixed"/>
        <w:tblLook w:val="00A0"/>
      </w:tblPr>
      <w:tblGrid>
        <w:gridCol w:w="1701"/>
        <w:gridCol w:w="1701"/>
        <w:gridCol w:w="2835"/>
        <w:gridCol w:w="3402"/>
      </w:tblGrid>
      <w:tr w:rsidR="007E471E" w:rsidRPr="002D61D5" w:rsidTr="002B69FD">
        <w:tc>
          <w:tcPr>
            <w:tcW w:w="3402" w:type="dxa"/>
            <w:gridSpan w:val="2"/>
          </w:tcPr>
          <w:p w:rsidR="007E471E" w:rsidRPr="002D61D5" w:rsidRDefault="002D61D5" w:rsidP="002D61D5">
            <w:pPr>
              <w:widowControl w:val="0"/>
              <w:rPr>
                <w:b w:val="0"/>
                <w:color w:val="000000"/>
                <w:sz w:val="28"/>
                <w:szCs w:val="28"/>
                <w:lang w:eastAsia="en-US"/>
              </w:rPr>
            </w:pPr>
            <w:r>
              <w:rPr>
                <w:b w:val="0"/>
                <w:sz w:val="28"/>
                <w:szCs w:val="28"/>
              </w:rPr>
              <w:t xml:space="preserve">    </w:t>
            </w:r>
            <w:r w:rsidR="007E471E" w:rsidRPr="002D61D5">
              <w:rPr>
                <w:b w:val="0"/>
                <w:sz w:val="28"/>
                <w:szCs w:val="28"/>
              </w:rPr>
              <w:t>Перевозчик</w:t>
            </w:r>
          </w:p>
        </w:tc>
        <w:tc>
          <w:tcPr>
            <w:tcW w:w="2835" w:type="dxa"/>
            <w:tcBorders>
              <w:top w:val="nil"/>
              <w:left w:val="nil"/>
              <w:bottom w:val="single" w:sz="4" w:space="0" w:color="auto"/>
              <w:right w:val="nil"/>
            </w:tcBorders>
          </w:tcPr>
          <w:p w:rsidR="007E471E" w:rsidRPr="002D61D5" w:rsidRDefault="007E471E" w:rsidP="002B69FD">
            <w:pPr>
              <w:widowControl w:val="0"/>
              <w:ind w:firstLine="709"/>
              <w:rPr>
                <w:b w:val="0"/>
                <w:color w:val="000000"/>
                <w:sz w:val="28"/>
                <w:szCs w:val="28"/>
                <w:lang w:eastAsia="en-US"/>
              </w:rPr>
            </w:pPr>
          </w:p>
        </w:tc>
        <w:tc>
          <w:tcPr>
            <w:tcW w:w="3402" w:type="dxa"/>
            <w:vAlign w:val="bottom"/>
          </w:tcPr>
          <w:p w:rsidR="007E471E" w:rsidRPr="002D61D5" w:rsidRDefault="007E471E" w:rsidP="002B69FD">
            <w:pPr>
              <w:widowControl w:val="0"/>
              <w:ind w:firstLine="709"/>
              <w:rPr>
                <w:b w:val="0"/>
                <w:color w:val="000000"/>
                <w:sz w:val="28"/>
                <w:szCs w:val="28"/>
                <w:lang w:eastAsia="en-US"/>
              </w:rPr>
            </w:pPr>
            <w:r w:rsidRPr="002D61D5">
              <w:rPr>
                <w:b w:val="0"/>
                <w:color w:val="000000"/>
                <w:sz w:val="28"/>
                <w:szCs w:val="28"/>
                <w:lang w:eastAsia="en-US"/>
              </w:rPr>
              <w:t>И.О. Фамилия</w:t>
            </w:r>
          </w:p>
        </w:tc>
      </w:tr>
      <w:tr w:rsidR="007E471E" w:rsidRPr="002D61D5" w:rsidTr="002B69FD">
        <w:trPr>
          <w:trHeight w:val="60"/>
        </w:trPr>
        <w:tc>
          <w:tcPr>
            <w:tcW w:w="1701" w:type="dxa"/>
            <w:vAlign w:val="bottom"/>
          </w:tcPr>
          <w:p w:rsidR="007E471E" w:rsidRPr="002D61D5" w:rsidRDefault="007E471E" w:rsidP="002B69FD">
            <w:pPr>
              <w:widowControl w:val="0"/>
              <w:ind w:firstLine="709"/>
              <w:jc w:val="right"/>
              <w:rPr>
                <w:b w:val="0"/>
                <w:color w:val="000000"/>
                <w:sz w:val="28"/>
                <w:szCs w:val="28"/>
                <w:lang w:eastAsia="en-US"/>
              </w:rPr>
            </w:pPr>
          </w:p>
        </w:tc>
        <w:tc>
          <w:tcPr>
            <w:tcW w:w="1701" w:type="dxa"/>
            <w:vAlign w:val="center"/>
          </w:tcPr>
          <w:p w:rsidR="007E471E" w:rsidRPr="002D61D5" w:rsidRDefault="002D61D5" w:rsidP="002D61D5">
            <w:pPr>
              <w:widowControl w:val="0"/>
              <w:rPr>
                <w:b w:val="0"/>
                <w:color w:val="000000"/>
                <w:sz w:val="28"/>
                <w:szCs w:val="28"/>
                <w:lang w:eastAsia="en-US"/>
              </w:rPr>
            </w:pPr>
            <w:r>
              <w:rPr>
                <w:b w:val="0"/>
                <w:color w:val="000000"/>
                <w:sz w:val="28"/>
                <w:szCs w:val="28"/>
                <w:lang w:eastAsia="en-US"/>
              </w:rPr>
              <w:t xml:space="preserve">    </w:t>
            </w:r>
            <w:r w:rsidR="007E471E" w:rsidRPr="002D61D5">
              <w:rPr>
                <w:b w:val="0"/>
                <w:color w:val="000000"/>
                <w:sz w:val="28"/>
                <w:szCs w:val="28"/>
                <w:lang w:eastAsia="en-US"/>
              </w:rPr>
              <w:t>М.П.</w:t>
            </w:r>
            <w:r w:rsidR="007E471E" w:rsidRPr="002D61D5">
              <w:rPr>
                <w:b w:val="0"/>
                <w:color w:val="000000"/>
                <w:sz w:val="28"/>
                <w:szCs w:val="28"/>
                <w:lang w:eastAsia="en-US"/>
              </w:rPr>
              <w:br/>
            </w:r>
            <w:r w:rsidR="007E471E" w:rsidRPr="002D61D5">
              <w:rPr>
                <w:b w:val="0"/>
                <w:color w:val="000000"/>
                <w:sz w:val="20"/>
                <w:lang w:eastAsia="en-US"/>
              </w:rPr>
              <w:t>(при наличии)</w:t>
            </w:r>
          </w:p>
        </w:tc>
        <w:tc>
          <w:tcPr>
            <w:tcW w:w="2835" w:type="dxa"/>
            <w:tcBorders>
              <w:top w:val="single" w:sz="4" w:space="0" w:color="auto"/>
              <w:left w:val="nil"/>
              <w:bottom w:val="nil"/>
              <w:right w:val="nil"/>
            </w:tcBorders>
          </w:tcPr>
          <w:p w:rsidR="007E471E" w:rsidRPr="002D61D5" w:rsidRDefault="007E471E" w:rsidP="002B69FD">
            <w:pPr>
              <w:widowControl w:val="0"/>
              <w:ind w:firstLine="709"/>
              <w:jc w:val="center"/>
              <w:rPr>
                <w:b w:val="0"/>
                <w:color w:val="000000"/>
                <w:sz w:val="20"/>
                <w:lang w:eastAsia="en-US"/>
              </w:rPr>
            </w:pPr>
            <w:r w:rsidRPr="002D61D5">
              <w:rPr>
                <w:b w:val="0"/>
                <w:color w:val="000000"/>
                <w:sz w:val="20"/>
                <w:lang w:eastAsia="en-US"/>
              </w:rPr>
              <w:t>(подпись)</w:t>
            </w:r>
          </w:p>
        </w:tc>
        <w:tc>
          <w:tcPr>
            <w:tcW w:w="3402" w:type="dxa"/>
          </w:tcPr>
          <w:p w:rsidR="007E471E" w:rsidRPr="002D61D5" w:rsidRDefault="007E471E" w:rsidP="002B69FD">
            <w:pPr>
              <w:widowControl w:val="0"/>
              <w:ind w:firstLine="709"/>
              <w:jc w:val="both"/>
              <w:rPr>
                <w:b w:val="0"/>
                <w:color w:val="000000"/>
                <w:sz w:val="28"/>
                <w:szCs w:val="28"/>
                <w:lang w:eastAsia="en-US"/>
              </w:rPr>
            </w:pPr>
          </w:p>
        </w:tc>
      </w:tr>
    </w:tbl>
    <w:p w:rsidR="002D61D5" w:rsidRDefault="002D61D5" w:rsidP="002D61D5">
      <w:pPr>
        <w:ind w:firstLine="709"/>
        <w:outlineLvl w:val="0"/>
        <w:rPr>
          <w:b w:val="0"/>
          <w:color w:val="000000"/>
          <w:sz w:val="28"/>
          <w:szCs w:val="28"/>
        </w:rPr>
      </w:pPr>
    </w:p>
    <w:p w:rsidR="002D61D5" w:rsidRPr="002D61D5" w:rsidRDefault="002D61D5" w:rsidP="002D61D5">
      <w:pPr>
        <w:ind w:firstLine="709"/>
        <w:outlineLvl w:val="0"/>
        <w:rPr>
          <w:b w:val="0"/>
          <w:color w:val="000000"/>
          <w:sz w:val="28"/>
          <w:szCs w:val="28"/>
        </w:rPr>
      </w:pPr>
      <w:r w:rsidRPr="002D61D5">
        <w:rPr>
          <w:b w:val="0"/>
          <w:color w:val="000000"/>
          <w:sz w:val="28"/>
          <w:szCs w:val="28"/>
        </w:rPr>
        <w:t>«____» __________ 20____ года</w:t>
      </w:r>
    </w:p>
    <w:p w:rsidR="002D61D5" w:rsidRDefault="002D61D5" w:rsidP="002D61D5">
      <w:pPr>
        <w:jc w:val="center"/>
        <w:rPr>
          <w:sz w:val="28"/>
          <w:szCs w:val="28"/>
        </w:rPr>
      </w:pPr>
    </w:p>
    <w:p w:rsidR="007E471E" w:rsidRPr="002D61D5" w:rsidRDefault="007E471E" w:rsidP="002D61D5">
      <w:pPr>
        <w:widowControl w:val="0"/>
        <w:jc w:val="both"/>
        <w:rPr>
          <w:b w:val="0"/>
          <w:color w:val="000000"/>
          <w:sz w:val="28"/>
          <w:szCs w:val="28"/>
          <w:lang w:eastAsia="en-US"/>
        </w:rPr>
      </w:pPr>
    </w:p>
    <w:p w:rsidR="007E471E" w:rsidRPr="002D61D5" w:rsidRDefault="007E471E" w:rsidP="007E471E">
      <w:pPr>
        <w:widowControl w:val="0"/>
        <w:ind w:firstLine="709"/>
        <w:jc w:val="both"/>
        <w:rPr>
          <w:b w:val="0"/>
          <w:color w:val="000000"/>
          <w:sz w:val="28"/>
          <w:szCs w:val="28"/>
          <w:lang w:eastAsia="en-US"/>
        </w:rPr>
      </w:pPr>
    </w:p>
    <w:p w:rsidR="002A1E2E" w:rsidRDefault="002A1E2E" w:rsidP="00722E59">
      <w:pPr>
        <w:jc w:val="center"/>
        <w:rPr>
          <w:sz w:val="28"/>
          <w:szCs w:val="28"/>
        </w:rPr>
      </w:pPr>
    </w:p>
    <w:p w:rsidR="002A1E2E" w:rsidRDefault="002A1E2E" w:rsidP="00722E59">
      <w:pPr>
        <w:jc w:val="center"/>
        <w:rPr>
          <w:sz w:val="28"/>
          <w:szCs w:val="28"/>
        </w:rPr>
      </w:pPr>
    </w:p>
    <w:sectPr w:rsidR="002A1E2E" w:rsidSect="00770647">
      <w:headerReference w:type="even" r:id="rId12"/>
      <w:headerReference w:type="default" r:id="rId13"/>
      <w:footerReference w:type="even" r:id="rId14"/>
      <w:footerReference w:type="default" r:id="rId15"/>
      <w:pgSz w:w="11907" w:h="16840" w:code="9"/>
      <w:pgMar w:top="851" w:right="851" w:bottom="851" w:left="1985"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38D" w:rsidRDefault="00BE338D">
      <w:r>
        <w:separator/>
      </w:r>
    </w:p>
  </w:endnote>
  <w:endnote w:type="continuationSeparator" w:id="0">
    <w:p w:rsidR="00BE338D" w:rsidRDefault="00BE3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1E" w:rsidRPr="00EE1FCE" w:rsidRDefault="007E471E" w:rsidP="002B69FD">
    <w:pPr>
      <w:pStyle w:val="ab"/>
      <w:spacing w:line="2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AE" w:rsidRDefault="000827AE" w:rsidP="00A544E6">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827AE" w:rsidRDefault="000827AE" w:rsidP="000827A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AE" w:rsidRDefault="000827AE" w:rsidP="00A544E6">
    <w:pPr>
      <w:pStyle w:val="ab"/>
      <w:framePr w:wrap="around" w:vAnchor="text" w:hAnchor="margin" w:xAlign="right" w:y="1"/>
      <w:rPr>
        <w:rStyle w:val="aa"/>
      </w:rPr>
    </w:pPr>
  </w:p>
  <w:p w:rsidR="000827AE" w:rsidRDefault="000827AE" w:rsidP="000827A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38D" w:rsidRDefault="00BE338D">
      <w:r>
        <w:separator/>
      </w:r>
    </w:p>
  </w:footnote>
  <w:footnote w:type="continuationSeparator" w:id="0">
    <w:p w:rsidR="00BE338D" w:rsidRDefault="00BE3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1E" w:rsidRDefault="007E471E" w:rsidP="002B69F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471E" w:rsidRDefault="007E471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1E" w:rsidRPr="007E471E" w:rsidRDefault="007E471E" w:rsidP="002B69FD">
    <w:pPr>
      <w:pStyle w:val="a8"/>
      <w:framePr w:wrap="around" w:vAnchor="text" w:hAnchor="margin" w:xAlign="center" w:y="1"/>
      <w:rPr>
        <w:rStyle w:val="aa"/>
        <w:b w:val="0"/>
      </w:rPr>
    </w:pPr>
    <w:r w:rsidRPr="007E471E">
      <w:rPr>
        <w:rStyle w:val="aa"/>
        <w:b w:val="0"/>
      </w:rPr>
      <w:fldChar w:fldCharType="begin"/>
    </w:r>
    <w:r w:rsidRPr="007E471E">
      <w:rPr>
        <w:rStyle w:val="aa"/>
        <w:b w:val="0"/>
      </w:rPr>
      <w:instrText xml:space="preserve">PAGE  </w:instrText>
    </w:r>
    <w:r w:rsidRPr="007E471E">
      <w:rPr>
        <w:rStyle w:val="aa"/>
        <w:b w:val="0"/>
      </w:rPr>
      <w:fldChar w:fldCharType="separate"/>
    </w:r>
    <w:r w:rsidR="009C2EA8">
      <w:rPr>
        <w:rStyle w:val="aa"/>
        <w:b w:val="0"/>
        <w:noProof/>
      </w:rPr>
      <w:t>2</w:t>
    </w:r>
    <w:r w:rsidRPr="007E471E">
      <w:rPr>
        <w:rStyle w:val="aa"/>
        <w:b w:val="0"/>
      </w:rPr>
      <w:fldChar w:fldCharType="end"/>
    </w:r>
  </w:p>
  <w:p w:rsidR="007E471E" w:rsidRDefault="007E471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C0" w:rsidRPr="006349C0" w:rsidRDefault="006349C0">
    <w:pPr>
      <w:pStyle w:val="a8"/>
      <w:jc w:val="center"/>
      <w:rPr>
        <w:b w:val="0"/>
      </w:rPr>
    </w:pPr>
    <w:r w:rsidRPr="006349C0">
      <w:rPr>
        <w:b w:val="0"/>
      </w:rPr>
      <w:fldChar w:fldCharType="begin"/>
    </w:r>
    <w:r w:rsidRPr="006349C0">
      <w:rPr>
        <w:b w:val="0"/>
      </w:rPr>
      <w:instrText xml:space="preserve"> PAGE   \* MERGEFORMAT </w:instrText>
    </w:r>
    <w:r w:rsidRPr="006349C0">
      <w:rPr>
        <w:b w:val="0"/>
      </w:rPr>
      <w:fldChar w:fldCharType="separate"/>
    </w:r>
    <w:r w:rsidR="009C2EA8">
      <w:rPr>
        <w:b w:val="0"/>
        <w:noProof/>
      </w:rPr>
      <w:t>1</w:t>
    </w:r>
    <w:r w:rsidRPr="006349C0">
      <w:rPr>
        <w:b w:val="0"/>
      </w:rPr>
      <w:fldChar w:fldCharType="end"/>
    </w:r>
  </w:p>
  <w:p w:rsidR="006349C0" w:rsidRDefault="006349C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AE" w:rsidRDefault="000827AE" w:rsidP="000179D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827AE" w:rsidRDefault="000827AE">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DE" w:rsidRPr="002A1E2E" w:rsidRDefault="000179DE" w:rsidP="00A544E6">
    <w:pPr>
      <w:pStyle w:val="a8"/>
      <w:framePr w:wrap="around" w:vAnchor="text" w:hAnchor="margin" w:xAlign="center" w:y="1"/>
      <w:rPr>
        <w:rStyle w:val="aa"/>
        <w:b w:val="0"/>
      </w:rPr>
    </w:pPr>
    <w:r w:rsidRPr="002A1E2E">
      <w:rPr>
        <w:rStyle w:val="aa"/>
        <w:b w:val="0"/>
      </w:rPr>
      <w:fldChar w:fldCharType="begin"/>
    </w:r>
    <w:r w:rsidRPr="002A1E2E">
      <w:rPr>
        <w:rStyle w:val="aa"/>
        <w:b w:val="0"/>
      </w:rPr>
      <w:instrText xml:space="preserve">PAGE  </w:instrText>
    </w:r>
    <w:r w:rsidRPr="002A1E2E">
      <w:rPr>
        <w:rStyle w:val="aa"/>
        <w:b w:val="0"/>
      </w:rPr>
      <w:fldChar w:fldCharType="separate"/>
    </w:r>
    <w:r w:rsidR="006B6979">
      <w:rPr>
        <w:rStyle w:val="aa"/>
        <w:b w:val="0"/>
        <w:noProof/>
      </w:rPr>
      <w:t>11</w:t>
    </w:r>
    <w:r w:rsidRPr="002A1E2E">
      <w:rPr>
        <w:rStyle w:val="aa"/>
        <w:b w:val="0"/>
      </w:rPr>
      <w:fldChar w:fldCharType="end"/>
    </w:r>
  </w:p>
  <w:p w:rsidR="000179DE" w:rsidRDefault="000179D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4EF71DE"/>
    <w:multiLevelType w:val="hybridMultilevel"/>
    <w:tmpl w:val="58644A98"/>
    <w:lvl w:ilvl="0" w:tplc="2BFCC5F2">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BA90633"/>
    <w:multiLevelType w:val="hybridMultilevel"/>
    <w:tmpl w:val="8F4CF550"/>
    <w:lvl w:ilvl="0" w:tplc="3652400C">
      <w:start w:val="1"/>
      <w:numFmt w:val="decimal"/>
      <w:lvlText w:val="1.%1."/>
      <w:lvlJc w:val="center"/>
      <w:pPr>
        <w:ind w:left="1335" w:hanging="360"/>
      </w:pPr>
      <w:rPr>
        <w:rFonts w:ascii="Times New Roman" w:hAnsi="Times New Roman"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nsid w:val="25612B23"/>
    <w:multiLevelType w:val="multilevel"/>
    <w:tmpl w:val="691A665A"/>
    <w:lvl w:ilvl="0">
      <w:start w:val="2"/>
      <w:numFmt w:val="decimal"/>
      <w:lvlText w:val="%1."/>
      <w:lvlJc w:val="left"/>
      <w:pPr>
        <w:tabs>
          <w:tab w:val="num" w:pos="928"/>
        </w:tabs>
        <w:ind w:left="928" w:hanging="360"/>
      </w:pPr>
      <w:rPr>
        <w:rFonts w:hint="default"/>
        <w:color w:val="000000"/>
      </w:r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4">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5">
    <w:nsid w:val="37772042"/>
    <w:multiLevelType w:val="hybridMultilevel"/>
    <w:tmpl w:val="45AE7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462058"/>
    <w:multiLevelType w:val="hybridMultilevel"/>
    <w:tmpl w:val="21807C64"/>
    <w:lvl w:ilvl="0" w:tplc="3A868DD8">
      <w:start w:val="2"/>
      <w:numFmt w:val="decimal"/>
      <w:lvlText w:val="%1."/>
      <w:lvlJc w:val="left"/>
      <w:pPr>
        <w:tabs>
          <w:tab w:val="num" w:pos="1152"/>
        </w:tabs>
        <w:ind w:left="1152" w:hanging="360"/>
      </w:pPr>
      <w:rPr>
        <w:rFonts w:hint="default"/>
      </w:rPr>
    </w:lvl>
    <w:lvl w:ilvl="1" w:tplc="04190019" w:tentative="1">
      <w:start w:val="1"/>
      <w:numFmt w:val="lowerLetter"/>
      <w:lvlText w:val="%2."/>
      <w:lvlJc w:val="left"/>
      <w:pPr>
        <w:tabs>
          <w:tab w:val="num" w:pos="1872"/>
        </w:tabs>
        <w:ind w:left="1872" w:hanging="360"/>
      </w:pPr>
    </w:lvl>
    <w:lvl w:ilvl="2" w:tplc="0419001B" w:tentative="1">
      <w:start w:val="1"/>
      <w:numFmt w:val="lowerRoman"/>
      <w:lvlText w:val="%3."/>
      <w:lvlJc w:val="right"/>
      <w:pPr>
        <w:tabs>
          <w:tab w:val="num" w:pos="2592"/>
        </w:tabs>
        <w:ind w:left="2592" w:hanging="180"/>
      </w:pPr>
    </w:lvl>
    <w:lvl w:ilvl="3" w:tplc="0419000F" w:tentative="1">
      <w:start w:val="1"/>
      <w:numFmt w:val="decimal"/>
      <w:lvlText w:val="%4."/>
      <w:lvlJc w:val="left"/>
      <w:pPr>
        <w:tabs>
          <w:tab w:val="num" w:pos="3312"/>
        </w:tabs>
        <w:ind w:left="3312" w:hanging="360"/>
      </w:p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7">
    <w:nsid w:val="59402E3A"/>
    <w:multiLevelType w:val="hybridMultilevel"/>
    <w:tmpl w:val="24B6CF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0D17D9"/>
    <w:multiLevelType w:val="hybridMultilevel"/>
    <w:tmpl w:val="13307440"/>
    <w:lvl w:ilvl="0" w:tplc="068C6C92">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4"/>
  </w:num>
  <w:num w:numId="4">
    <w:abstractNumId w:val="1"/>
  </w:num>
  <w:num w:numId="5">
    <w:abstractNumId w:val="2"/>
  </w:num>
  <w:num w:numId="6">
    <w:abstractNumId w:val="9"/>
  </w:num>
  <w:num w:numId="7">
    <w:abstractNumId w:val="7"/>
  </w:num>
  <w:num w:numId="8">
    <w:abstractNumId w:val="6"/>
  </w:num>
  <w:num w:numId="9">
    <w:abstractNumId w:val="5"/>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stylePaneFormatFilter w:val="3F01"/>
  <w:defaultTabStop w:val="709"/>
  <w:drawingGridHorizontalSpacing w:val="251"/>
  <w:characterSpacingControl w:val="doNotCompress"/>
  <w:footnotePr>
    <w:footnote w:id="-1"/>
    <w:footnote w:id="0"/>
  </w:footnotePr>
  <w:endnotePr>
    <w:endnote w:id="-1"/>
    <w:endnote w:id="0"/>
  </w:endnotePr>
  <w:compat/>
  <w:rsids>
    <w:rsidRoot w:val="00C15993"/>
    <w:rsid w:val="0000224A"/>
    <w:rsid w:val="00005D86"/>
    <w:rsid w:val="000179DE"/>
    <w:rsid w:val="0002666D"/>
    <w:rsid w:val="00027DAD"/>
    <w:rsid w:val="00056DC3"/>
    <w:rsid w:val="00061119"/>
    <w:rsid w:val="000667A3"/>
    <w:rsid w:val="00076AA7"/>
    <w:rsid w:val="000827AE"/>
    <w:rsid w:val="00083089"/>
    <w:rsid w:val="00084986"/>
    <w:rsid w:val="000976B1"/>
    <w:rsid w:val="000A401C"/>
    <w:rsid w:val="000A7495"/>
    <w:rsid w:val="000B1C51"/>
    <w:rsid w:val="000C2C8F"/>
    <w:rsid w:val="000C2C97"/>
    <w:rsid w:val="000E01FD"/>
    <w:rsid w:val="00101AC5"/>
    <w:rsid w:val="00106D25"/>
    <w:rsid w:val="00120DFB"/>
    <w:rsid w:val="00131097"/>
    <w:rsid w:val="00141F9C"/>
    <w:rsid w:val="00153649"/>
    <w:rsid w:val="00162AC9"/>
    <w:rsid w:val="00164E92"/>
    <w:rsid w:val="00173035"/>
    <w:rsid w:val="00182EE6"/>
    <w:rsid w:val="00197845"/>
    <w:rsid w:val="001E2223"/>
    <w:rsid w:val="001E24A8"/>
    <w:rsid w:val="001E4327"/>
    <w:rsid w:val="001F3EFB"/>
    <w:rsid w:val="00227BAB"/>
    <w:rsid w:val="00240658"/>
    <w:rsid w:val="00291A27"/>
    <w:rsid w:val="0029539C"/>
    <w:rsid w:val="002A11EA"/>
    <w:rsid w:val="002A1E2E"/>
    <w:rsid w:val="002A5985"/>
    <w:rsid w:val="002A712A"/>
    <w:rsid w:val="002B69FD"/>
    <w:rsid w:val="002D523E"/>
    <w:rsid w:val="002D61D5"/>
    <w:rsid w:val="002F395C"/>
    <w:rsid w:val="00303E84"/>
    <w:rsid w:val="00304897"/>
    <w:rsid w:val="00305EC7"/>
    <w:rsid w:val="00311867"/>
    <w:rsid w:val="0031619C"/>
    <w:rsid w:val="00323762"/>
    <w:rsid w:val="003506A7"/>
    <w:rsid w:val="003558F0"/>
    <w:rsid w:val="0036120F"/>
    <w:rsid w:val="00366B93"/>
    <w:rsid w:val="0037586E"/>
    <w:rsid w:val="00394C30"/>
    <w:rsid w:val="003A573C"/>
    <w:rsid w:val="003C3BAE"/>
    <w:rsid w:val="003D62F2"/>
    <w:rsid w:val="003F1194"/>
    <w:rsid w:val="003F197F"/>
    <w:rsid w:val="003F7198"/>
    <w:rsid w:val="003F77B0"/>
    <w:rsid w:val="004165D6"/>
    <w:rsid w:val="00422117"/>
    <w:rsid w:val="00426053"/>
    <w:rsid w:val="00432B58"/>
    <w:rsid w:val="00435C88"/>
    <w:rsid w:val="00440F3E"/>
    <w:rsid w:val="004444B8"/>
    <w:rsid w:val="004532E0"/>
    <w:rsid w:val="004539A2"/>
    <w:rsid w:val="0045481D"/>
    <w:rsid w:val="00464234"/>
    <w:rsid w:val="00475B12"/>
    <w:rsid w:val="004B5BDF"/>
    <w:rsid w:val="004C3F68"/>
    <w:rsid w:val="004D4192"/>
    <w:rsid w:val="004E1783"/>
    <w:rsid w:val="004E1A13"/>
    <w:rsid w:val="004E33A0"/>
    <w:rsid w:val="004E7C06"/>
    <w:rsid w:val="004F663A"/>
    <w:rsid w:val="00502CFB"/>
    <w:rsid w:val="00505488"/>
    <w:rsid w:val="005215D8"/>
    <w:rsid w:val="00526194"/>
    <w:rsid w:val="00526FC3"/>
    <w:rsid w:val="005320AC"/>
    <w:rsid w:val="005418F9"/>
    <w:rsid w:val="00547FAC"/>
    <w:rsid w:val="0055054F"/>
    <w:rsid w:val="00551A2F"/>
    <w:rsid w:val="0055209F"/>
    <w:rsid w:val="005A03D5"/>
    <w:rsid w:val="005A1DF4"/>
    <w:rsid w:val="005A3AD3"/>
    <w:rsid w:val="005A412F"/>
    <w:rsid w:val="005A7524"/>
    <w:rsid w:val="005B2B10"/>
    <w:rsid w:val="005B32CE"/>
    <w:rsid w:val="005B635C"/>
    <w:rsid w:val="005F141C"/>
    <w:rsid w:val="0061381E"/>
    <w:rsid w:val="00614644"/>
    <w:rsid w:val="00632D27"/>
    <w:rsid w:val="0063308C"/>
    <w:rsid w:val="006349C0"/>
    <w:rsid w:val="00654BF9"/>
    <w:rsid w:val="00657264"/>
    <w:rsid w:val="00662FDA"/>
    <w:rsid w:val="006714D0"/>
    <w:rsid w:val="00677E94"/>
    <w:rsid w:val="006837A3"/>
    <w:rsid w:val="00684C9E"/>
    <w:rsid w:val="0069687C"/>
    <w:rsid w:val="006A5B30"/>
    <w:rsid w:val="006B1C8F"/>
    <w:rsid w:val="006B6979"/>
    <w:rsid w:val="006C5FF2"/>
    <w:rsid w:val="006E2E40"/>
    <w:rsid w:val="006E7C95"/>
    <w:rsid w:val="006E7CB7"/>
    <w:rsid w:val="006F03AE"/>
    <w:rsid w:val="006F0579"/>
    <w:rsid w:val="006F0DCA"/>
    <w:rsid w:val="0070223A"/>
    <w:rsid w:val="00703D25"/>
    <w:rsid w:val="007057DB"/>
    <w:rsid w:val="00707AEE"/>
    <w:rsid w:val="00722E59"/>
    <w:rsid w:val="00726A50"/>
    <w:rsid w:val="00731939"/>
    <w:rsid w:val="00742CC8"/>
    <w:rsid w:val="0074476A"/>
    <w:rsid w:val="00747781"/>
    <w:rsid w:val="00761FBD"/>
    <w:rsid w:val="00764B3B"/>
    <w:rsid w:val="00770647"/>
    <w:rsid w:val="00774125"/>
    <w:rsid w:val="00785774"/>
    <w:rsid w:val="0078657F"/>
    <w:rsid w:val="0079291D"/>
    <w:rsid w:val="007A1C80"/>
    <w:rsid w:val="007A2737"/>
    <w:rsid w:val="007C1093"/>
    <w:rsid w:val="007C5AF3"/>
    <w:rsid w:val="007D4648"/>
    <w:rsid w:val="007D589F"/>
    <w:rsid w:val="007D7865"/>
    <w:rsid w:val="007E471E"/>
    <w:rsid w:val="007F6C44"/>
    <w:rsid w:val="008034B0"/>
    <w:rsid w:val="008041AD"/>
    <w:rsid w:val="008145F9"/>
    <w:rsid w:val="00821245"/>
    <w:rsid w:val="008400B6"/>
    <w:rsid w:val="00846921"/>
    <w:rsid w:val="0086396D"/>
    <w:rsid w:val="0086548B"/>
    <w:rsid w:val="00870863"/>
    <w:rsid w:val="00885F5F"/>
    <w:rsid w:val="00893318"/>
    <w:rsid w:val="008A067B"/>
    <w:rsid w:val="008B788E"/>
    <w:rsid w:val="008C2554"/>
    <w:rsid w:val="008C4DE9"/>
    <w:rsid w:val="008D2DA2"/>
    <w:rsid w:val="008E5638"/>
    <w:rsid w:val="009106BF"/>
    <w:rsid w:val="00915D23"/>
    <w:rsid w:val="00937311"/>
    <w:rsid w:val="0094773E"/>
    <w:rsid w:val="00952575"/>
    <w:rsid w:val="00964CC1"/>
    <w:rsid w:val="009774A0"/>
    <w:rsid w:val="00985569"/>
    <w:rsid w:val="00986049"/>
    <w:rsid w:val="009978AE"/>
    <w:rsid w:val="009A3FBF"/>
    <w:rsid w:val="009B05A8"/>
    <w:rsid w:val="009C2EA8"/>
    <w:rsid w:val="009D0C8D"/>
    <w:rsid w:val="009D289E"/>
    <w:rsid w:val="00A0485B"/>
    <w:rsid w:val="00A0590A"/>
    <w:rsid w:val="00A33432"/>
    <w:rsid w:val="00A33630"/>
    <w:rsid w:val="00A40D1D"/>
    <w:rsid w:val="00A544E6"/>
    <w:rsid w:val="00A56994"/>
    <w:rsid w:val="00A6068E"/>
    <w:rsid w:val="00A807C8"/>
    <w:rsid w:val="00A85B05"/>
    <w:rsid w:val="00A96923"/>
    <w:rsid w:val="00AA45DD"/>
    <w:rsid w:val="00AB4E75"/>
    <w:rsid w:val="00AC376F"/>
    <w:rsid w:val="00AC4B9D"/>
    <w:rsid w:val="00AD17C4"/>
    <w:rsid w:val="00AE06B9"/>
    <w:rsid w:val="00AE380D"/>
    <w:rsid w:val="00AE3FD7"/>
    <w:rsid w:val="00B05C65"/>
    <w:rsid w:val="00B06FF2"/>
    <w:rsid w:val="00B2586D"/>
    <w:rsid w:val="00B545DD"/>
    <w:rsid w:val="00B67FC1"/>
    <w:rsid w:val="00B72B20"/>
    <w:rsid w:val="00B7365C"/>
    <w:rsid w:val="00B85880"/>
    <w:rsid w:val="00B96503"/>
    <w:rsid w:val="00BE338D"/>
    <w:rsid w:val="00BE549E"/>
    <w:rsid w:val="00BE7AFF"/>
    <w:rsid w:val="00C05BC6"/>
    <w:rsid w:val="00C14BED"/>
    <w:rsid w:val="00C15993"/>
    <w:rsid w:val="00C177A0"/>
    <w:rsid w:val="00C24B1E"/>
    <w:rsid w:val="00C262FA"/>
    <w:rsid w:val="00C52F79"/>
    <w:rsid w:val="00C73243"/>
    <w:rsid w:val="00C75913"/>
    <w:rsid w:val="00C8457A"/>
    <w:rsid w:val="00C8626C"/>
    <w:rsid w:val="00C8693F"/>
    <w:rsid w:val="00C9593A"/>
    <w:rsid w:val="00CA14C2"/>
    <w:rsid w:val="00CB5938"/>
    <w:rsid w:val="00CC197C"/>
    <w:rsid w:val="00CC2C31"/>
    <w:rsid w:val="00CF0FA4"/>
    <w:rsid w:val="00CF226E"/>
    <w:rsid w:val="00CF3937"/>
    <w:rsid w:val="00D00D96"/>
    <w:rsid w:val="00D012D0"/>
    <w:rsid w:val="00D14767"/>
    <w:rsid w:val="00D169F3"/>
    <w:rsid w:val="00D3017C"/>
    <w:rsid w:val="00D35D27"/>
    <w:rsid w:val="00D35F95"/>
    <w:rsid w:val="00D40AC4"/>
    <w:rsid w:val="00D42FB7"/>
    <w:rsid w:val="00D6572C"/>
    <w:rsid w:val="00D707A9"/>
    <w:rsid w:val="00D72691"/>
    <w:rsid w:val="00D74052"/>
    <w:rsid w:val="00D915BF"/>
    <w:rsid w:val="00D91BD7"/>
    <w:rsid w:val="00D950A8"/>
    <w:rsid w:val="00DA3971"/>
    <w:rsid w:val="00DA5D8D"/>
    <w:rsid w:val="00DB4FDC"/>
    <w:rsid w:val="00DC164F"/>
    <w:rsid w:val="00DD7EE0"/>
    <w:rsid w:val="00DE1441"/>
    <w:rsid w:val="00DE272C"/>
    <w:rsid w:val="00DF2214"/>
    <w:rsid w:val="00DF3FF1"/>
    <w:rsid w:val="00DF6890"/>
    <w:rsid w:val="00DF7AA8"/>
    <w:rsid w:val="00E1213B"/>
    <w:rsid w:val="00E2661D"/>
    <w:rsid w:val="00E33817"/>
    <w:rsid w:val="00E37818"/>
    <w:rsid w:val="00E44DCA"/>
    <w:rsid w:val="00E54331"/>
    <w:rsid w:val="00E60DAD"/>
    <w:rsid w:val="00E63C57"/>
    <w:rsid w:val="00E740B2"/>
    <w:rsid w:val="00E754D1"/>
    <w:rsid w:val="00E86665"/>
    <w:rsid w:val="00E93D50"/>
    <w:rsid w:val="00E94362"/>
    <w:rsid w:val="00E96B5D"/>
    <w:rsid w:val="00EA1C2E"/>
    <w:rsid w:val="00EB767A"/>
    <w:rsid w:val="00EC7020"/>
    <w:rsid w:val="00EE7BF0"/>
    <w:rsid w:val="00EF074C"/>
    <w:rsid w:val="00EF0C11"/>
    <w:rsid w:val="00EF559D"/>
    <w:rsid w:val="00EF6ABF"/>
    <w:rsid w:val="00F10250"/>
    <w:rsid w:val="00F162CC"/>
    <w:rsid w:val="00F226F4"/>
    <w:rsid w:val="00F22D6D"/>
    <w:rsid w:val="00F3341B"/>
    <w:rsid w:val="00F560C0"/>
    <w:rsid w:val="00F575DA"/>
    <w:rsid w:val="00F7765A"/>
    <w:rsid w:val="00F818A0"/>
    <w:rsid w:val="00F95D21"/>
    <w:rsid w:val="00FA158D"/>
    <w:rsid w:val="00FA5DDD"/>
    <w:rsid w:val="00FA63F8"/>
    <w:rsid w:val="00FB080F"/>
    <w:rsid w:val="00FB2C3B"/>
    <w:rsid w:val="00FB5B62"/>
    <w:rsid w:val="00FC06E7"/>
    <w:rsid w:val="00FD102B"/>
    <w:rsid w:val="00FD7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15993"/>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rPr>
  </w:style>
  <w:style w:type="paragraph" w:styleId="9">
    <w:name w:val="heading 9"/>
    <w:basedOn w:val="a1"/>
    <w:next w:val="a1"/>
    <w:link w:val="90"/>
    <w:qFormat/>
    <w:rsid w:val="0036120F"/>
    <w:pPr>
      <w:keepNext/>
      <w:overflowPunct/>
      <w:autoSpaceDE/>
      <w:autoSpaceDN/>
      <w:adjustRightInd/>
      <w:outlineLvl w:val="8"/>
    </w:pPr>
    <w:rPr>
      <w:bCs w:val="0"/>
      <w:sz w:val="24"/>
      <w:lang/>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a9"/>
    <w:uiPriority w:val="99"/>
    <w:rsid w:val="00B05C65"/>
    <w:pPr>
      <w:tabs>
        <w:tab w:val="center" w:pos="4677"/>
        <w:tab w:val="right" w:pos="9355"/>
      </w:tabs>
      <w:textAlignment w:val="baseline"/>
    </w:pPr>
  </w:style>
  <w:style w:type="character" w:customStyle="1" w:styleId="a9">
    <w:name w:val="Верхний колонтитул Знак"/>
    <w:basedOn w:val="a2"/>
    <w:link w:val="a8"/>
    <w:uiPriority w:val="99"/>
    <w:locked/>
    <w:rsid w:val="00D35F95"/>
    <w:rPr>
      <w:b/>
      <w:bCs/>
      <w:sz w:val="25"/>
      <w:lang w:val="ru-RU" w:eastAsia="ru-RU" w:bidi="ar-SA"/>
    </w:rPr>
  </w:style>
  <w:style w:type="character" w:styleId="aa">
    <w:name w:val="page number"/>
    <w:basedOn w:val="a2"/>
    <w:rsid w:val="00B05C65"/>
  </w:style>
  <w:style w:type="paragraph" w:styleId="ab">
    <w:name w:val="footer"/>
    <w:basedOn w:val="a1"/>
    <w:link w:val="ac"/>
    <w:rsid w:val="000827AE"/>
    <w:pPr>
      <w:tabs>
        <w:tab w:val="center" w:pos="4677"/>
        <w:tab w:val="right" w:pos="9355"/>
      </w:tabs>
    </w:pPr>
  </w:style>
  <w:style w:type="character" w:customStyle="1" w:styleId="ac">
    <w:name w:val="Нижний колонтитул Знак"/>
    <w:basedOn w:val="a2"/>
    <w:link w:val="ab"/>
    <w:semiHidden/>
    <w:locked/>
    <w:rsid w:val="00D35F95"/>
    <w:rPr>
      <w:b/>
      <w:bCs/>
      <w:sz w:val="25"/>
      <w:lang w:val="ru-RU" w:eastAsia="ru-RU" w:bidi="ar-SA"/>
    </w:rPr>
  </w:style>
  <w:style w:type="paragraph" w:styleId="ad">
    <w:name w:val="Balloon Text"/>
    <w:basedOn w:val="a1"/>
    <w:link w:val="ae"/>
    <w:semiHidden/>
    <w:rsid w:val="009774A0"/>
    <w:rPr>
      <w:rFonts w:ascii="Tahoma" w:hAnsi="Tahoma" w:cs="Tahoma"/>
      <w:sz w:val="16"/>
      <w:szCs w:val="16"/>
    </w:rPr>
  </w:style>
  <w:style w:type="character" w:customStyle="1" w:styleId="ae">
    <w:name w:val="Текст выноски Знак"/>
    <w:basedOn w:val="a2"/>
    <w:link w:val="ad"/>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f">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f0">
    <w:name w:val="Strong"/>
    <w:basedOn w:val="a2"/>
    <w:qFormat/>
    <w:rsid w:val="00D35F95"/>
    <w:rPr>
      <w:b/>
    </w:rPr>
  </w:style>
  <w:style w:type="paragraph" w:styleId="af1">
    <w:name w:val="Normal (Web)"/>
    <w:basedOn w:val="a1"/>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2">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 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3">
    <w:name w:val="Document Map"/>
    <w:basedOn w:val="a1"/>
    <w:link w:val="af4"/>
    <w:semiHidden/>
    <w:rsid w:val="00D35F95"/>
    <w:pPr>
      <w:shd w:val="clear" w:color="auto" w:fill="000080"/>
      <w:overflowPunct/>
      <w:autoSpaceDE/>
      <w:autoSpaceDN/>
      <w:adjustRightInd/>
    </w:pPr>
    <w:rPr>
      <w:rFonts w:ascii="Tahoma" w:hAnsi="Tahoma"/>
      <w:b w:val="0"/>
      <w:bCs w:val="0"/>
      <w:sz w:val="16"/>
      <w:szCs w:val="16"/>
    </w:rPr>
  </w:style>
  <w:style w:type="character" w:customStyle="1" w:styleId="af4">
    <w:name w:val="Схема документа Знак"/>
    <w:basedOn w:val="a2"/>
    <w:link w:val="af3"/>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5">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0">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6">
    <w:name w:val="annotation text"/>
    <w:basedOn w:val="a1"/>
    <w:link w:val="af7"/>
    <w:semiHidden/>
    <w:rsid w:val="00D35F95"/>
    <w:pPr>
      <w:overflowPunct/>
      <w:autoSpaceDE/>
      <w:autoSpaceDN/>
      <w:adjustRightInd/>
    </w:pPr>
    <w:rPr>
      <w:b w:val="0"/>
      <w:bCs w:val="0"/>
      <w:sz w:val="20"/>
    </w:rPr>
  </w:style>
  <w:style w:type="character" w:customStyle="1" w:styleId="af7">
    <w:name w:val="Текст примечания Знак"/>
    <w:basedOn w:val="a2"/>
    <w:link w:val="af6"/>
    <w:semiHidden/>
    <w:locked/>
    <w:rsid w:val="00D35F95"/>
    <w:rPr>
      <w:lang w:val="ru-RU" w:eastAsia="ru-RU" w:bidi="ar-SA"/>
    </w:rPr>
  </w:style>
  <w:style w:type="paragraph" w:styleId="af8">
    <w:name w:val="annotation subject"/>
    <w:basedOn w:val="af6"/>
    <w:next w:val="af6"/>
    <w:link w:val="af9"/>
    <w:semiHidden/>
    <w:rsid w:val="00D35F95"/>
    <w:rPr>
      <w:b/>
      <w:bCs/>
    </w:rPr>
  </w:style>
  <w:style w:type="character" w:customStyle="1" w:styleId="af9">
    <w:name w:val="Тема примечания Знак"/>
    <w:basedOn w:val="af7"/>
    <w:link w:val="af8"/>
    <w:semiHidden/>
    <w:locked/>
    <w:rsid w:val="00D35F95"/>
    <w:rPr>
      <w:b/>
      <w:bCs/>
    </w:rPr>
  </w:style>
  <w:style w:type="paragraph" w:customStyle="1" w:styleId="a0">
    <w:name w:val="Текст статьи маркированный"/>
    <w:basedOn w:val="a1"/>
    <w:link w:val="afa"/>
    <w:qFormat/>
    <w:rsid w:val="00D35F95"/>
    <w:pPr>
      <w:numPr>
        <w:numId w:val="1"/>
      </w:numPr>
      <w:tabs>
        <w:tab w:val="left" w:pos="851"/>
      </w:tabs>
      <w:overflowPunct/>
      <w:autoSpaceDE/>
      <w:autoSpaceDN/>
      <w:adjustRightInd/>
      <w:spacing w:line="360" w:lineRule="auto"/>
      <w:ind w:firstLine="567"/>
      <w:jc w:val="both"/>
    </w:pPr>
    <w:rPr>
      <w:b w:val="0"/>
      <w:bCs w:val="0"/>
      <w:sz w:val="24"/>
      <w:lang/>
    </w:rPr>
  </w:style>
  <w:style w:type="character" w:customStyle="1" w:styleId="afa">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b"/>
    <w:qFormat/>
    <w:rsid w:val="00D35F95"/>
    <w:pPr>
      <w:numPr>
        <w:numId w:val="2"/>
      </w:numPr>
      <w:overflowPunct/>
      <w:autoSpaceDE/>
      <w:autoSpaceDN/>
      <w:adjustRightInd/>
      <w:spacing w:line="360" w:lineRule="auto"/>
      <w:jc w:val="both"/>
    </w:pPr>
    <w:rPr>
      <w:b w:val="0"/>
      <w:bCs w:val="0"/>
      <w:sz w:val="24"/>
      <w:lang/>
    </w:rPr>
  </w:style>
  <w:style w:type="character" w:customStyle="1" w:styleId="afb">
    <w:name w:val="Текст статьми нумерованный Знак"/>
    <w:link w:val="a"/>
    <w:locked/>
    <w:rsid w:val="00D35F95"/>
    <w:rPr>
      <w:sz w:val="24"/>
      <w:lang w:bidi="ar-SA"/>
    </w:rPr>
  </w:style>
  <w:style w:type="paragraph" w:customStyle="1" w:styleId="afc">
    <w:name w:val="Текст статьи"/>
    <w:basedOn w:val="a1"/>
    <w:link w:val="afd"/>
    <w:qFormat/>
    <w:rsid w:val="00D35F95"/>
    <w:pPr>
      <w:overflowPunct/>
      <w:autoSpaceDE/>
      <w:autoSpaceDN/>
      <w:adjustRightInd/>
      <w:spacing w:line="360" w:lineRule="auto"/>
      <w:ind w:firstLine="567"/>
      <w:jc w:val="both"/>
    </w:pPr>
    <w:rPr>
      <w:b w:val="0"/>
      <w:bCs w:val="0"/>
      <w:sz w:val="24"/>
      <w:lang/>
    </w:rPr>
  </w:style>
  <w:style w:type="character" w:customStyle="1" w:styleId="afd">
    <w:name w:val="Текст статьи Знак"/>
    <w:link w:val="afc"/>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ListParagraph">
    <w:name w:val="List Paragraph"/>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1">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NoSpacing">
    <w:name w:val="No Spacing"/>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e">
    <w:name w:val="endnote text"/>
    <w:basedOn w:val="a1"/>
    <w:rsid w:val="00D35F95"/>
    <w:pPr>
      <w:overflowPunct/>
      <w:autoSpaceDE/>
      <w:autoSpaceDN/>
      <w:adjustRightInd/>
    </w:pPr>
    <w:rPr>
      <w:b w:val="0"/>
      <w:bCs w:val="0"/>
      <w:sz w:val="20"/>
    </w:rPr>
  </w:style>
  <w:style w:type="character" w:styleId="aff">
    <w:name w:val="endnote reference"/>
    <w:basedOn w:val="a2"/>
    <w:rsid w:val="00D35F95"/>
    <w:rPr>
      <w:vertAlign w:val="superscript"/>
    </w:rPr>
  </w:style>
  <w:style w:type="paragraph" w:styleId="aff0">
    <w:name w:val="footnote text"/>
    <w:basedOn w:val="a1"/>
    <w:rsid w:val="00D35F95"/>
    <w:pPr>
      <w:overflowPunct/>
      <w:autoSpaceDE/>
      <w:autoSpaceDN/>
      <w:adjustRightInd/>
    </w:pPr>
    <w:rPr>
      <w:b w:val="0"/>
      <w:bCs w:val="0"/>
      <w:sz w:val="20"/>
    </w:rPr>
  </w:style>
  <w:style w:type="character" w:styleId="aff1">
    <w:name w:val="footnote reference"/>
    <w:basedOn w:val="a2"/>
    <w:rsid w:val="00D35F95"/>
    <w:rPr>
      <w:vertAlign w:val="superscript"/>
    </w:rPr>
  </w:style>
  <w:style w:type="paragraph" w:styleId="aff2">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3">
    <w:name w:val="Table Grid"/>
    <w:basedOn w:val="a3"/>
    <w:rsid w:val="0036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
    <w:name w:val=" Знак Знак14"/>
    <w:rsid w:val="0036120F"/>
    <w:rPr>
      <w:sz w:val="24"/>
    </w:rPr>
  </w:style>
  <w:style w:type="paragraph" w:styleId="aff5">
    <w:name w:val="Title"/>
    <w:basedOn w:val="a1"/>
    <w:qFormat/>
    <w:rsid w:val="0036120F"/>
    <w:pPr>
      <w:overflowPunct/>
      <w:autoSpaceDE/>
      <w:autoSpaceDN/>
      <w:adjustRightInd/>
      <w:ind w:firstLine="284"/>
      <w:jc w:val="center"/>
    </w:pPr>
    <w:rPr>
      <w:bCs w:val="0"/>
      <w:sz w:val="28"/>
      <w:lang/>
    </w:rPr>
  </w:style>
  <w:style w:type="paragraph" w:styleId="34">
    <w:name w:val="Body Text Indent 3"/>
    <w:basedOn w:val="a1"/>
    <w:rsid w:val="0036120F"/>
    <w:pPr>
      <w:overflowPunct/>
      <w:autoSpaceDE/>
      <w:autoSpaceDN/>
      <w:adjustRightInd/>
      <w:ind w:firstLine="720"/>
      <w:jc w:val="both"/>
    </w:pPr>
    <w:rPr>
      <w:b w:val="0"/>
      <w:bCs w:val="0"/>
      <w:sz w:val="24"/>
      <w:lang/>
    </w:rPr>
  </w:style>
  <w:style w:type="paragraph" w:styleId="35">
    <w:name w:val="Body Text 3"/>
    <w:basedOn w:val="a1"/>
    <w:rsid w:val="0036120F"/>
    <w:pPr>
      <w:overflowPunct/>
      <w:autoSpaceDE/>
      <w:autoSpaceDN/>
      <w:adjustRightInd/>
      <w:spacing w:after="120"/>
    </w:pPr>
    <w:rPr>
      <w:b w:val="0"/>
      <w:bCs w:val="0"/>
      <w:sz w:val="16"/>
      <w:szCs w:val="16"/>
      <w:lang/>
    </w:rPr>
  </w:style>
  <w:style w:type="paragraph" w:customStyle="1" w:styleId="aff6">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7">
    <w:name w:val="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8">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9">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a">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2">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b">
    <w:name w:val="Символ нумерации"/>
    <w:rsid w:val="0036120F"/>
    <w:rPr>
      <w:sz w:val="28"/>
      <w:szCs w:val="28"/>
    </w:rPr>
  </w:style>
  <w:style w:type="character" w:customStyle="1" w:styleId="affc">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d">
    <w:name w:val="Заголовок"/>
    <w:basedOn w:val="a1"/>
    <w:next w:val="aff2"/>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e">
    <w:name w:val="List"/>
    <w:basedOn w:val="aff2"/>
    <w:rsid w:val="0036120F"/>
    <w:pPr>
      <w:suppressAutoHyphens/>
      <w:overflowPunct/>
      <w:autoSpaceDE/>
      <w:autoSpaceDN/>
      <w:adjustRightInd/>
    </w:pPr>
    <w:rPr>
      <w:rFonts w:cs="Mangal"/>
      <w:b w:val="0"/>
      <w:bCs w:val="0"/>
      <w:sz w:val="20"/>
      <w:lang w:eastAsia="zh-CN"/>
    </w:rPr>
  </w:style>
  <w:style w:type="paragraph" w:styleId="afff">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3">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5">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0">
    <w:name w:val="Заголовок таблицы"/>
    <w:basedOn w:val="aff4"/>
    <w:rsid w:val="0036120F"/>
    <w:pPr>
      <w:jc w:val="center"/>
    </w:pPr>
    <w:rPr>
      <w:b/>
      <w:bCs/>
    </w:rPr>
  </w:style>
  <w:style w:type="paragraph" w:customStyle="1" w:styleId="afff1">
    <w:name w:val="Содержимое врезки"/>
    <w:basedOn w:val="aff2"/>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2">
    <w:name w:val=" 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6">
    <w:name w:val=" 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3">
    <w:name w:val="No Spacing"/>
    <w:qFormat/>
    <w:rsid w:val="0036120F"/>
    <w:rPr>
      <w:rFonts w:ascii="Calibri" w:eastAsia="Calibri" w:hAnsi="Calibri"/>
      <w:sz w:val="22"/>
      <w:szCs w:val="22"/>
      <w:lang w:eastAsia="en-US"/>
    </w:rPr>
  </w:style>
  <w:style w:type="paragraph" w:styleId="afff4">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2"/>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5">
    <w:name w:val="Subtitle"/>
    <w:basedOn w:val="a1"/>
    <w:qFormat/>
    <w:rsid w:val="00870863"/>
    <w:pPr>
      <w:overflowPunct/>
      <w:autoSpaceDE/>
      <w:autoSpaceDN/>
      <w:adjustRightInd/>
      <w:jc w:val="center"/>
    </w:pPr>
    <w:rPr>
      <w:bCs w:val="0"/>
      <w:sz w:val="32"/>
    </w:rPr>
  </w:style>
  <w:style w:type="paragraph" w:styleId="afff6">
    <w:name w:val="Plain Text"/>
    <w:basedOn w:val="a1"/>
    <w:link w:val="afff7"/>
    <w:rsid w:val="00AE380D"/>
    <w:pPr>
      <w:overflowPunct/>
      <w:autoSpaceDE/>
      <w:autoSpaceDN/>
      <w:adjustRightInd/>
    </w:pPr>
    <w:rPr>
      <w:rFonts w:ascii="Courier New" w:hAnsi="Courier New" w:cs="Courier New"/>
      <w:b w:val="0"/>
      <w:bCs w:val="0"/>
      <w:sz w:val="20"/>
    </w:rPr>
  </w:style>
  <w:style w:type="character" w:customStyle="1" w:styleId="afff7">
    <w:name w:val="Текст Знак"/>
    <w:basedOn w:val="a2"/>
    <w:link w:val="afff6"/>
    <w:locked/>
    <w:rsid w:val="00AE380D"/>
    <w:rPr>
      <w:rFonts w:ascii="Courier New" w:hAnsi="Courier New" w:cs="Courier New"/>
      <w:lang w:val="ru-RU" w:eastAsia="ru-RU" w:bidi="ar-SA"/>
    </w:rPr>
  </w:style>
  <w:style w:type="paragraph" w:customStyle="1" w:styleId="17">
    <w:name w:val="1 Обычный"/>
    <w:basedOn w:val="a1"/>
    <w:rsid w:val="007E471E"/>
    <w:pPr>
      <w:overflowPunct/>
      <w:autoSpaceDN/>
      <w:adjustRightInd/>
      <w:spacing w:before="120" w:after="120" w:line="360" w:lineRule="auto"/>
      <w:ind w:firstLine="720"/>
      <w:jc w:val="both"/>
    </w:pPr>
    <w:rPr>
      <w:rFonts w:ascii="Arial" w:eastAsia="Calibri" w:hAnsi="Arial" w:cs="Arial"/>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Лентрансгаз</Company>
  <LinksUpToDate>false</LinksUpToDate>
  <CharactersWithSpaces>18854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Томашевская Наталья Игоревна</cp:lastModifiedBy>
  <cp:revision>2</cp:revision>
  <cp:lastPrinted>2021-02-26T07:04:00Z</cp:lastPrinted>
  <dcterms:created xsi:type="dcterms:W3CDTF">2023-08-07T12:15:00Z</dcterms:created>
  <dcterms:modified xsi:type="dcterms:W3CDTF">2023-08-07T12:15:00Z</dcterms:modified>
</cp:coreProperties>
</file>