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5" w:rsidRDefault="00FB11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1165" w:rsidRDefault="00FB1165">
      <w:pPr>
        <w:pStyle w:val="ConsPlusNormal"/>
        <w:jc w:val="both"/>
        <w:outlineLvl w:val="0"/>
      </w:pPr>
    </w:p>
    <w:p w:rsidR="00FB1165" w:rsidRDefault="00FB1165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FB1165" w:rsidRDefault="00FB1165">
      <w:pPr>
        <w:pStyle w:val="ConsPlusTitle"/>
        <w:jc w:val="center"/>
      </w:pPr>
    </w:p>
    <w:p w:rsidR="00FB1165" w:rsidRDefault="00FB1165">
      <w:pPr>
        <w:pStyle w:val="ConsPlusTitle"/>
        <w:jc w:val="center"/>
      </w:pPr>
      <w:r>
        <w:t>РАСПОРЯЖЕНИЕ</w:t>
      </w:r>
    </w:p>
    <w:p w:rsidR="00FB1165" w:rsidRDefault="00FB1165">
      <w:pPr>
        <w:pStyle w:val="ConsPlusTitle"/>
        <w:jc w:val="center"/>
      </w:pPr>
      <w:r>
        <w:t>от 13 мая 2019 г. N 108-рг</w:t>
      </w:r>
    </w:p>
    <w:p w:rsidR="00FB1165" w:rsidRDefault="00FB1165">
      <w:pPr>
        <w:pStyle w:val="ConsPlusTitle"/>
        <w:jc w:val="center"/>
      </w:pPr>
    </w:p>
    <w:p w:rsidR="00FB1165" w:rsidRDefault="00FB1165">
      <w:pPr>
        <w:pStyle w:val="ConsPlusTitle"/>
        <w:jc w:val="center"/>
      </w:pPr>
      <w:r>
        <w:t>ОБ УТВЕРЖДЕНИИ ПЛАНА МЕРОПРИЯТИЙ ПО РЕАЛИЗАЦИИ СТРАТЕГИИ</w:t>
      </w:r>
    </w:p>
    <w:p w:rsidR="00FB1165" w:rsidRDefault="00FB1165">
      <w:pPr>
        <w:pStyle w:val="ConsPlusTitle"/>
        <w:jc w:val="center"/>
      </w:pPr>
      <w:r>
        <w:t>ГОСУДАРСТВЕННОЙ НАЦИОНАЛЬНОЙ ПОЛИТИКИ РОССИЙСКОЙ ФЕДЕРАЦИИ</w:t>
      </w:r>
    </w:p>
    <w:p w:rsidR="00FB1165" w:rsidRDefault="00FB1165">
      <w:pPr>
        <w:pStyle w:val="ConsPlusTitle"/>
        <w:jc w:val="center"/>
      </w:pPr>
      <w:r>
        <w:t>НА ПЕРИОД ДО 2025 ГОДА НА ТЕРРИТОРИИ НОВГОРОДСКОЙ ОБЛАСТИ</w:t>
      </w:r>
    </w:p>
    <w:p w:rsidR="00FB1165" w:rsidRDefault="00FB1165">
      <w:pPr>
        <w:pStyle w:val="ConsPlusTitle"/>
        <w:jc w:val="center"/>
      </w:pPr>
      <w:r>
        <w:t>В 2019 - 2021 ГОДАХ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</w:t>
        </w:r>
      </w:hyperlink>
      <w:r>
        <w:t xml:space="preserve"> Распоряжения Правительства Российской Федерации от 28 декабря 2018 года N 2985-р: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план</w:t>
        </w:r>
      </w:hyperlink>
      <w:r>
        <w:t xml:space="preserve"> мероприятий по реализации Стратегии государственной национальной политики Российской Федерации на период до 2025 года на территории Новгородской области в 2019 - 2021 годах (далее план мероприятий).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 xml:space="preserve">2. </w:t>
      </w:r>
      <w:proofErr w:type="gramStart"/>
      <w:r>
        <w:t>Министерству государственного управления Новгородской области, министерству культуры Новгородской области, министерству образования Новгородской области, министерству спорта и молодежной политики Новгородской области, министерству труда и социальной защиты населения Новгородской области обеспечить реализацию плана мероприятий и представлять информацию о ходе реализации плана мероприятий в управление Администрации Губернатора Новгородской области по внутренней политике один раз в полугодие (к 15 июля и 15 января) до</w:t>
      </w:r>
      <w:proofErr w:type="gramEnd"/>
      <w:r>
        <w:t xml:space="preserve"> 15 января 2022 года включительно.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>3. Рекомендовать органам местного самоуправления Новгородской области обеспечить реализацию плана мероприятий и представлять информацию о ходе реализации плана мероприятий в управление Администрации Губернатора Новгородской области по внутренней политике один раз в полугодие (к 15 июля и 15 января) до 15 января 2022 года включительно.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>4. Управлению Администрации Губернатора Новгородской области по внутренней политике один раз в полугодие (к 30 июля и 30 января) до 30 января 2022 года включительно представлять информацию о ходе реализации плана мероприятий заместителю Губернатора Новгородской области Владимирову М.В.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Губернатора Новгородской области Владимирова М.В.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ind w:firstLine="540"/>
        <w:jc w:val="both"/>
      </w:pPr>
      <w:r>
        <w:t>6. Опубликовать распоряжение в газете "Новгородские ведомости".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right"/>
      </w:pPr>
      <w:r>
        <w:t>Губернатор Новгородской области</w:t>
      </w:r>
    </w:p>
    <w:p w:rsidR="00FB1165" w:rsidRDefault="00FB1165">
      <w:pPr>
        <w:pStyle w:val="ConsPlusNormal"/>
        <w:jc w:val="right"/>
      </w:pPr>
      <w:r>
        <w:t>А.С.НИКИТИН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right"/>
        <w:outlineLvl w:val="0"/>
      </w:pPr>
      <w:r>
        <w:t>Утвержден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right"/>
      </w:pPr>
      <w:r>
        <w:t>распоряжением</w:t>
      </w:r>
    </w:p>
    <w:p w:rsidR="00FB1165" w:rsidRDefault="00FB1165">
      <w:pPr>
        <w:pStyle w:val="ConsPlusNormal"/>
        <w:jc w:val="right"/>
      </w:pPr>
      <w:r>
        <w:t>Правительства Новгородской области</w:t>
      </w:r>
    </w:p>
    <w:p w:rsidR="00FB1165" w:rsidRDefault="00FB1165">
      <w:pPr>
        <w:pStyle w:val="ConsPlusNormal"/>
        <w:jc w:val="right"/>
      </w:pPr>
      <w:r>
        <w:lastRenderedPageBreak/>
        <w:t>от 13.05.2019 N 108-рг</w:t>
      </w: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Title"/>
        <w:jc w:val="center"/>
      </w:pPr>
      <w:bookmarkStart w:id="0" w:name="P38"/>
      <w:bookmarkEnd w:id="0"/>
      <w:r>
        <w:t>ПЛАН</w:t>
      </w:r>
    </w:p>
    <w:p w:rsidR="00FB1165" w:rsidRDefault="00FB1165">
      <w:pPr>
        <w:pStyle w:val="ConsPlusTitle"/>
        <w:jc w:val="center"/>
      </w:pPr>
      <w:r>
        <w:t>МЕРОПРИЯТИЙ ПО РЕАЛИЗАЦИИ СТРАТЕГИИ ГОСУДАРСТВЕННОЙ</w:t>
      </w:r>
    </w:p>
    <w:p w:rsidR="00FB1165" w:rsidRDefault="00FB1165">
      <w:pPr>
        <w:pStyle w:val="ConsPlusTitle"/>
        <w:jc w:val="center"/>
      </w:pPr>
      <w:r>
        <w:t>НАЦИОНАЛЬНОЙ ПОЛИТИКИ РОССИЙСКОЙ ФЕДЕРАЦИИ НА ПЕРИОД</w:t>
      </w:r>
    </w:p>
    <w:p w:rsidR="00FB1165" w:rsidRDefault="00FB1165">
      <w:pPr>
        <w:pStyle w:val="ConsPlusTitle"/>
        <w:jc w:val="center"/>
      </w:pPr>
      <w:r>
        <w:t>ДО 2025 ГОДА НА ТЕРРИТОРИИ НОВГОРОДСКОЙ ОБЛАСТИ</w:t>
      </w:r>
    </w:p>
    <w:p w:rsidR="00FB1165" w:rsidRDefault="00FB1165">
      <w:pPr>
        <w:pStyle w:val="ConsPlusTitle"/>
        <w:jc w:val="center"/>
      </w:pPr>
      <w:r>
        <w:t>В 2019 - 2021 ГОДАХ</w:t>
      </w:r>
    </w:p>
    <w:p w:rsidR="00FB1165" w:rsidRDefault="00FB1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252"/>
        <w:gridCol w:w="794"/>
        <w:gridCol w:w="3345"/>
      </w:tblGrid>
      <w:tr w:rsidR="00FB1165">
        <w:tc>
          <w:tcPr>
            <w:tcW w:w="680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345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FB1165">
        <w:tc>
          <w:tcPr>
            <w:tcW w:w="680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Align w:val="center"/>
          </w:tcPr>
          <w:p w:rsidR="00FB1165" w:rsidRDefault="00FB1165">
            <w:pPr>
              <w:pStyle w:val="ConsPlusNormal"/>
              <w:jc w:val="center"/>
            </w:pPr>
            <w:r>
              <w:t>4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>Организация дополнительного профессионального образования государственных гражданских служащих области и муниципальных служащих области, осуществляющих взаимодействие с национальными объединениями и религиозными организациями, по утвержденным учебным программам в сфере реализации государственной национальной политики Российской Федерации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министерство государственного управления Новгородской области</w:t>
            </w:r>
          </w:p>
        </w:tc>
      </w:tr>
      <w:tr w:rsidR="00FB11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  <w:bottom w:val="nil"/>
            </w:tcBorders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органы местного самоуправления Новгородской области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Международного фестиваля народного искусства и ремесел "Садко"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торжественных мероприятий, приуроченных к памятным датам городов, районов, поселков, деревень Новгородской области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органы местного самоуправления Новгородской области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торжественных мероприятий, посвященных празднованию Дня народного единства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Великого Новгорода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Участие во Всероссийской акции "Большой этнографический диктант"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регионального этапа олимпиады школьников Союзного государства "Россия и Беларусь: историческая и духовная общность"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 xml:space="preserve">Обеспечение межнационального мира и согласия, гармонизации межнациональных </w:t>
            </w:r>
            <w:r>
              <w:lastRenderedPageBreak/>
              <w:t>(межэтнических) отношений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Сопровождение и совершенствование системы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>Организация и проведение акции "Мы против террора", посвященной Дню Памяти жертв терроризма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разработки и распространения методических материалов по профилактике экстремизма в молодежной среде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>Организация и проведение обучающих семинаров по тематике профилактики экстремизма для специалистов учреждений, работающих по профилактике экстремизма в молодежной среде, с участием представителей органов исполнительной власти Новгородской области и органов местного самоуправления Новгородской области, учащейся и работающей молодежи, представителей некоммерческих общественных организаций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Осуществление мониторинга и прогнозирования общественно-политической ситуации в сфере межнациональных отношений на территории Новгородской области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социологического опроса населения Новгородской области по проблеме национальной идентичности и межэтнических отношений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Предоставление грантов в форме субсидий некоммерческим организациям на реализацию проектов,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lastRenderedPageBreak/>
              <w:t>5.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Содействие сохранению и развитию этнокультурного многообразия народов России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областного традиционного праздника "Святки"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участия мастеров декоративно-прикладного творчества в выставке-ярмарке народных художественных промыслов России "Ладья"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выставки-конкурса среди мастеров народных художественных промыслов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межрегионального фестиваля средневековой музыки, ратного мастерства и ремесел "Княжья братчина"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кинофестиваля исторических фильмов "Вече"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работы школы народного танца "Школа лезгинки"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Великого Новгорода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Патриотический фестиваль молодежного творчества "Колокола памяти", посвященный 800-летию со дня рождения Александра Невского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Боровичского муниципального района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межрайонного фестиваля национальных культур "Мы живем семьей единой"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Новгородского муниципального района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фестиваля национальных культур "Пестово - территория дружбы"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Пестовского муниципального района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межмуниципального фестиваля национальных культур "Мосты дружбы"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Солецкого муниципального района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межрегионального фестиваля клубов исторической реконструкции "Совесть, благородство, достоинство"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Старорусского муниципального района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 xml:space="preserve">Организация и привлечение к участию в областных культурных мероприятиях представителей национальных общественных объединений Новгородской </w:t>
            </w:r>
            <w:r>
              <w:lastRenderedPageBreak/>
              <w:t>области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lastRenderedPageBreak/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lastRenderedPageBreak/>
              <w:t>6.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Развитие системы образования, гражданского патриотического воспитания подрастающих поколений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>Организация проведения мероприятий, посвященных Дням воинской славы и памятным датам России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областного молодежного фестиваля патриотической песни "Россия"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спартакиады допризывной и призывной молодежи области "К защите Родины готов"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спорта и молодежной политики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областного фестиваля патриотической песни "Сердцем причастны"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Холмского муниципального района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Поддержка русского языка как государственного языка Российской Федерации и языков народов России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Реализация комплекса мероприятий, посвященных Дню русского языка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участия обучающихся образовательных организаций области во Всероссийском конкурсе юных чтецов "Живая классика"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Дней православной книги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культуры Новгородской области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деятельности Центра русского языка на базе муниципальных автономных общеобразовательных учреждений Великого Новгорода "Средняя общеобразовательная школа N 23" и "Школа N 20 имени Кирилла и Мефодия"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Администрация Великого Новгорода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Создание условий для социальной и культурной адаптации и интеграции мигрантов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 xml:space="preserve">Реализация образовательных программ среднего профессионального образования и программ профессионального </w:t>
            </w:r>
            <w:proofErr w:type="gramStart"/>
            <w:r>
              <w:t>обучения по профессиям</w:t>
            </w:r>
            <w:proofErr w:type="gramEnd"/>
            <w:r>
              <w:t xml:space="preserve"> рабочих, должностям служащих, востребованным на рынке труда области, в том числе для иностранных граждан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профессиональные образовательные организации области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Развитие международного сотрудничества в вопросах качества профессиональной подготовки обучающихся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>Реализация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органы местного самоуправления Новгородской области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Информационное обеспечение</w:t>
            </w:r>
          </w:p>
        </w:tc>
      </w:tr>
      <w:tr w:rsidR="00FB1165">
        <w:tc>
          <w:tcPr>
            <w:tcW w:w="680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52" w:type="dxa"/>
            <w:vMerge w:val="restart"/>
          </w:tcPr>
          <w:p w:rsidR="00FB1165" w:rsidRDefault="00FB1165">
            <w:pPr>
              <w:pStyle w:val="ConsPlusNormal"/>
            </w:pPr>
            <w:r>
              <w:t>Информационная поддержка деятельности национально-культурных общественных объединений области, направленной на гармонизацию межэтнических отношений</w:t>
            </w:r>
          </w:p>
        </w:tc>
        <w:tc>
          <w:tcPr>
            <w:tcW w:w="794" w:type="dxa"/>
            <w:vMerge w:val="restart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  <w:tcBorders>
              <w:bottom w:val="nil"/>
            </w:tcBorders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  <w:vMerge/>
          </w:tcPr>
          <w:p w:rsidR="00FB1165" w:rsidRDefault="00FB1165"/>
        </w:tc>
        <w:tc>
          <w:tcPr>
            <w:tcW w:w="4252" w:type="dxa"/>
            <w:vMerge/>
          </w:tcPr>
          <w:p w:rsidR="00FB1165" w:rsidRDefault="00FB1165"/>
        </w:tc>
        <w:tc>
          <w:tcPr>
            <w:tcW w:w="794" w:type="dxa"/>
            <w:vMerge/>
          </w:tcPr>
          <w:p w:rsidR="00FB1165" w:rsidRDefault="00FB1165"/>
        </w:tc>
        <w:tc>
          <w:tcPr>
            <w:tcW w:w="3345" w:type="dxa"/>
            <w:tcBorders>
              <w:top w:val="nil"/>
            </w:tcBorders>
          </w:tcPr>
          <w:p w:rsidR="00FB1165" w:rsidRDefault="00FB1165">
            <w:pPr>
              <w:pStyle w:val="ConsPlusNormal"/>
            </w:pPr>
            <w:r>
              <w:t>Областное государственное автономное учреждение "Агентство информационных коммуникаций" (по согласованию)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издания ежегодного иллюстрированного сборника по итогам реализации государственной национальной политики в Новгородской области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8391" w:type="dxa"/>
            <w:gridSpan w:val="3"/>
          </w:tcPr>
          <w:p w:rsidR="00FB1165" w:rsidRDefault="00FB1165">
            <w:pPr>
              <w:pStyle w:val="ConsPlusNormal"/>
            </w:pPr>
            <w:r>
              <w:t>Совершенствование взаимодействия органов государственной власти области и органов местного самоуправления области с институтами гражданского общества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проведения совещаний, семинаров, "круглых столов" для государственных гражданских и муниципальных служащих, ответственных за реализацию государственной национальной политики в Новгородской области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  <w:tr w:rsidR="00FB1165">
        <w:tc>
          <w:tcPr>
            <w:tcW w:w="680" w:type="dxa"/>
          </w:tcPr>
          <w:p w:rsidR="00FB1165" w:rsidRDefault="00FB116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</w:tcPr>
          <w:p w:rsidR="00FB1165" w:rsidRDefault="00FB1165">
            <w:pPr>
              <w:pStyle w:val="ConsPlusNormal"/>
            </w:pPr>
            <w:r>
              <w:t>Организация работы совета по гармонизации межнациональных (межэтнических) отношений при Правительстве Новгородской области</w:t>
            </w:r>
          </w:p>
        </w:tc>
        <w:tc>
          <w:tcPr>
            <w:tcW w:w="794" w:type="dxa"/>
          </w:tcPr>
          <w:p w:rsidR="00FB1165" w:rsidRDefault="00FB1165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3345" w:type="dxa"/>
          </w:tcPr>
          <w:p w:rsidR="00FB1165" w:rsidRDefault="00FB1165">
            <w:pPr>
              <w:pStyle w:val="ConsPlusNormal"/>
            </w:pPr>
            <w:r>
              <w:t>управление Администрации Губернатора Новгородской области по внутренней политике</w:t>
            </w:r>
          </w:p>
        </w:tc>
      </w:tr>
    </w:tbl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jc w:val="both"/>
      </w:pPr>
    </w:p>
    <w:p w:rsidR="00FB1165" w:rsidRDefault="00FB11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978" w:rsidRDefault="00806978"/>
    <w:sectPr w:rsidR="00806978" w:rsidSect="003B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1165"/>
    <w:rsid w:val="00806978"/>
    <w:rsid w:val="00FB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9A007D395C8FB2E8FE2EC54F169BBF9CBC091D4A13C519303FF68B9226044158ECA2B5AA0547AB572AC3E6FF667D7E3A149683ACABB09FcDH3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1903</Words>
  <Characters>10848</Characters>
  <Application>Microsoft Office Word</Application>
  <DocSecurity>0</DocSecurity>
  <Lines>90</Lines>
  <Paragraphs>25</Paragraphs>
  <ScaleCrop>false</ScaleCrop>
  <Company>DreamLair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ivalek</dc:creator>
  <cp:lastModifiedBy>ivalek</cp:lastModifiedBy>
  <cp:revision>1</cp:revision>
  <dcterms:created xsi:type="dcterms:W3CDTF">2020-07-02T08:07:00Z</dcterms:created>
  <dcterms:modified xsi:type="dcterms:W3CDTF">2020-07-02T08:08:00Z</dcterms:modified>
</cp:coreProperties>
</file>