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0B2BF5">
        <w:rPr>
          <w:rStyle w:val="a4"/>
          <w:rFonts w:ascii="Arial" w:hAnsi="Arial" w:cs="Arial"/>
          <w:color w:val="1E1D1E"/>
          <w:sz w:val="22"/>
          <w:szCs w:val="22"/>
        </w:rPr>
        <w:t>Порядок обжалования муниципальных правовых актов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2"/>
          <w:szCs w:val="22"/>
        </w:rPr>
      </w:pPr>
      <w:proofErr w:type="spellStart"/>
      <w:r w:rsidRPr="000B2BF5">
        <w:rPr>
          <w:rStyle w:val="a4"/>
          <w:rFonts w:ascii="Arial" w:hAnsi="Arial" w:cs="Arial"/>
          <w:color w:val="1E1D1E"/>
          <w:sz w:val="22"/>
          <w:szCs w:val="22"/>
        </w:rPr>
        <w:t>Хвойнинского</w:t>
      </w:r>
      <w:proofErr w:type="spellEnd"/>
      <w:r w:rsidRPr="000B2BF5">
        <w:rPr>
          <w:rStyle w:val="a4"/>
          <w:rFonts w:ascii="Arial" w:hAnsi="Arial" w:cs="Arial"/>
          <w:color w:val="1E1D1E"/>
          <w:sz w:val="22"/>
          <w:szCs w:val="22"/>
        </w:rPr>
        <w:t xml:space="preserve"> муниципального округа, действий (решений) органов местного самоуправления и их должностных лиц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Каждый гражданин вправе обратиться с жалобой в суд, если считает, что неправомерными действиями (решениями) органов местного самоуправления муниципального округа или их должностных лиц, муниципальными служащими нарушены его права и свободы.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Ответственность муниципального служащего наступает в связи с его обязанностью признавать, соблюдать и защищать права и свободы человека и гражданина в соответствии с Федеральным законом от 02.03.2007 N 25-ФЗ "О муниципальной службе в Российской Федерации"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К действиям (решениям) органов местного самоуправления и их должностных лиц,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нарушены права и свободы гражданина;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созданы препятствия осуществлению гражданином его прав и свобод;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Граждане вправе обжаловать также бездействие органов местного самоуправления муниципального округа и их должностных лиц, если оно повлекло за собой вышеперечисленные последствия.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Перед обращением в суд гражданин имеет право получить, а должностные лица,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Гражданин вправе обжаловать как вышеназванные действия (решения), так и послужившую основанием для совершения действий (принятия решений) информацию либо то и другое одновременно.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Гражданин вправе обратиться с жалобой на действия (решения), нарушающие его права и свободы, либо непосредственно в суд, либо к высшему должностному лицу округа – Главе округа.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Жалоба подлежит рассмотрению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0B2BF5" w:rsidRPr="000B2BF5" w:rsidRDefault="000B2BF5" w:rsidP="000B2B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0B2BF5">
        <w:rPr>
          <w:rFonts w:ascii="Arial" w:hAnsi="Arial" w:cs="Arial"/>
          <w:color w:val="1E1D1E"/>
          <w:sz w:val="22"/>
          <w:szCs w:val="22"/>
        </w:rPr>
        <w:t>Жалоба подается по усмотрению гражданина либо в суд по месту его жительства, либо в суд по месту нахождения органа, должностного лица, служащего.</w:t>
      </w:r>
    </w:p>
    <w:p w:rsidR="002F2DF3" w:rsidRPr="000B2BF5" w:rsidRDefault="002F2DF3" w:rsidP="00113621"/>
    <w:sectPr w:rsidR="002F2DF3" w:rsidRPr="000B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214"/>
    <w:rsid w:val="000B2BF5"/>
    <w:rsid w:val="00113621"/>
    <w:rsid w:val="002F2DF3"/>
    <w:rsid w:val="00B5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2023-05-31T10:20:00Z</dcterms:created>
  <dcterms:modified xsi:type="dcterms:W3CDTF">2023-05-31T10:20:00Z</dcterms:modified>
</cp:coreProperties>
</file>