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0E594C">
      <w:pPr>
        <w:pStyle w:val="a3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E594C">
      <w:pPr>
        <w:pStyle w:val="a3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E594C">
      <w:pPr>
        <w:pStyle w:val="t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УКАЗ</w:t>
      </w:r>
    </w:p>
    <w:p w:rsidR="00000000" w:rsidRDefault="000E594C">
      <w:pPr>
        <w:pStyle w:val="a3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E594C">
      <w:pPr>
        <w:pStyle w:val="t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ПРЕЗИДЕНТА РОССИЙСКОЙ ФЕДЕРАЦИИ</w:t>
      </w:r>
    </w:p>
    <w:p w:rsidR="00000000" w:rsidRDefault="000E594C">
      <w:pPr>
        <w:pStyle w:val="a3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E594C">
      <w:pPr>
        <w:pStyle w:val="t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0E594C">
      <w:pPr>
        <w:pStyle w:val="a3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E594C">
      <w:pPr>
        <w:pStyle w:val="a3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В соответствии с Федеральным законом </w:t>
      </w:r>
      <w:r>
        <w:rPr>
          <w:rStyle w:val="cmd"/>
          <w:color w:val="333333"/>
          <w:sz w:val="34"/>
          <w:szCs w:val="34"/>
        </w:rPr>
        <w:t>от 25 декабря 2008 г. № 273-ФЗ</w:t>
      </w:r>
      <w:r>
        <w:rPr>
          <w:color w:val="333333"/>
          <w:sz w:val="34"/>
          <w:szCs w:val="34"/>
        </w:rPr>
        <w:t xml:space="preserve"> "О противодействии коррупции" постановляю:</w:t>
      </w:r>
    </w:p>
    <w:p w:rsidR="00000000" w:rsidRDefault="000E594C">
      <w:pPr>
        <w:pStyle w:val="a3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</w:t>
      </w:r>
      <w:r>
        <w:rPr>
          <w:color w:val="333333"/>
          <w:sz w:val="34"/>
          <w:szCs w:val="34"/>
        </w:rPr>
        <w:t>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</w:t>
      </w:r>
      <w:r>
        <w:rPr>
          <w:color w:val="333333"/>
          <w:sz w:val="34"/>
          <w:szCs w:val="34"/>
        </w:rPr>
        <w:t>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</w:t>
      </w:r>
      <w:r>
        <w:rPr>
          <w:color w:val="333333"/>
          <w:sz w:val="34"/>
          <w:szCs w:val="34"/>
        </w:rPr>
        <w:t xml:space="preserve">еннолетних детей, утвержденного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18 мая 2009 г. № 557</w:t>
      </w:r>
      <w:r>
        <w:rPr>
          <w:color w:val="333333"/>
          <w:sz w:val="34"/>
          <w:szCs w:val="34"/>
        </w:rPr>
        <w:t xml:space="preserve">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</w:t>
      </w:r>
      <w:r>
        <w:rPr>
          <w:color w:val="333333"/>
          <w:sz w:val="34"/>
          <w:szCs w:val="34"/>
        </w:rPr>
        <w:t>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</w:t>
      </w:r>
      <w:r>
        <w:rPr>
          <w:color w:val="333333"/>
          <w:sz w:val="34"/>
          <w:szCs w:val="34"/>
        </w:rPr>
        <w:t xml:space="preserve">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18 мая 2009 г. № 557</w:t>
      </w:r>
      <w:r>
        <w:rPr>
          <w:color w:val="333333"/>
          <w:sz w:val="34"/>
          <w:szCs w:val="34"/>
        </w:rPr>
        <w:t>, в</w:t>
      </w:r>
      <w:r>
        <w:rPr>
          <w:color w:val="333333"/>
          <w:sz w:val="34"/>
          <w:szCs w:val="34"/>
        </w:rPr>
        <w:t xml:space="preserve"> течение двух лет со дня увольнения с федеральной государственной службы:</w:t>
      </w:r>
    </w:p>
    <w:p w:rsidR="00000000" w:rsidRDefault="000E594C">
      <w:pPr>
        <w:pStyle w:val="a3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</w:t>
      </w:r>
      <w:r>
        <w:rPr>
          <w:color w:val="333333"/>
          <w:sz w:val="34"/>
          <w:szCs w:val="34"/>
        </w:rPr>
        <w:t>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</w:t>
      </w:r>
      <w:r>
        <w:rPr>
          <w:color w:val="333333"/>
          <w:sz w:val="34"/>
          <w:szCs w:val="34"/>
        </w:rPr>
        <w:t>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</w:t>
      </w:r>
      <w:r>
        <w:rPr>
          <w:color w:val="333333"/>
          <w:sz w:val="34"/>
          <w:szCs w:val="34"/>
        </w:rPr>
        <w:t xml:space="preserve">ации </w:t>
      </w:r>
      <w:r>
        <w:rPr>
          <w:rStyle w:val="cmd"/>
          <w:color w:val="333333"/>
          <w:sz w:val="34"/>
          <w:szCs w:val="34"/>
        </w:rPr>
        <w:t>от 1 июля 2010 г. № 821</w:t>
      </w:r>
      <w:r>
        <w:rPr>
          <w:color w:val="333333"/>
          <w:sz w:val="34"/>
          <w:szCs w:val="34"/>
        </w:rPr>
        <w:t>;</w:t>
      </w:r>
    </w:p>
    <w:p w:rsidR="00000000" w:rsidRDefault="000E594C">
      <w:pPr>
        <w:pStyle w:val="a3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б) 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</w:t>
      </w:r>
      <w:r>
        <w:rPr>
          <w:color w:val="333333"/>
          <w:sz w:val="34"/>
          <w:szCs w:val="34"/>
        </w:rPr>
        <w:t>с соблюдением законодательства Российской Федерации о государственной тайне.</w:t>
      </w:r>
    </w:p>
    <w:p w:rsidR="00000000" w:rsidRDefault="000E594C">
      <w:pPr>
        <w:pStyle w:val="a3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2. Внести изменение в Указ Президента Российской Федерации </w:t>
      </w:r>
      <w:r>
        <w:rPr>
          <w:rStyle w:val="cmd"/>
          <w:color w:val="333333"/>
          <w:sz w:val="34"/>
          <w:szCs w:val="34"/>
        </w:rPr>
        <w:t>от 21 сентября 2009 г. № 1065</w:t>
      </w:r>
      <w:r>
        <w:rPr>
          <w:color w:val="333333"/>
          <w:sz w:val="34"/>
          <w:szCs w:val="34"/>
        </w:rPr>
        <w:t xml:space="preserve"> "О проверке достоверности и полноты сведений, представляемых гражданами, претендующими на </w:t>
      </w:r>
      <w:r>
        <w:rPr>
          <w:color w:val="333333"/>
          <w:sz w:val="34"/>
          <w:szCs w:val="34"/>
        </w:rPr>
        <w:t>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</w:t>
      </w:r>
      <w:r>
        <w:rPr>
          <w:color w:val="333333"/>
          <w:sz w:val="34"/>
          <w:szCs w:val="34"/>
        </w:rPr>
        <w:t>8; 2010, № 3, ст. 274; № 27, ст. 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</w:t>
      </w:r>
      <w:r>
        <w:rPr>
          <w:color w:val="333333"/>
          <w:sz w:val="34"/>
          <w:szCs w:val="34"/>
        </w:rPr>
        <w:t>ого договора и (или) гражданско-правового договора в случаях, предусмотренных федеральными законами".</w:t>
      </w:r>
    </w:p>
    <w:p w:rsidR="00000000" w:rsidRDefault="000E594C">
      <w:pPr>
        <w:pStyle w:val="a3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000000" w:rsidRDefault="000E594C">
      <w:pPr>
        <w:pStyle w:val="a3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Рекомендовать органам г</w:t>
      </w:r>
      <w:r>
        <w:rPr>
          <w:color w:val="333333"/>
          <w:sz w:val="34"/>
          <w:szCs w:val="34"/>
        </w:rPr>
        <w:t>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</w:t>
      </w:r>
      <w:r>
        <w:rPr>
          <w:color w:val="333333"/>
          <w:sz w:val="34"/>
          <w:szCs w:val="34"/>
        </w:rPr>
        <w:t xml:space="preserve">и должностей муниципальной службы, предусмотренные статьей 12 Федерального закона </w:t>
      </w:r>
      <w:r>
        <w:rPr>
          <w:rStyle w:val="cmd"/>
          <w:color w:val="333333"/>
          <w:sz w:val="34"/>
          <w:szCs w:val="34"/>
        </w:rPr>
        <w:t>от 25 декабря 2008 г. № 273-ФЗ</w:t>
      </w:r>
      <w:r>
        <w:rPr>
          <w:color w:val="333333"/>
          <w:sz w:val="34"/>
          <w:szCs w:val="34"/>
        </w:rPr>
        <w:t xml:space="preserve"> "О противодействии коррупции".</w:t>
      </w:r>
    </w:p>
    <w:p w:rsidR="00000000" w:rsidRDefault="000E594C">
      <w:pPr>
        <w:pStyle w:val="a3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E594C">
      <w:pPr>
        <w:pStyle w:val="a3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E594C">
      <w:pPr>
        <w:pStyle w:val="i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 Российской Федерации                               Д.Медведев</w:t>
      </w:r>
    </w:p>
    <w:p w:rsidR="00000000" w:rsidRDefault="000E594C">
      <w:pPr>
        <w:pStyle w:val="a3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E594C">
      <w:pPr>
        <w:pStyle w:val="a3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Москва, Кремль</w:t>
      </w:r>
    </w:p>
    <w:p w:rsidR="00000000" w:rsidRDefault="000E594C">
      <w:pPr>
        <w:pStyle w:val="a3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21 июля 2010 года</w:t>
      </w:r>
    </w:p>
    <w:p w:rsidR="000E594C" w:rsidRDefault="000E594C">
      <w:pPr>
        <w:pStyle w:val="a3"/>
        <w:spacing w:line="300" w:lineRule="auto"/>
        <w:divId w:val="36903497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№</w:t>
      </w:r>
      <w:r>
        <w:rPr>
          <w:color w:val="333333"/>
          <w:sz w:val="34"/>
          <w:szCs w:val="34"/>
        </w:rPr>
        <w:t> 925</w:t>
      </w:r>
    </w:p>
    <w:sectPr w:rsidR="000E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0F2051"/>
    <w:rsid w:val="000E594C"/>
    <w:rsid w:val="000F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12" w:beforeAutospacing="0" w:after="112" w:afterAutospacing="0"/>
      <w:ind w:firstLine="842"/>
      <w:jc w:val="both"/>
    </w:pPr>
  </w:style>
  <w:style w:type="paragraph" w:customStyle="1" w:styleId="p">
    <w:name w:val="p"/>
    <w:basedOn w:val="a"/>
    <w:pPr>
      <w:spacing w:before="112" w:beforeAutospacing="0" w:after="112" w:afterAutospacing="0"/>
      <w:ind w:firstLine="842"/>
      <w:jc w:val="both"/>
    </w:pPr>
  </w:style>
  <w:style w:type="paragraph" w:customStyle="1" w:styleId="n">
    <w:name w:val="n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i">
    <w:name w:val="i"/>
    <w:basedOn w:val="a"/>
    <w:pPr>
      <w:spacing w:before="112" w:beforeAutospacing="0" w:after="112" w:afterAutospacing="0"/>
      <w:ind w:left="842"/>
    </w:pPr>
  </w:style>
  <w:style w:type="paragraph" w:customStyle="1" w:styleId="k">
    <w:name w:val="k"/>
    <w:basedOn w:val="a"/>
    <w:pPr>
      <w:spacing w:before="112" w:beforeAutospacing="0" w:after="112" w:afterAutospacing="0"/>
      <w:ind w:left="842"/>
      <w:jc w:val="both"/>
    </w:pPr>
  </w:style>
  <w:style w:type="paragraph" w:customStyle="1" w:styleId="h">
    <w:name w:val="h"/>
    <w:basedOn w:val="a"/>
    <w:pPr>
      <w:spacing w:before="112" w:beforeAutospacing="0" w:after="112" w:afterAutospacing="0"/>
      <w:ind w:left="2356" w:hanging="1515"/>
    </w:pPr>
    <w:rPr>
      <w:b/>
      <w:bCs/>
    </w:rPr>
  </w:style>
  <w:style w:type="paragraph" w:customStyle="1" w:styleId="s">
    <w:name w:val="s"/>
    <w:basedOn w:val="a"/>
    <w:pPr>
      <w:spacing w:before="112" w:beforeAutospacing="0" w:after="112" w:afterAutospacing="0"/>
      <w:ind w:left="6358"/>
      <w:jc w:val="center"/>
    </w:pPr>
  </w:style>
  <w:style w:type="paragraph" w:customStyle="1" w:styleId="c">
    <w:name w:val="c"/>
    <w:basedOn w:val="a"/>
    <w:pPr>
      <w:spacing w:before="112" w:beforeAutospacing="0" w:after="112" w:afterAutospacing="0"/>
      <w:ind w:left="842" w:right="842"/>
      <w:jc w:val="center"/>
    </w:pPr>
  </w:style>
  <w:style w:type="paragraph" w:customStyle="1" w:styleId="t">
    <w:name w:val="t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z">
    <w:name w:val="z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y">
    <w:name w:val="y"/>
    <w:basedOn w:val="a"/>
    <w:pPr>
      <w:spacing w:before="112" w:beforeAutospacing="0" w:after="112" w:afterAutospacing="0"/>
      <w:ind w:left="842"/>
    </w:pPr>
  </w:style>
  <w:style w:type="paragraph" w:customStyle="1" w:styleId="m">
    <w:name w:val="m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">
    <w:name w:val="l"/>
    <w:basedOn w:val="a"/>
    <w:pPr>
      <w:spacing w:before="112" w:beforeAutospacing="0" w:after="112" w:afterAutospacing="0"/>
    </w:pPr>
  </w:style>
  <w:style w:type="paragraph" w:customStyle="1" w:styleId="r">
    <w:name w:val="r"/>
    <w:basedOn w:val="a"/>
    <w:pPr>
      <w:spacing w:before="112" w:beforeAutospacing="0" w:after="112" w:afterAutospacing="0"/>
      <w:jc w:val="right"/>
    </w:pPr>
  </w:style>
  <w:style w:type="paragraph" w:customStyle="1" w:styleId="j">
    <w:name w:val="j"/>
    <w:basedOn w:val="a"/>
    <w:pPr>
      <w:spacing w:before="112" w:beforeAutospacing="0" w:after="112" w:afterAutospacing="0"/>
      <w:jc w:val="both"/>
    </w:pPr>
  </w:style>
  <w:style w:type="paragraph" w:customStyle="1" w:styleId="w0">
    <w:name w:val="w0"/>
    <w:basedOn w:val="a"/>
    <w:pPr>
      <w:spacing w:before="112" w:beforeAutospacing="0" w:after="112" w:afterAutospacing="0"/>
      <w:ind w:firstLine="842"/>
      <w:jc w:val="both"/>
      <w:textAlignment w:val="baseline"/>
    </w:pPr>
  </w:style>
  <w:style w:type="paragraph" w:customStyle="1" w:styleId="w1">
    <w:name w:val="w1"/>
    <w:basedOn w:val="a"/>
    <w:pPr>
      <w:spacing w:before="112" w:beforeAutospacing="0" w:after="112" w:afterAutospacing="0"/>
      <w:ind w:firstLine="842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12" w:beforeAutospacing="0" w:after="112" w:afterAutospacing="0"/>
      <w:ind w:firstLine="842"/>
      <w:jc w:val="both"/>
    </w:pPr>
    <w:rPr>
      <w:vertAlign w:val="subscript"/>
    </w:rPr>
  </w:style>
  <w:style w:type="paragraph" w:customStyle="1" w:styleId="w9">
    <w:name w:val="w9"/>
    <w:basedOn w:val="a"/>
    <w:pPr>
      <w:spacing w:before="112" w:beforeAutospacing="0" w:after="112" w:afterAutospacing="0"/>
      <w:ind w:firstLine="842"/>
      <w:jc w:val="both"/>
    </w:pPr>
    <w:rPr>
      <w:vertAlign w:val="superscript"/>
    </w:rPr>
  </w:style>
  <w:style w:type="paragraph" w:customStyle="1" w:styleId="wa">
    <w:name w:val="wa"/>
    <w:basedOn w:val="a"/>
    <w:pPr>
      <w:spacing w:before="112" w:beforeAutospacing="0" w:after="112" w:afterAutospacing="0"/>
      <w:ind w:firstLine="842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112" w:beforeAutospacing="0" w:after="112" w:afterAutospacing="0"/>
      <w:ind w:firstLine="842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12" w:beforeAutospacing="0" w:after="112" w:afterAutospacing="0"/>
      <w:ind w:firstLine="842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c">
    <w:name w:val="g0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r">
    <w:name w:val="g0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j">
    <w:name w:val="g0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l">
    <w:name w:val="g1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c">
    <w:name w:val="g1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r">
    <w:name w:val="g1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j">
    <w:name w:val="g1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l">
    <w:name w:val="g2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c">
    <w:name w:val="g2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r">
    <w:name w:val="g2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j">
    <w:name w:val="g2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l">
    <w:name w:val="g3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c">
    <w:name w:val="g3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r">
    <w:name w:val="g3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j">
    <w:name w:val="g3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m1">
    <w:name w:val="m1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1">
    <w:name w:val="i1"/>
    <w:basedOn w:val="a"/>
    <w:pPr>
      <w:spacing w:before="0" w:beforeAutospacing="0" w:after="0" w:afterAutospacing="0"/>
      <w:ind w:left="711"/>
    </w:pPr>
  </w:style>
  <w:style w:type="paragraph" w:customStyle="1" w:styleId="k1">
    <w:name w:val="k1"/>
    <w:basedOn w:val="a"/>
    <w:pPr>
      <w:spacing w:before="0" w:beforeAutospacing="0" w:after="0" w:afterAutospacing="0"/>
      <w:ind w:left="711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paragraph" w:customStyle="1" w:styleId="m3">
    <w:name w:val="m3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2">
    <w:name w:val="i2"/>
    <w:basedOn w:val="a"/>
    <w:pPr>
      <w:spacing w:before="0" w:beforeAutospacing="0" w:after="0" w:afterAutospacing="0"/>
      <w:ind w:left="711"/>
    </w:pPr>
  </w:style>
  <w:style w:type="paragraph" w:customStyle="1" w:styleId="k2">
    <w:name w:val="k2"/>
    <w:basedOn w:val="a"/>
    <w:pPr>
      <w:spacing w:before="0" w:beforeAutospacing="0" w:after="0" w:afterAutospacing="0"/>
      <w:ind w:left="711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character" w:customStyle="1" w:styleId="cmd">
    <w:name w:val="cm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497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3487</Characters>
  <Application>Microsoft Office Word</Application>
  <DocSecurity>0</DocSecurity>
  <Lines>29</Lines>
  <Paragraphs>8</Paragraphs>
  <ScaleCrop>false</ScaleCrop>
  <Company>Microsoft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2023-04-03T13:57:00Z</dcterms:created>
  <dcterms:modified xsi:type="dcterms:W3CDTF">2023-04-03T13:57:00Z</dcterms:modified>
</cp:coreProperties>
</file>