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5CE5">
      <w:pPr>
        <w:pStyle w:val="t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5CE5">
      <w:pPr>
        <w:pStyle w:val="t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5CE5">
      <w:pPr>
        <w:pStyle w:val="t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внесении изменений в некоторые акты Президента Российской Федерации по вопросам противодействия коррупции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</w:t>
      </w:r>
      <w:r>
        <w:rPr>
          <w:color w:val="333333"/>
          <w:sz w:val="34"/>
          <w:szCs w:val="34"/>
        </w:rPr>
        <w:t xml:space="preserve">о характера,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558</w:t>
      </w:r>
      <w:r>
        <w:rPr>
          <w:color w:val="333333"/>
          <w:sz w:val="34"/>
          <w:szCs w:val="34"/>
        </w:rPr>
        <w:t xml:space="preserve"> "О </w:t>
      </w:r>
      <w:r>
        <w:rPr>
          <w:color w:val="333333"/>
          <w:sz w:val="34"/>
          <w:szCs w:val="34"/>
        </w:rPr>
        <w:t>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</w:t>
      </w:r>
      <w:r>
        <w:rPr>
          <w:color w:val="333333"/>
          <w:sz w:val="34"/>
          <w:szCs w:val="34"/>
        </w:rPr>
        <w:t>е законодательства Российской Федерации, 2009, № 21, ст. 2543; 2010, № 3, ст. 274; 2012, № 12, ст. 1391; 2013, № 40, ст. 5044; № 49, ст. 6399), изменение, изложив абзац второй пункта 10 в следующей редакции: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"Лицо, замещающее государственную должность Росс</w:t>
      </w:r>
      <w:r>
        <w:rPr>
          <w:color w:val="333333"/>
          <w:sz w:val="34"/>
          <w:szCs w:val="34"/>
        </w:rPr>
        <w:t>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</w:t>
      </w:r>
      <w:r>
        <w:rPr>
          <w:color w:val="333333"/>
          <w:sz w:val="34"/>
          <w:szCs w:val="34"/>
        </w:rPr>
        <w:t>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Внести в Положение о представлении гражданами, претендующими на замещение должностей федеральной государственной службы, и</w:t>
      </w:r>
      <w:r>
        <w:rPr>
          <w:color w:val="333333"/>
          <w:sz w:val="34"/>
          <w:szCs w:val="34"/>
        </w:rPr>
        <w:t xml:space="preserve">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559</w:t>
      </w:r>
      <w:r>
        <w:rPr>
          <w:color w:val="333333"/>
          <w:sz w:val="34"/>
          <w:szCs w:val="34"/>
        </w:rPr>
        <w:t xml:space="preserve"> "О представлении гражданами, претендующими на замещение должнос</w:t>
      </w:r>
      <w:r>
        <w:rPr>
          <w:color w:val="333333"/>
          <w:sz w:val="34"/>
          <w:szCs w:val="34"/>
        </w:rPr>
        <w:t>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</w:t>
      </w:r>
      <w:r>
        <w:rPr>
          <w:color w:val="333333"/>
          <w:sz w:val="34"/>
          <w:szCs w:val="34"/>
        </w:rPr>
        <w:t> 12, ст. 1391; 2013, № 14, ст. 1670; № 40, ст. 5044; № 49, ст. 6399), изменение, изложив абзац второй пункта 8 в следующей редакции: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"Государственный служащий может представить уточненные сведения в течение одного месяца после окончания срока, указанного в</w:t>
      </w:r>
      <w:r>
        <w:rPr>
          <w:color w:val="333333"/>
          <w:sz w:val="34"/>
          <w:szCs w:val="34"/>
        </w:rPr>
        <w:t xml:space="preserve">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</w:t>
      </w:r>
      <w:r>
        <w:rPr>
          <w:color w:val="333333"/>
          <w:sz w:val="34"/>
          <w:szCs w:val="34"/>
        </w:rPr>
        <w:t>о Положения.".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Внести в пункт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</w:t>
      </w:r>
      <w:r>
        <w:rPr>
          <w:color w:val="333333"/>
          <w:sz w:val="34"/>
          <w:szCs w:val="34"/>
        </w:rPr>
        <w:t xml:space="preserve">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1065</w:t>
      </w:r>
      <w:r>
        <w:rPr>
          <w:color w:val="333333"/>
          <w:sz w:val="34"/>
          <w:szCs w:val="34"/>
        </w:rPr>
        <w:t xml:space="preserve"> "О проверке достоверности и полноты сведений, представляемых гражданами, претендующими на замещение должнос</w:t>
      </w:r>
      <w:r>
        <w:rPr>
          <w:color w:val="333333"/>
          <w:sz w:val="34"/>
          <w:szCs w:val="34"/>
        </w:rPr>
        <w:t>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</w:t>
      </w:r>
      <w:r>
        <w:rPr>
          <w:color w:val="333333"/>
          <w:sz w:val="34"/>
          <w:szCs w:val="34"/>
        </w:rPr>
        <w:t> 274; № 27, ст. 3446; № 30, ст. 4070; 2012, № 12, ст. 1391; 2013, № 14, ст. 1670; № 49, ст. 6399; 2014, № 15, ст. 1729), следующие изменения: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подпункте "а":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абзаце первом слово "представляемых" заменить словом "представленных";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абзаце третьем слов</w:t>
      </w:r>
      <w:r>
        <w:rPr>
          <w:color w:val="333333"/>
          <w:sz w:val="34"/>
          <w:szCs w:val="34"/>
        </w:rPr>
        <w:t>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 подпункте "б" слово "представляемых" заменить словом "представленных";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подпункт "в" изложить в следующей редакции: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"в</w:t>
      </w:r>
      <w:r>
        <w:rPr>
          <w:color w:val="333333"/>
          <w:sz w:val="34"/>
          <w:szCs w:val="34"/>
        </w:rPr>
        <w:t>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</w:t>
      </w:r>
      <w:r>
        <w:rPr>
          <w:color w:val="333333"/>
          <w:sz w:val="34"/>
          <w:szCs w:val="34"/>
        </w:rPr>
        <w:t xml:space="preserve">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поведению).".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Внести в пункт 1 Положения о</w:t>
      </w:r>
      <w:r>
        <w:rPr>
          <w:color w:val="333333"/>
          <w:sz w:val="34"/>
          <w:szCs w:val="34"/>
        </w:rPr>
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</w:t>
      </w:r>
      <w:r>
        <w:rPr>
          <w:color w:val="333333"/>
          <w:sz w:val="34"/>
          <w:szCs w:val="34"/>
        </w:rPr>
        <w:t xml:space="preserve">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1066</w:t>
      </w:r>
      <w:r>
        <w:rPr>
          <w:color w:val="333333"/>
          <w:sz w:val="34"/>
          <w:szCs w:val="34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</w:t>
      </w:r>
      <w:r>
        <w:rPr>
          <w:color w:val="333333"/>
          <w:sz w:val="34"/>
          <w:szCs w:val="34"/>
        </w:rPr>
        <w:t>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</w:t>
      </w:r>
      <w:r>
        <w:rPr>
          <w:color w:val="333333"/>
          <w:sz w:val="34"/>
          <w:szCs w:val="34"/>
        </w:rPr>
        <w:t>. 4589; 2010, № 3, ст. 274; № 27, ст. 3446; 2011, № 4, ст. 572; 2012, № 12, ст. 1391; 2013, № 14, ст. 1670; № 49, ст. 6399), следующие изменения: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подпункте "а":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слово "представляемых" заменить словом "представленных";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слова "Министра Российской Федера</w:t>
      </w:r>
      <w:r>
        <w:rPr>
          <w:color w:val="333333"/>
          <w:sz w:val="34"/>
          <w:szCs w:val="34"/>
        </w:rPr>
        <w:t>ции - полномочного представителя Президента Российской Федерации в федеральном округе," исключить;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 подпункте "б" сло</w:t>
      </w:r>
      <w:r>
        <w:rPr>
          <w:color w:val="333333"/>
          <w:sz w:val="34"/>
          <w:szCs w:val="34"/>
        </w:rPr>
        <w:t>во "представляемых" заменить словом "представленных";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подпункт "в" изложить в следующей редакции: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</w:t>
      </w:r>
      <w:r>
        <w:rPr>
          <w:color w:val="333333"/>
          <w:sz w:val="34"/>
          <w:szCs w:val="34"/>
        </w:rPr>
        <w:t>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</w:t>
      </w:r>
      <w:r>
        <w:rPr>
          <w:color w:val="333333"/>
          <w:sz w:val="34"/>
          <w:szCs w:val="34"/>
        </w:rPr>
        <w:t xml:space="preserve"> от 17 декабря 1997 г. № 2-ФКЗ "О Правительстве Российской Федерации", другими федеральными конституционными законами и федеральными законами (далее - установленные ограничения).".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Внести в Положение о комиссиях по соблюдению требований к служебному пов</w:t>
      </w:r>
      <w:r>
        <w:rPr>
          <w:color w:val="333333"/>
          <w:sz w:val="34"/>
          <w:szCs w:val="34"/>
        </w:rPr>
        <w:t xml:space="preserve">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 июля 2010 г. № 821</w:t>
      </w:r>
      <w:r>
        <w:rPr>
          <w:color w:val="333333"/>
          <w:sz w:val="34"/>
          <w:szCs w:val="34"/>
        </w:rPr>
        <w:t xml:space="preserve"> "О комиссиях по соблюдению требований к служебному поведению федеральных государственных служащих </w:t>
      </w:r>
      <w:r>
        <w:rPr>
          <w:color w:val="333333"/>
          <w:sz w:val="34"/>
          <w:szCs w:val="34"/>
        </w:rPr>
        <w:t>и урегулированию конфликта интересов" (Собрание законодательства Российской Федерации, 2010, № 27, ст. 3446; 2012, № 12, ст. 1391; 2013, № 14, ст. 1670; № 49, ст. 6399), следующие изменения: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пункт 16 дополнить подпунктом "д" следующего содержания: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</w:t>
      </w:r>
      <w:r>
        <w:rPr>
          <w:color w:val="333333"/>
          <w:sz w:val="34"/>
          <w:szCs w:val="34"/>
        </w:rPr>
        <w:t>д) поступившее в соответствии с частью 4 статьи 12 Федерального закона от 25 декабря 2008 г. № 273-ФЗ "О 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</w:t>
      </w:r>
      <w:r>
        <w:rPr>
          <w:color w:val="333333"/>
          <w:sz w:val="34"/>
          <w:szCs w:val="34"/>
        </w:rPr>
        <w:t>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</w:t>
      </w:r>
      <w:r>
        <w:rPr>
          <w:color w:val="333333"/>
          <w:sz w:val="34"/>
          <w:szCs w:val="34"/>
        </w:rPr>
        <w:t>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r>
        <w:rPr>
          <w:color w:val="333333"/>
          <w:sz w:val="34"/>
          <w:szCs w:val="34"/>
        </w:rPr>
        <w:t xml:space="preserve"> организации комиссией не рассматривался.";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дополнить пунктами 17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 - 17</w:t>
      </w:r>
      <w:r>
        <w:rPr>
          <w:rStyle w:val="w91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"17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</w:t>
      </w:r>
      <w:r>
        <w:rPr>
          <w:color w:val="333333"/>
          <w:sz w:val="34"/>
          <w:szCs w:val="34"/>
        </w:rPr>
        <w:t>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</w:t>
      </w:r>
      <w:r>
        <w:rPr>
          <w:color w:val="333333"/>
          <w:sz w:val="34"/>
          <w:szCs w:val="34"/>
        </w:rPr>
        <w:t xml:space="preserve">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</w:t>
      </w:r>
      <w:r>
        <w:rPr>
          <w:color w:val="333333"/>
          <w:sz w:val="34"/>
          <w:szCs w:val="34"/>
        </w:rPr>
        <w:t xml:space="preserve">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</w:t>
      </w:r>
      <w:r>
        <w:rPr>
          <w:color w:val="333333"/>
          <w:sz w:val="34"/>
          <w:szCs w:val="34"/>
        </w:rPr>
        <w:t>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</w:t>
      </w:r>
      <w:r>
        <w:rPr>
          <w:color w:val="333333"/>
          <w:sz w:val="34"/>
          <w:szCs w:val="34"/>
        </w:rPr>
        <w:t>ния с учетом требований статьи 12 Федерального закона от 25 декабря 2008 г. № 273-ФЗ "О 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17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.</w:t>
      </w:r>
      <w:r>
        <w:rPr>
          <w:color w:val="333333"/>
          <w:sz w:val="34"/>
          <w:szCs w:val="34"/>
        </w:rPr>
        <w:t>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</w:t>
      </w:r>
      <w:r>
        <w:rPr>
          <w:color w:val="333333"/>
          <w:sz w:val="34"/>
          <w:szCs w:val="34"/>
        </w:rPr>
        <w:t>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Уведомление, заключение и другие материалы в течение де</w:t>
      </w:r>
      <w:r>
        <w:rPr>
          <w:color w:val="333333"/>
          <w:sz w:val="34"/>
          <w:szCs w:val="34"/>
        </w:rPr>
        <w:t>сяти рабочих дней со дня поступления уведомления представляются председателю комиссии.";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подпункт "а" пункта 18 дополнить словами ", за исключением случаев, предусмотренных пунктами 18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и 18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 xml:space="preserve"> настоящего Положения";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дополнить пунктами 18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и 18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 xml:space="preserve"> следую</w:t>
      </w:r>
      <w:r>
        <w:rPr>
          <w:color w:val="333333"/>
          <w:sz w:val="34"/>
          <w:szCs w:val="34"/>
        </w:rPr>
        <w:t>щего содержания: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"18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</w:t>
      </w:r>
      <w:r>
        <w:rPr>
          <w:color w:val="333333"/>
          <w:sz w:val="34"/>
          <w:szCs w:val="34"/>
        </w:rPr>
        <w:t>й о доходах, об имуществе и обязательствах имущественного характера.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18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пункты 19 и 20 изложить в следующ</w:t>
      </w:r>
      <w:r>
        <w:rPr>
          <w:color w:val="333333"/>
          <w:sz w:val="34"/>
          <w:szCs w:val="34"/>
        </w:rPr>
        <w:t>ей редакции: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</w:t>
      </w:r>
      <w:r>
        <w:rPr>
          <w:color w:val="333333"/>
          <w:sz w:val="34"/>
          <w:szCs w:val="34"/>
        </w:rPr>
        <w:t>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</w:t>
      </w:r>
      <w:r>
        <w:rPr>
          <w:color w:val="333333"/>
          <w:sz w:val="34"/>
          <w:szCs w:val="34"/>
        </w:rPr>
        <w:t xml:space="preserve">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</w:t>
      </w:r>
      <w:r>
        <w:rPr>
          <w:color w:val="333333"/>
          <w:sz w:val="34"/>
          <w:szCs w:val="34"/>
        </w:rPr>
        <w:t>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</w:t>
      </w:r>
      <w:r>
        <w:rPr>
          <w:color w:val="333333"/>
          <w:sz w:val="34"/>
          <w:szCs w:val="34"/>
        </w:rPr>
        <w:t>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20. На заседании комиссии заслушиваются пояснения государственного служащего или гражданина, зам</w:t>
      </w:r>
      <w:r>
        <w:rPr>
          <w:color w:val="333333"/>
          <w:sz w:val="34"/>
          <w:szCs w:val="34"/>
        </w:rPr>
        <w:t>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дополнить пунктом 26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следующего содержани</w:t>
      </w:r>
      <w:r>
        <w:rPr>
          <w:color w:val="333333"/>
          <w:sz w:val="34"/>
          <w:szCs w:val="34"/>
        </w:rPr>
        <w:t>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"26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дать согласи</w:t>
      </w:r>
      <w:r>
        <w:rPr>
          <w:color w:val="333333"/>
          <w:sz w:val="34"/>
          <w:szCs w:val="34"/>
        </w:rPr>
        <w:t>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</w:t>
      </w:r>
      <w:r>
        <w:rPr>
          <w:color w:val="333333"/>
          <w:sz w:val="34"/>
          <w:szCs w:val="34"/>
        </w:rPr>
        <w:t>цией входили в его должностные (служебные) обязанности;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</w:t>
      </w:r>
      <w:r>
        <w:rPr>
          <w:color w:val="333333"/>
          <w:sz w:val="34"/>
          <w:szCs w:val="34"/>
        </w:rPr>
        <w:t xml:space="preserve">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</w:t>
      </w:r>
      <w:r>
        <w:rPr>
          <w:color w:val="333333"/>
          <w:sz w:val="34"/>
          <w:szCs w:val="34"/>
        </w:rPr>
        <w:t>и уведомившую организацию.";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дополнить пунктом 37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"37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</w:t>
      </w:r>
      <w:r>
        <w:rPr>
          <w:color w:val="333333"/>
          <w:sz w:val="34"/>
          <w:szCs w:val="34"/>
        </w:rPr>
        <w:t>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</w:t>
      </w:r>
      <w:r>
        <w:rPr>
          <w:color w:val="333333"/>
          <w:sz w:val="34"/>
          <w:szCs w:val="34"/>
        </w:rPr>
        <w:t>бочего дня, следующего за днем проведения соответствующего заседания комиссии.".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</w:t>
      </w:r>
      <w:r>
        <w:rPr>
          <w:color w:val="333333"/>
          <w:sz w:val="34"/>
          <w:szCs w:val="34"/>
        </w:rPr>
        <w:t>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</w:t>
      </w:r>
      <w:r>
        <w:rPr>
          <w:color w:val="333333"/>
          <w:sz w:val="34"/>
          <w:szCs w:val="34"/>
        </w:rPr>
        <w:t xml:space="preserve">едерации </w:t>
      </w:r>
      <w:r>
        <w:rPr>
          <w:rStyle w:val="cmd"/>
          <w:color w:val="333333"/>
          <w:sz w:val="34"/>
          <w:szCs w:val="34"/>
        </w:rPr>
        <w:t>от 8 июля 2013 г. № 613</w:t>
      </w:r>
      <w:r>
        <w:rPr>
          <w:color w:val="333333"/>
          <w:sz w:val="34"/>
          <w:szCs w:val="34"/>
        </w:rPr>
        <w:t xml:space="preserve"> "Вопросы противодействия коррупции" (Собрание законодательства Российской Федерации, 2013, № 28, ст. 3813; № 49, ст. 6399), изменение, дополнив его пунктом 5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"5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Сведения о доходах, расходах, об иму</w:t>
      </w:r>
      <w:r>
        <w:rPr>
          <w:color w:val="333333"/>
          <w:sz w:val="34"/>
          <w:szCs w:val="34"/>
        </w:rPr>
        <w:t>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</w:t>
      </w:r>
      <w:r>
        <w:rPr>
          <w:color w:val="333333"/>
          <w:sz w:val="34"/>
          <w:szCs w:val="34"/>
        </w:rPr>
        <w:t>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</w:t>
      </w:r>
      <w:r>
        <w:rPr>
          <w:color w:val="333333"/>
          <w:sz w:val="34"/>
          <w:szCs w:val="34"/>
        </w:rPr>
        <w:t>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Настоящий У</w:t>
      </w:r>
      <w:r>
        <w:rPr>
          <w:color w:val="333333"/>
          <w:sz w:val="34"/>
          <w:szCs w:val="34"/>
        </w:rPr>
        <w:t>каз вступает в силу с 1 августа 2014 г.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В.Путин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23 июня 2014 года</w:t>
      </w:r>
    </w:p>
    <w:p w:rsidR="00515CE5" w:rsidRDefault="00515CE5">
      <w:pPr>
        <w:pStyle w:val="a3"/>
        <w:spacing w:line="300" w:lineRule="auto"/>
        <w:divId w:val="1276399681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453</w:t>
      </w:r>
    </w:p>
    <w:sectPr w:rsidR="005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503294"/>
    <w:rsid w:val="00503294"/>
    <w:rsid w:val="0051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996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2314</Words>
  <Characters>13190</Characters>
  <Application>Microsoft Office Word</Application>
  <DocSecurity>0</DocSecurity>
  <Lines>109</Lines>
  <Paragraphs>30</Paragraphs>
  <ScaleCrop>false</ScaleCrop>
  <Company>Microsoft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2023-04-03T13:56:00Z</dcterms:created>
  <dcterms:modified xsi:type="dcterms:W3CDTF">2023-04-03T13:56:00Z</dcterms:modified>
</cp:coreProperties>
</file>