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    Российская Федерация</w:t>
      </w:r>
    </w:p>
    <w:p w:rsidR="00000000" w:rsidRDefault="00B17620">
      <w:pPr>
        <w:pStyle w:val="HTML"/>
      </w:pPr>
      <w:r>
        <w:t>                       НОВГОРОДСКАЯ ОБЛАСТЬ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       ОБЛАСТНОЙ ЗАКОН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О мерах по реализации на территории области Федерального закона "О</w:t>
      </w:r>
    </w:p>
    <w:p w:rsidR="00000000" w:rsidRDefault="00B17620">
      <w:pPr>
        <w:pStyle w:val="HTML"/>
      </w:pPr>
      <w:r>
        <w:t>контроле за соответствием расходов лиц, замещающих государственные</w:t>
      </w:r>
    </w:p>
    <w:p w:rsidR="00000000" w:rsidRDefault="00B17620">
      <w:pPr>
        <w:pStyle w:val="HTML"/>
      </w:pPr>
      <w:r>
        <w:t>                 должности, и иных лиц их доходам"</w:t>
      </w:r>
    </w:p>
    <w:p w:rsidR="00000000" w:rsidRDefault="00B17620">
      <w:pPr>
        <w:pStyle w:val="HTML"/>
      </w:pPr>
      <w:r>
        <w:rPr>
          <w:color w:val="0000FF"/>
        </w:rPr>
        <w:t> </w:t>
      </w:r>
    </w:p>
    <w:p w:rsidR="00000000" w:rsidRDefault="00B17620">
      <w:pPr>
        <w:pStyle w:val="HTML"/>
      </w:pPr>
      <w:r>
        <w:rPr>
          <w:color w:val="0000FF"/>
        </w:rPr>
        <w:t>        (В редакции Областных законов Новгородской области</w:t>
      </w:r>
    </w:p>
    <w:p w:rsidR="00000000" w:rsidRDefault="00B17620">
      <w:pPr>
        <w:pStyle w:val="HTML"/>
      </w:pPr>
      <w:r>
        <w:rPr>
          <w:color w:val="0000FF"/>
        </w:rPr>
        <w:t>       от 02.07.2013 г. N 287-оз; от 02.09.2013 г. N 319-оз;</w:t>
      </w:r>
    </w:p>
    <w:p w:rsidR="00000000" w:rsidRDefault="00B17620">
      <w:pPr>
        <w:pStyle w:val="HTML"/>
      </w:pPr>
      <w:r>
        <w:rPr>
          <w:color w:val="0000FF"/>
        </w:rPr>
        <w:t xml:space="preserve">        от </w:t>
      </w:r>
      <w:r>
        <w:rPr>
          <w:color w:val="0000FF"/>
          <w:u w:val="single"/>
        </w:rPr>
        <w:t>01.12.2014 г. N 655-</w:t>
      </w:r>
      <w:r>
        <w:rPr>
          <w:color w:val="0000FF"/>
        </w:rPr>
        <w:t>оз; от 26.02.2015 № 732-оз;</w:t>
      </w:r>
    </w:p>
    <w:p w:rsidR="00000000" w:rsidRDefault="00B17620">
      <w:pPr>
        <w:pStyle w:val="HTML"/>
      </w:pPr>
      <w:r>
        <w:rPr>
          <w:color w:val="0000FF"/>
        </w:rPr>
        <w:t>         от 03.03.2016 № 920-оз; от 30.06.2016 № 997-оз;</w:t>
      </w:r>
    </w:p>
    <w:p w:rsidR="00000000" w:rsidRDefault="00B17620">
      <w:pPr>
        <w:pStyle w:val="HTML"/>
      </w:pPr>
      <w:r>
        <w:rPr>
          <w:color w:val="0000FF"/>
        </w:rPr>
        <w:t>          от 28.07.2017 № 138-оз; от 05.07.2018 № 273-оз;</w:t>
      </w:r>
    </w:p>
    <w:p w:rsidR="00000000" w:rsidRDefault="00B17620">
      <w:pPr>
        <w:pStyle w:val="HTML"/>
      </w:pPr>
      <w:r>
        <w:rPr>
          <w:color w:val="0000FF"/>
        </w:rPr>
        <w:t>         от 24.12.2018 № 355-ОЗ; от 01.12.2020 г. № 644-ОЗ;</w:t>
      </w:r>
    </w:p>
    <w:p w:rsidR="00000000" w:rsidRDefault="00B17620">
      <w:pPr>
        <w:pStyle w:val="HTML"/>
      </w:pPr>
      <w:r>
        <w:rPr>
          <w:color w:val="0000FF"/>
        </w:rPr>
        <w:t>       от 01.03.2021 г. № 684-ОЗ;</w:t>
      </w:r>
      <w:r>
        <w:rPr>
          <w:color w:val="0000FF"/>
        </w:rPr>
        <w:t xml:space="preserve"> от 01.06.2022 г. № 109-ОЗ;</w:t>
      </w:r>
    </w:p>
    <w:p w:rsidR="00000000" w:rsidRDefault="00B17620">
      <w:pPr>
        <w:pStyle w:val="HTML"/>
      </w:pPr>
      <w:r>
        <w:rPr>
          <w:color w:val="0000FF"/>
        </w:rPr>
        <w:t>                    от 01.06.2022 г. № 117-ОЗ)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 Принят областной Думой 27 февраля 2013 года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 Настоящий  областной закон принят в соответствии с Федеральным</w:t>
      </w:r>
    </w:p>
    <w:p w:rsidR="00000000" w:rsidRDefault="00B17620">
      <w:pPr>
        <w:pStyle w:val="HTML"/>
      </w:pPr>
      <w:r>
        <w:t xml:space="preserve">законом   от   3   декабря  2012  года  №  230-ФЗ  </w:t>
      </w:r>
      <w:r>
        <w:t>"О  контроле  за</w:t>
      </w:r>
    </w:p>
    <w:p w:rsidR="00000000" w:rsidRDefault="00B17620">
      <w:pPr>
        <w:pStyle w:val="HTML"/>
      </w:pPr>
      <w:r>
        <w:t>соответствием  расходов  лиц, замещающих государственные должности,</w:t>
      </w:r>
    </w:p>
    <w:p w:rsidR="00000000" w:rsidRDefault="00B17620">
      <w:pPr>
        <w:pStyle w:val="HTML"/>
      </w:pPr>
      <w:r>
        <w:t>и иных лиц их доходам".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 Статья 1</w:t>
      </w:r>
    </w:p>
    <w:p w:rsidR="00000000" w:rsidRDefault="00B17620">
      <w:pPr>
        <w:pStyle w:val="HTML"/>
      </w:pPr>
      <w:r>
        <w:rPr>
          <w:color w:val="0000FF"/>
        </w:rPr>
        <w:t>     1.   Сведения  о  своих  расходах,  а  также  о расходах своих</w:t>
      </w:r>
    </w:p>
    <w:p w:rsidR="00000000" w:rsidRDefault="00B17620">
      <w:pPr>
        <w:pStyle w:val="HTML"/>
      </w:pPr>
      <w:r>
        <w:rPr>
          <w:color w:val="0000FF"/>
        </w:rPr>
        <w:t>супруги  (супруга)  и  несовершеннолетних детей по каждой сделк</w:t>
      </w:r>
      <w:r>
        <w:rPr>
          <w:color w:val="0000FF"/>
        </w:rPr>
        <w:t>е по</w:t>
      </w:r>
    </w:p>
    <w:p w:rsidR="00000000" w:rsidRDefault="00B17620">
      <w:pPr>
        <w:pStyle w:val="HTML"/>
      </w:pPr>
      <w:r>
        <w:rPr>
          <w:color w:val="0000FF"/>
        </w:rPr>
        <w:t>приобретению  земельного  участка,  другого  объекта  недвижимости,</w:t>
      </w:r>
    </w:p>
    <w:p w:rsidR="00000000" w:rsidRDefault="00B17620">
      <w:pPr>
        <w:pStyle w:val="HTML"/>
      </w:pPr>
      <w:r>
        <w:rPr>
          <w:color w:val="0000FF"/>
        </w:rPr>
        <w:t>транспортного   средства,   ценных  бумаг  (долей участия, паев   в</w:t>
      </w:r>
    </w:p>
    <w:p w:rsidR="00000000" w:rsidRDefault="00B17620">
      <w:pPr>
        <w:pStyle w:val="HTML"/>
      </w:pPr>
      <w:r>
        <w:rPr>
          <w:color w:val="0000FF"/>
        </w:rPr>
        <w:t>уставных    (складочных)    капиталах    организаций),     цифровых</w:t>
      </w:r>
    </w:p>
    <w:p w:rsidR="00000000" w:rsidRDefault="00B17620">
      <w:pPr>
        <w:pStyle w:val="HTML"/>
      </w:pPr>
      <w:r>
        <w:rPr>
          <w:color w:val="0000FF"/>
        </w:rPr>
        <w:t>финансовых   активов,   цифровой   </w:t>
      </w:r>
      <w:r>
        <w:rPr>
          <w:color w:val="0000FF"/>
        </w:rPr>
        <w:t>валюты, совершенной    им,   его</w:t>
      </w:r>
    </w:p>
    <w:p w:rsidR="00000000" w:rsidRDefault="00B17620">
      <w:pPr>
        <w:pStyle w:val="HTML"/>
      </w:pPr>
      <w:r>
        <w:rPr>
          <w:color w:val="0000FF"/>
        </w:rPr>
        <w:t>супругой  (супругом)  и  (или) несовершеннолетними детьми в течение</w:t>
      </w:r>
    </w:p>
    <w:p w:rsidR="00000000" w:rsidRDefault="00B17620">
      <w:pPr>
        <w:pStyle w:val="HTML"/>
      </w:pPr>
      <w:r>
        <w:rPr>
          <w:color w:val="0000FF"/>
        </w:rPr>
        <w:t>календарного  года,  предшествующего  году  представления сведений,</w:t>
      </w:r>
    </w:p>
    <w:p w:rsidR="00000000" w:rsidRDefault="00B17620">
      <w:pPr>
        <w:pStyle w:val="HTML"/>
      </w:pPr>
      <w:r>
        <w:rPr>
          <w:color w:val="0000FF"/>
        </w:rPr>
        <w:t>если  общая сумма таких сделок превышает общий доход данного лица и</w:t>
      </w:r>
    </w:p>
    <w:p w:rsidR="00000000" w:rsidRDefault="00B17620">
      <w:pPr>
        <w:pStyle w:val="HTML"/>
      </w:pPr>
      <w:r>
        <w:rPr>
          <w:color w:val="0000FF"/>
        </w:rPr>
        <w:t>его   супруги  (суп</w:t>
      </w:r>
      <w:r>
        <w:rPr>
          <w:color w:val="0000FF"/>
        </w:rPr>
        <w:t>руга)  за  три  последних  года,  предшествующих</w:t>
      </w:r>
    </w:p>
    <w:p w:rsidR="00000000" w:rsidRDefault="00B17620">
      <w:pPr>
        <w:pStyle w:val="HTML"/>
      </w:pPr>
      <w:r>
        <w:rPr>
          <w:color w:val="0000FF"/>
        </w:rPr>
        <w:t>отчетному  периоду,  и  об  источниках  получения  средств, за счет</w:t>
      </w:r>
    </w:p>
    <w:p w:rsidR="00000000" w:rsidRDefault="00B17620">
      <w:pPr>
        <w:pStyle w:val="HTML"/>
      </w:pPr>
      <w:r>
        <w:rPr>
          <w:color w:val="0000FF"/>
        </w:rPr>
        <w:t>которых  совершены  эти  сделки  (далее  -  сведения  о  расходах),</w:t>
      </w:r>
    </w:p>
    <w:p w:rsidR="00000000" w:rsidRDefault="00B17620">
      <w:pPr>
        <w:pStyle w:val="HTML"/>
      </w:pPr>
      <w:r>
        <w:rPr>
          <w:color w:val="0000FF"/>
        </w:rPr>
        <w:t>ежегодно  в  сроки,  установленные  для  представления  сведений  о</w:t>
      </w:r>
    </w:p>
    <w:p w:rsidR="00000000" w:rsidRDefault="00B17620">
      <w:pPr>
        <w:pStyle w:val="HTML"/>
      </w:pPr>
      <w:r>
        <w:rPr>
          <w:color w:val="0000FF"/>
        </w:rPr>
        <w:t>дох</w:t>
      </w:r>
      <w:r>
        <w:rPr>
          <w:color w:val="0000FF"/>
        </w:rPr>
        <w:t>одах,  об  имуществе  и обязательствах имущественного характера,</w:t>
      </w:r>
    </w:p>
    <w:p w:rsidR="00000000" w:rsidRDefault="00B17620">
      <w:pPr>
        <w:pStyle w:val="HTML"/>
      </w:pPr>
      <w:r>
        <w:rPr>
          <w:color w:val="0000FF"/>
        </w:rPr>
        <w:t>представляют:  (В  редакции  Областных законов Новгородской области</w:t>
      </w:r>
    </w:p>
    <w:p w:rsidR="00000000" w:rsidRDefault="00B17620">
      <w:pPr>
        <w:pStyle w:val="HTML"/>
      </w:pPr>
      <w:r>
        <w:rPr>
          <w:color w:val="0000FF"/>
        </w:rPr>
        <w:t>от 03.03.2016 № 920-оз;                  от 01.03.2021 г. № 684-ОЗ;</w:t>
      </w:r>
    </w:p>
    <w:p w:rsidR="00000000" w:rsidRDefault="00B17620">
      <w:pPr>
        <w:pStyle w:val="HTML"/>
      </w:pPr>
      <w:r>
        <w:rPr>
          <w:color w:val="0000FF"/>
        </w:rPr>
        <w:t>от 01.06.2022 г. № 109-ОЗ)</w:t>
      </w:r>
    </w:p>
    <w:p w:rsidR="00000000" w:rsidRDefault="00B17620">
      <w:pPr>
        <w:pStyle w:val="HTML"/>
      </w:pPr>
      <w:r>
        <w:rPr>
          <w:color w:val="0000FF"/>
        </w:rPr>
        <w:t xml:space="preserve">     1)  лица,  замещающие  </w:t>
      </w:r>
      <w:r>
        <w:rPr>
          <w:color w:val="0000FF"/>
        </w:rPr>
        <w:t>государственные  должности Новгородской</w:t>
      </w:r>
    </w:p>
    <w:p w:rsidR="00000000" w:rsidRDefault="00B17620">
      <w:pPr>
        <w:pStyle w:val="HTML"/>
      </w:pPr>
      <w:r>
        <w:rPr>
          <w:color w:val="0000FF"/>
        </w:rPr>
        <w:t>области;</w:t>
      </w:r>
    </w:p>
    <w:p w:rsidR="00000000" w:rsidRDefault="00B17620">
      <w:pPr>
        <w:pStyle w:val="HTML"/>
      </w:pPr>
      <w:r>
        <w:rPr>
          <w:color w:val="0000FF"/>
        </w:rPr>
        <w:t>     2)  (Утратил  силу  -  Областной  закон  Новгородской  области</w:t>
      </w:r>
    </w:p>
    <w:p w:rsidR="00000000" w:rsidRDefault="00B17620">
      <w:pPr>
        <w:pStyle w:val="HTML"/>
      </w:pPr>
      <w:r>
        <w:rPr>
          <w:color w:val="0000FF"/>
        </w:rPr>
        <w:t>от 28.07.2017 № 138-оз)</w:t>
      </w:r>
    </w:p>
    <w:p w:rsidR="00000000" w:rsidRDefault="00B17620">
      <w:pPr>
        <w:pStyle w:val="HTML"/>
      </w:pPr>
      <w:r>
        <w:rPr>
          <w:color w:val="0000FF"/>
        </w:rPr>
        <w:t>     3)  лица,  замещающие  должности  государственной  гражданской</w:t>
      </w:r>
    </w:p>
    <w:p w:rsidR="00000000" w:rsidRDefault="00B17620">
      <w:pPr>
        <w:pStyle w:val="HTML"/>
      </w:pPr>
      <w:r>
        <w:rPr>
          <w:color w:val="0000FF"/>
        </w:rPr>
        <w:t>службы  Новгородской  области,  осуществление п</w:t>
      </w:r>
      <w:r>
        <w:rPr>
          <w:color w:val="0000FF"/>
        </w:rPr>
        <w:t>олномочий по которым</w:t>
      </w:r>
    </w:p>
    <w:p w:rsidR="00000000" w:rsidRDefault="00B17620">
      <w:pPr>
        <w:pStyle w:val="HTML"/>
      </w:pPr>
      <w:r>
        <w:rPr>
          <w:color w:val="0000FF"/>
        </w:rPr>
        <w:t>влечет  за собой обязанность представлять сведения о своих доходах,</w:t>
      </w:r>
    </w:p>
    <w:p w:rsidR="00000000" w:rsidRDefault="00B17620">
      <w:pPr>
        <w:pStyle w:val="HTML"/>
      </w:pPr>
      <w:r>
        <w:rPr>
          <w:color w:val="0000FF"/>
        </w:rPr>
        <w:t>об  имуществе  и  обязательствах  имущественного характера, а также</w:t>
      </w:r>
    </w:p>
    <w:p w:rsidR="00000000" w:rsidRDefault="00B17620">
      <w:pPr>
        <w:pStyle w:val="HTML"/>
      </w:pPr>
      <w:r>
        <w:rPr>
          <w:color w:val="0000FF"/>
        </w:rPr>
        <w:t>сведения  о  доходах,  об имуществе и обязательствах имущественного</w:t>
      </w:r>
    </w:p>
    <w:p w:rsidR="00000000" w:rsidRDefault="00B17620">
      <w:pPr>
        <w:pStyle w:val="HTML"/>
      </w:pPr>
      <w:r>
        <w:rPr>
          <w:color w:val="0000FF"/>
        </w:rPr>
        <w:t>характера своих супруги (супруг</w:t>
      </w:r>
      <w:r>
        <w:rPr>
          <w:color w:val="0000FF"/>
        </w:rPr>
        <w:t>а) и несовершеннолетних детей;</w:t>
      </w:r>
    </w:p>
    <w:p w:rsidR="00000000" w:rsidRDefault="00B17620">
      <w:pPr>
        <w:pStyle w:val="HTML"/>
      </w:pPr>
      <w:r>
        <w:rPr>
          <w:color w:val="0000FF"/>
        </w:rPr>
        <w:t>     4)   лица,   замещающие   должности   муниципальной  службы  в</w:t>
      </w:r>
    </w:p>
    <w:p w:rsidR="00000000" w:rsidRDefault="00B17620">
      <w:pPr>
        <w:pStyle w:val="HTML"/>
      </w:pPr>
      <w:r>
        <w:rPr>
          <w:color w:val="0000FF"/>
        </w:rPr>
        <w:t>Новгородской  области,  осуществление  полномочий по которым влечет</w:t>
      </w:r>
    </w:p>
    <w:p w:rsidR="00000000" w:rsidRDefault="00B17620">
      <w:pPr>
        <w:pStyle w:val="HTML"/>
      </w:pPr>
      <w:r>
        <w:rPr>
          <w:color w:val="0000FF"/>
        </w:rPr>
        <w:t>за  собой  обязанность  представлять  сведения  о своих доходах, об</w:t>
      </w:r>
    </w:p>
    <w:p w:rsidR="00000000" w:rsidRDefault="00B17620">
      <w:pPr>
        <w:pStyle w:val="HTML"/>
      </w:pPr>
      <w:r>
        <w:rPr>
          <w:color w:val="0000FF"/>
        </w:rPr>
        <w:t>имуществе   и  обязат</w:t>
      </w:r>
      <w:r>
        <w:rPr>
          <w:color w:val="0000FF"/>
        </w:rPr>
        <w:t>ельствах  имущественного  характера,  а  также</w:t>
      </w:r>
    </w:p>
    <w:p w:rsidR="00000000" w:rsidRDefault="00B17620">
      <w:pPr>
        <w:pStyle w:val="HTML"/>
      </w:pPr>
      <w:r>
        <w:rPr>
          <w:color w:val="0000FF"/>
        </w:rPr>
        <w:t>сведения  о  доходах,  об имуществе и обязательствах имущественного</w:t>
      </w:r>
    </w:p>
    <w:p w:rsidR="00000000" w:rsidRDefault="00B17620">
      <w:pPr>
        <w:pStyle w:val="HTML"/>
      </w:pPr>
      <w:r>
        <w:rPr>
          <w:color w:val="0000FF"/>
        </w:rPr>
        <w:t>характера  своих  супруги (супруга) и несовершеннолетних детей,  за</w:t>
      </w:r>
    </w:p>
    <w:p w:rsidR="00000000" w:rsidRDefault="00B17620">
      <w:pPr>
        <w:pStyle w:val="HTML"/>
      </w:pPr>
      <w:r>
        <w:rPr>
          <w:color w:val="0000FF"/>
        </w:rPr>
        <w:t>исключением лица, замещающего должность главы местной администрации</w:t>
      </w:r>
    </w:p>
    <w:p w:rsidR="00000000" w:rsidRDefault="00B17620">
      <w:pPr>
        <w:pStyle w:val="HTML"/>
      </w:pPr>
      <w:r>
        <w:rPr>
          <w:color w:val="0000FF"/>
        </w:rPr>
        <w:t xml:space="preserve">по  </w:t>
      </w:r>
      <w:r>
        <w:rPr>
          <w:color w:val="0000FF"/>
        </w:rPr>
        <w:t>контракту.  (В  редакции Областного закона Новгородской области</w:t>
      </w:r>
    </w:p>
    <w:p w:rsidR="00000000" w:rsidRDefault="00B17620">
      <w:pPr>
        <w:pStyle w:val="HTML"/>
      </w:pPr>
      <w:r>
        <w:rPr>
          <w:color w:val="0000FF"/>
        </w:rPr>
        <w:t>от 28.07.2017 № 138-оз).</w:t>
      </w:r>
    </w:p>
    <w:p w:rsidR="00000000" w:rsidRDefault="00B17620">
      <w:pPr>
        <w:pStyle w:val="HTML"/>
      </w:pPr>
      <w:r>
        <w:rPr>
          <w:color w:val="0000FF"/>
        </w:rPr>
        <w:t>     (Часть в  редакции   Областного  закона  Новгородской  области</w:t>
      </w:r>
    </w:p>
    <w:p w:rsidR="00000000" w:rsidRDefault="00B17620">
      <w:pPr>
        <w:pStyle w:val="HTML"/>
      </w:pPr>
      <w:r>
        <w:rPr>
          <w:color w:val="0000FF"/>
        </w:rPr>
        <w:t>от 26.02.2015 № 732-оз)</w:t>
      </w:r>
    </w:p>
    <w:p w:rsidR="00000000" w:rsidRDefault="00B17620">
      <w:pPr>
        <w:pStyle w:val="HTML"/>
      </w:pPr>
      <w:r>
        <w:t xml:space="preserve">     2.  </w:t>
      </w:r>
      <w:r>
        <w:rPr>
          <w:color w:val="0000FF"/>
        </w:rPr>
        <w:t>Лица,  указанные  в части 1 настоящей статьи, представляют</w:t>
      </w:r>
    </w:p>
    <w:p w:rsidR="00000000" w:rsidRDefault="00B17620">
      <w:pPr>
        <w:pStyle w:val="HTML"/>
      </w:pPr>
      <w:r>
        <w:rPr>
          <w:color w:val="0000FF"/>
        </w:rPr>
        <w:t>сведения о расходах и сведения о расходах своих супруги (супруга) и</w:t>
      </w:r>
    </w:p>
    <w:p w:rsidR="00000000" w:rsidRDefault="00B17620">
      <w:pPr>
        <w:pStyle w:val="HTML"/>
      </w:pPr>
      <w:r>
        <w:rPr>
          <w:color w:val="0000FF"/>
        </w:rPr>
        <w:t>несовершеннолетних  детей  по форме, утвержденной Указом Президента</w:t>
      </w:r>
    </w:p>
    <w:p w:rsidR="00000000" w:rsidRDefault="00B17620">
      <w:pPr>
        <w:pStyle w:val="HTML"/>
      </w:pPr>
      <w:r>
        <w:rPr>
          <w:color w:val="0000FF"/>
        </w:rPr>
        <w:t>Российской  Федерации  от  23 июня 2014  года № 460 "Об утверждении</w:t>
      </w:r>
    </w:p>
    <w:p w:rsidR="00000000" w:rsidRDefault="00B17620">
      <w:pPr>
        <w:pStyle w:val="HTML"/>
      </w:pPr>
      <w:r>
        <w:rPr>
          <w:color w:val="0000FF"/>
        </w:rPr>
        <w:t>формы  справки  о  доходах, расходах, об имуществе и</w:t>
      </w:r>
      <w:r>
        <w:rPr>
          <w:color w:val="0000FF"/>
        </w:rPr>
        <w:t xml:space="preserve"> обязательствах</w:t>
      </w:r>
    </w:p>
    <w:p w:rsidR="00000000" w:rsidRDefault="00B17620">
      <w:pPr>
        <w:pStyle w:val="HTML"/>
      </w:pPr>
      <w:r>
        <w:rPr>
          <w:color w:val="0000FF"/>
        </w:rPr>
        <w:t>имущественного  характера  и  внесении  изменений  в некоторые акты</w:t>
      </w:r>
    </w:p>
    <w:p w:rsidR="00000000" w:rsidRDefault="00B17620">
      <w:pPr>
        <w:pStyle w:val="HTML"/>
      </w:pPr>
      <w:r>
        <w:rPr>
          <w:color w:val="0000FF"/>
        </w:rPr>
        <w:t>Президента Российской Федерации". (В   редакции  Областных  законов</w:t>
      </w:r>
    </w:p>
    <w:p w:rsidR="00000000" w:rsidRDefault="00B17620">
      <w:pPr>
        <w:pStyle w:val="HTML"/>
      </w:pPr>
      <w:r>
        <w:rPr>
          <w:color w:val="0000FF"/>
        </w:rPr>
        <w:t xml:space="preserve">Новгородской        области     от       </w:t>
      </w:r>
      <w:r>
        <w:rPr>
          <w:color w:val="0000FF"/>
          <w:u w:val="single"/>
        </w:rPr>
        <w:t>01.12.2014  г.  N  655-</w:t>
      </w:r>
      <w:r>
        <w:rPr>
          <w:color w:val="0000FF"/>
        </w:rPr>
        <w:t>оз;</w:t>
      </w:r>
    </w:p>
    <w:p w:rsidR="00000000" w:rsidRDefault="00B17620">
      <w:pPr>
        <w:pStyle w:val="HTML"/>
      </w:pPr>
      <w:r>
        <w:rPr>
          <w:color w:val="0000FF"/>
        </w:rPr>
        <w:t>от 26.02.2015 № 732-оз)</w:t>
      </w:r>
    </w:p>
    <w:p w:rsidR="00000000" w:rsidRDefault="00B17620">
      <w:pPr>
        <w:pStyle w:val="HTML"/>
      </w:pPr>
      <w:r>
        <w:rPr>
          <w:color w:val="0000FF"/>
        </w:rPr>
        <w:t>     Депутат</w:t>
      </w:r>
      <w:r>
        <w:rPr>
          <w:color w:val="0000FF"/>
        </w:rPr>
        <w:t>ы   Новгородской областной Думы представляют сведения о</w:t>
      </w:r>
    </w:p>
    <w:p w:rsidR="00000000" w:rsidRDefault="00B17620">
      <w:pPr>
        <w:pStyle w:val="HTML"/>
      </w:pPr>
      <w:r>
        <w:rPr>
          <w:color w:val="0000FF"/>
        </w:rPr>
        <w:t>расходах  в  порядке  и  сроки, предусмотренные областным законом о</w:t>
      </w:r>
    </w:p>
    <w:p w:rsidR="00000000" w:rsidRDefault="00B17620">
      <w:pPr>
        <w:pStyle w:val="HTML"/>
      </w:pPr>
      <w:r>
        <w:rPr>
          <w:color w:val="0000FF"/>
        </w:rPr>
        <w:t>статусе  депутата  Новгородской  областной Думы с учетом требований</w:t>
      </w:r>
    </w:p>
    <w:p w:rsidR="00000000" w:rsidRDefault="00B17620">
      <w:pPr>
        <w:pStyle w:val="HTML"/>
      </w:pPr>
      <w:r>
        <w:rPr>
          <w:color w:val="0000FF"/>
        </w:rPr>
        <w:t>федерального   законодательства.   (В  редакции  Областного  зак</w:t>
      </w:r>
      <w:r>
        <w:rPr>
          <w:color w:val="0000FF"/>
        </w:rPr>
        <w:t>она</w:t>
      </w:r>
    </w:p>
    <w:p w:rsidR="00000000" w:rsidRDefault="00B17620">
      <w:pPr>
        <w:pStyle w:val="HTML"/>
      </w:pPr>
      <w:r>
        <w:rPr>
          <w:color w:val="0000FF"/>
        </w:rPr>
        <w:t>Новгородской области от 01.06.2022 г. № 117-ОЗ).</w:t>
      </w:r>
    </w:p>
    <w:p w:rsidR="00000000" w:rsidRDefault="00B17620">
      <w:pPr>
        <w:pStyle w:val="HTML"/>
      </w:pPr>
      <w:r>
        <w:rPr>
          <w:color w:val="0000FF"/>
        </w:rPr>
        <w:t>     Сведения    о   расходах   представляются   с   использованием</w:t>
      </w:r>
    </w:p>
    <w:p w:rsidR="00000000" w:rsidRDefault="00B17620">
      <w:pPr>
        <w:pStyle w:val="HTML"/>
      </w:pPr>
      <w:r>
        <w:rPr>
          <w:color w:val="0000FF"/>
        </w:rPr>
        <w:t>специального программного обеспечения «Справки БК», размещенного на</w:t>
      </w:r>
    </w:p>
    <w:p w:rsidR="00000000" w:rsidRDefault="00B17620">
      <w:pPr>
        <w:pStyle w:val="HTML"/>
      </w:pPr>
      <w:r>
        <w:rPr>
          <w:color w:val="0000FF"/>
        </w:rPr>
        <w:t>официальном   сайте   федеральной   государственной  информационной</w:t>
      </w:r>
    </w:p>
    <w:p w:rsidR="00000000" w:rsidRDefault="00B17620">
      <w:pPr>
        <w:pStyle w:val="HTML"/>
      </w:pPr>
      <w:r>
        <w:rPr>
          <w:color w:val="0000FF"/>
        </w:rPr>
        <w:t>системы «Единая информационная система управления кадровым составом</w:t>
      </w:r>
    </w:p>
    <w:p w:rsidR="00000000" w:rsidRDefault="00B17620">
      <w:pPr>
        <w:pStyle w:val="HTML"/>
      </w:pPr>
      <w:r>
        <w:rPr>
          <w:color w:val="0000FF"/>
        </w:rPr>
        <w:t>государственной   гражданской   службы   Российской   Федерации»  в</w:t>
      </w:r>
    </w:p>
    <w:p w:rsidR="00000000" w:rsidRDefault="00B17620">
      <w:pPr>
        <w:pStyle w:val="HTML"/>
      </w:pPr>
      <w:r>
        <w:rPr>
          <w:color w:val="0000FF"/>
        </w:rPr>
        <w:t>информационно-телекоммуникационной  сети  «Интернет».  (Дополнен  -</w:t>
      </w:r>
    </w:p>
    <w:p w:rsidR="00000000" w:rsidRDefault="00B17620">
      <w:pPr>
        <w:pStyle w:val="HTML"/>
      </w:pPr>
      <w:r>
        <w:rPr>
          <w:color w:val="0000FF"/>
        </w:rPr>
        <w:t xml:space="preserve">Областной закон Новгородской области от 24.12.2018 </w:t>
      </w:r>
      <w:r>
        <w:rPr>
          <w:color w:val="0000FF"/>
        </w:rPr>
        <w:t>№ 355-ОЗ)</w:t>
      </w:r>
    </w:p>
    <w:p w:rsidR="00000000" w:rsidRDefault="00B17620">
      <w:pPr>
        <w:pStyle w:val="HTML"/>
      </w:pPr>
      <w:r>
        <w:t xml:space="preserve">     </w:t>
      </w:r>
      <w:r>
        <w:rPr>
          <w:color w:val="0000FF"/>
        </w:rPr>
        <w:t>Части 3 – 4.</w:t>
      </w:r>
      <w:r>
        <w:t xml:space="preserve"> </w:t>
      </w:r>
      <w:r>
        <w:rPr>
          <w:color w:val="0000FF"/>
        </w:rPr>
        <w:t>(Утратили  силу  -  Областной закон  Новгородской</w:t>
      </w:r>
    </w:p>
    <w:p w:rsidR="00000000" w:rsidRDefault="00B17620">
      <w:pPr>
        <w:pStyle w:val="HTML"/>
      </w:pPr>
      <w:r>
        <w:rPr>
          <w:color w:val="0000FF"/>
        </w:rPr>
        <w:t xml:space="preserve">области </w:t>
      </w:r>
      <w:r>
        <w:t> </w:t>
      </w:r>
      <w:r>
        <w:rPr>
          <w:color w:val="0000FF"/>
        </w:rPr>
        <w:t>от 26.02.2015 № 732-оз)</w:t>
      </w:r>
    </w:p>
    <w:p w:rsidR="00000000" w:rsidRDefault="00B17620">
      <w:pPr>
        <w:pStyle w:val="HTML"/>
      </w:pPr>
      <w:r>
        <w:rPr>
          <w:color w:val="0000FF"/>
        </w:rPr>
        <w:t>     5. Сведения о расходах представляются:</w:t>
      </w:r>
    </w:p>
    <w:p w:rsidR="00000000" w:rsidRDefault="00B17620">
      <w:pPr>
        <w:pStyle w:val="HTML"/>
      </w:pPr>
      <w:r>
        <w:rPr>
          <w:color w:val="0000FF"/>
        </w:rPr>
        <w:t>     1) лицами,  замещающими государственные должности Новгородской</w:t>
      </w:r>
    </w:p>
    <w:p w:rsidR="00000000" w:rsidRDefault="00B17620">
      <w:pPr>
        <w:pStyle w:val="HTML"/>
      </w:pPr>
      <w:r>
        <w:rPr>
          <w:color w:val="0000FF"/>
        </w:rPr>
        <w:t xml:space="preserve">области    в    Правительстве   </w:t>
      </w:r>
      <w:r>
        <w:rPr>
          <w:color w:val="0000FF"/>
        </w:rPr>
        <w:t>Новгородской   области,   а   также</w:t>
      </w:r>
    </w:p>
    <w:p w:rsidR="00000000" w:rsidRDefault="00B17620">
      <w:pPr>
        <w:pStyle w:val="HTML"/>
      </w:pPr>
      <w:r>
        <w:rPr>
          <w:color w:val="0000FF"/>
        </w:rPr>
        <w:t>руководителями органов исполнительной власти Новгородской области и</w:t>
      </w:r>
    </w:p>
    <w:p w:rsidR="00000000" w:rsidRDefault="00B17620">
      <w:pPr>
        <w:pStyle w:val="HTML"/>
      </w:pPr>
      <w:r>
        <w:rPr>
          <w:color w:val="0000FF"/>
        </w:rPr>
        <w:t>Уполномоченным  по  защите  прав  предпринимателей  в  Новгородской</w:t>
      </w:r>
    </w:p>
    <w:p w:rsidR="00000000" w:rsidRDefault="00B17620">
      <w:pPr>
        <w:pStyle w:val="HTML"/>
      </w:pPr>
      <w:r>
        <w:rPr>
          <w:color w:val="0000FF"/>
        </w:rPr>
        <w:t>области,   в   орган   по   профилактике   коррупционных   и   иных</w:t>
      </w:r>
    </w:p>
    <w:p w:rsidR="00000000" w:rsidRDefault="00B17620">
      <w:pPr>
        <w:pStyle w:val="HTML"/>
      </w:pPr>
      <w:r>
        <w:rPr>
          <w:color w:val="0000FF"/>
        </w:rPr>
        <w:t xml:space="preserve">правонарушений  </w:t>
      </w:r>
      <w:r>
        <w:rPr>
          <w:color w:val="0000FF"/>
        </w:rPr>
        <w:t>Новгородской области; (В редакции Областного закона</w:t>
      </w:r>
    </w:p>
    <w:p w:rsidR="00000000" w:rsidRDefault="00B17620">
      <w:pPr>
        <w:pStyle w:val="HTML"/>
      </w:pPr>
      <w:r>
        <w:rPr>
          <w:color w:val="0000FF"/>
        </w:rPr>
        <w:t>Новгородской области от 05.07.2018 № 273-оз)</w:t>
      </w:r>
    </w:p>
    <w:p w:rsidR="00000000" w:rsidRDefault="00B17620">
      <w:pPr>
        <w:pStyle w:val="HTML"/>
      </w:pPr>
      <w:r>
        <w:rPr>
          <w:color w:val="0000FF"/>
        </w:rPr>
        <w:t>     2)  лицами,  замещающими  должности, указанные в пунктах 1 и 3</w:t>
      </w:r>
    </w:p>
    <w:p w:rsidR="00000000" w:rsidRDefault="00B17620">
      <w:pPr>
        <w:pStyle w:val="HTML"/>
      </w:pPr>
      <w:r>
        <w:rPr>
          <w:color w:val="0000FF"/>
        </w:rPr>
        <w:t>части  1 настоящей статьи, за исключением лиц, указанных в пункте 1</w:t>
      </w:r>
    </w:p>
    <w:p w:rsidR="00000000" w:rsidRDefault="00B17620">
      <w:pPr>
        <w:pStyle w:val="HTML"/>
      </w:pPr>
      <w:r>
        <w:rPr>
          <w:color w:val="0000FF"/>
        </w:rPr>
        <w:t>настоящей   части,   в </w:t>
      </w:r>
      <w:r>
        <w:rPr>
          <w:color w:val="0000FF"/>
        </w:rPr>
        <w:t>  подразделение   либо   должностному  лицу,</w:t>
      </w:r>
    </w:p>
    <w:p w:rsidR="00000000" w:rsidRDefault="00B17620">
      <w:pPr>
        <w:pStyle w:val="HTML"/>
      </w:pPr>
      <w:r>
        <w:rPr>
          <w:color w:val="0000FF"/>
        </w:rPr>
        <w:t>ответственному  за  работу  по  профилактике  коррупционных  и иных</w:t>
      </w:r>
    </w:p>
    <w:p w:rsidR="00000000" w:rsidRDefault="00B17620">
      <w:pPr>
        <w:pStyle w:val="HTML"/>
      </w:pPr>
      <w:r>
        <w:rPr>
          <w:color w:val="0000FF"/>
        </w:rPr>
        <w:t>правонарушений,   соответствующего  органа  государственной  власти</w:t>
      </w:r>
    </w:p>
    <w:p w:rsidR="00000000" w:rsidRDefault="00B17620">
      <w:pPr>
        <w:pStyle w:val="HTML"/>
      </w:pPr>
      <w:r>
        <w:rPr>
          <w:color w:val="0000FF"/>
        </w:rPr>
        <w:t>области, иного государственного органа области;</w:t>
      </w:r>
    </w:p>
    <w:p w:rsidR="00000000" w:rsidRDefault="00B17620">
      <w:pPr>
        <w:pStyle w:val="HTML"/>
      </w:pPr>
      <w:r>
        <w:rPr>
          <w:color w:val="0000FF"/>
        </w:rPr>
        <w:t>     3)   лицами,   замещаю</w:t>
      </w:r>
      <w:r>
        <w:rPr>
          <w:color w:val="0000FF"/>
        </w:rPr>
        <w:t>щими   должности,  указанные  в пункте 4</w:t>
      </w:r>
    </w:p>
    <w:p w:rsidR="00000000" w:rsidRDefault="00B17620">
      <w:pPr>
        <w:pStyle w:val="HTML"/>
      </w:pPr>
      <w:r>
        <w:rPr>
          <w:color w:val="0000FF"/>
        </w:rPr>
        <w:t>части  1  настоящей  статьи,  -  в  уполномоченный  соответствующим</w:t>
      </w:r>
    </w:p>
    <w:p w:rsidR="00000000" w:rsidRDefault="00B17620">
      <w:pPr>
        <w:pStyle w:val="HTML"/>
      </w:pPr>
      <w:r>
        <w:rPr>
          <w:color w:val="0000FF"/>
        </w:rPr>
        <w:t>муниципальным   нормативным   правовым  актом  орган.  (В  редакции</w:t>
      </w:r>
    </w:p>
    <w:p w:rsidR="00000000" w:rsidRDefault="00B17620">
      <w:pPr>
        <w:pStyle w:val="HTML"/>
      </w:pPr>
      <w:r>
        <w:rPr>
          <w:color w:val="0000FF"/>
        </w:rPr>
        <w:t>Областного закона Новгородской области от 28.07.2017 № 138-оз)</w:t>
      </w:r>
    </w:p>
    <w:p w:rsidR="00000000" w:rsidRDefault="00B17620">
      <w:pPr>
        <w:pStyle w:val="HTML"/>
      </w:pPr>
      <w:r>
        <w:rPr>
          <w:color w:val="0000FF"/>
        </w:rPr>
        <w:t>     (Часть в   </w:t>
      </w:r>
      <w:r>
        <w:rPr>
          <w:color w:val="0000FF"/>
        </w:rPr>
        <w:t>  редакции     Областного    закона    Новгородской</w:t>
      </w:r>
    </w:p>
    <w:p w:rsidR="00000000" w:rsidRDefault="00B17620">
      <w:pPr>
        <w:pStyle w:val="HTML"/>
      </w:pPr>
      <w:r>
        <w:rPr>
          <w:color w:val="0000FF"/>
        </w:rPr>
        <w:t>области от 30.06.2016 № 997-оз)</w:t>
      </w:r>
    </w:p>
    <w:p w:rsidR="00000000" w:rsidRDefault="00B17620">
      <w:pPr>
        <w:pStyle w:val="HTML"/>
      </w:pPr>
      <w:r>
        <w:t>     6. Решение   об   осуществлении  контроля  за  расходами  лиц,</w:t>
      </w:r>
    </w:p>
    <w:p w:rsidR="00000000" w:rsidRDefault="00B17620">
      <w:pPr>
        <w:pStyle w:val="HTML"/>
      </w:pPr>
      <w:r>
        <w:t>замещающих  должности,  указанные  в  части  1  настоящей статьи, а</w:t>
      </w:r>
    </w:p>
    <w:p w:rsidR="00000000" w:rsidRDefault="00B17620">
      <w:pPr>
        <w:pStyle w:val="HTML"/>
      </w:pPr>
      <w:r>
        <w:t>также  за расходами их супруги (супр</w:t>
      </w:r>
      <w:r>
        <w:t>уга) и несовершеннолетних детей</w:t>
      </w:r>
    </w:p>
    <w:p w:rsidR="00000000" w:rsidRDefault="00B17620">
      <w:pPr>
        <w:pStyle w:val="HTML"/>
      </w:pPr>
      <w:r>
        <w:t>принимает  Губернатор  Новгородской  области либо уполномоченное им</w:t>
      </w:r>
    </w:p>
    <w:p w:rsidR="00000000" w:rsidRDefault="00B17620">
      <w:pPr>
        <w:pStyle w:val="HTML"/>
      </w:pPr>
      <w:r>
        <w:t>должностное лицо.</w:t>
      </w:r>
    </w:p>
    <w:p w:rsidR="00000000" w:rsidRDefault="00B17620">
      <w:pPr>
        <w:pStyle w:val="HTML"/>
      </w:pPr>
      <w:r>
        <w:t>     Решение   об   осуществлении   контроля   за   расходами  лиц,</w:t>
      </w:r>
    </w:p>
    <w:p w:rsidR="00000000" w:rsidRDefault="00B17620">
      <w:pPr>
        <w:pStyle w:val="HTML"/>
      </w:pPr>
      <w:r>
        <w:t>замещающих  должности,  указанные  в  части  1  настоящей статьи, а</w:t>
      </w:r>
    </w:p>
    <w:p w:rsidR="00000000" w:rsidRDefault="00B17620">
      <w:pPr>
        <w:pStyle w:val="HTML"/>
      </w:pPr>
      <w:r>
        <w:t>та</w:t>
      </w:r>
      <w:r>
        <w:t>кже  за расходами их супруги (супруга) и несовершеннолетних детей</w:t>
      </w:r>
    </w:p>
    <w:p w:rsidR="00000000" w:rsidRDefault="00B17620">
      <w:pPr>
        <w:pStyle w:val="HTML"/>
      </w:pPr>
      <w:r>
        <w:t>принимается  отдельно  в  отношении  каждого такого лица. Указанное</w:t>
      </w:r>
    </w:p>
    <w:p w:rsidR="00000000" w:rsidRDefault="00B17620">
      <w:pPr>
        <w:pStyle w:val="HTML"/>
      </w:pPr>
      <w:r>
        <w:t>решение оформляется в письменной форме.</w:t>
      </w:r>
    </w:p>
    <w:p w:rsidR="00000000" w:rsidRDefault="00B17620">
      <w:pPr>
        <w:pStyle w:val="HTML"/>
      </w:pPr>
      <w:r>
        <w:t>     Губернатор   Новгородской   области   либо  уполномоченное  им</w:t>
      </w:r>
    </w:p>
    <w:p w:rsidR="00000000" w:rsidRDefault="00B17620">
      <w:pPr>
        <w:pStyle w:val="HTML"/>
      </w:pPr>
      <w:r>
        <w:t xml:space="preserve">должностное  </w:t>
      </w:r>
      <w:r>
        <w:t>лицо  уведомляет  о  принятом  решении лиц, замещающих</w:t>
      </w:r>
    </w:p>
    <w:p w:rsidR="00000000" w:rsidRDefault="00B17620">
      <w:pPr>
        <w:pStyle w:val="HTML"/>
      </w:pPr>
      <w:r>
        <w:t>должности,  указанные  в  части  1 настоящей статьи, в течение пяти</w:t>
      </w:r>
    </w:p>
    <w:p w:rsidR="00000000" w:rsidRDefault="00B17620">
      <w:pPr>
        <w:pStyle w:val="HTML"/>
      </w:pPr>
      <w:r>
        <w:t>рабочих дней со дня принятия такого решения.</w:t>
      </w:r>
    </w:p>
    <w:p w:rsidR="00000000" w:rsidRDefault="00B17620">
      <w:pPr>
        <w:pStyle w:val="HTML"/>
      </w:pPr>
      <w:r>
        <w:t>     Контроль  осуществляется в срок, не превышающий 60 дней со дня</w:t>
      </w:r>
    </w:p>
    <w:p w:rsidR="00000000" w:rsidRDefault="00B17620">
      <w:pPr>
        <w:pStyle w:val="HTML"/>
      </w:pPr>
      <w:r>
        <w:t>принятия  решения  о</w:t>
      </w:r>
      <w:r>
        <w:t xml:space="preserve"> его осуществлении. Срок осуществления контроля</w:t>
      </w:r>
    </w:p>
    <w:p w:rsidR="00000000" w:rsidRDefault="00B17620">
      <w:pPr>
        <w:pStyle w:val="HTML"/>
      </w:pPr>
      <w:r>
        <w:t>может  быть  продлен  до  90  дней  лицом,  принявшим  решение о ее</w:t>
      </w:r>
    </w:p>
    <w:p w:rsidR="00000000" w:rsidRDefault="00B17620">
      <w:pPr>
        <w:pStyle w:val="HTML"/>
      </w:pPr>
      <w:r>
        <w:t>проведении.</w:t>
      </w:r>
    </w:p>
    <w:p w:rsidR="00000000" w:rsidRDefault="00B17620">
      <w:pPr>
        <w:pStyle w:val="HTML"/>
      </w:pPr>
      <w:r>
        <w:rPr>
          <w:color w:val="0000FF"/>
        </w:rPr>
        <w:t>     7.   Представленные  в  соответствии  с  настоящим   областным</w:t>
      </w:r>
    </w:p>
    <w:p w:rsidR="00000000" w:rsidRDefault="00B17620">
      <w:pPr>
        <w:pStyle w:val="HTML"/>
      </w:pPr>
      <w:r>
        <w:rPr>
          <w:color w:val="0000FF"/>
        </w:rPr>
        <w:t xml:space="preserve">законом  сведения  об источниках получения средств, за счет </w:t>
      </w:r>
      <w:r>
        <w:rPr>
          <w:color w:val="0000FF"/>
        </w:rPr>
        <w:t>которых</w:t>
      </w:r>
    </w:p>
    <w:p w:rsidR="00000000" w:rsidRDefault="00B17620">
      <w:pPr>
        <w:pStyle w:val="HTML"/>
      </w:pPr>
      <w:r>
        <w:rPr>
          <w:color w:val="0000FF"/>
        </w:rPr>
        <w:t>совершены  сделки  (совершена  сделка)  по  приобретению земельного</w:t>
      </w:r>
    </w:p>
    <w:p w:rsidR="00000000" w:rsidRDefault="00B17620">
      <w:pPr>
        <w:pStyle w:val="HTML"/>
      </w:pPr>
      <w:r>
        <w:rPr>
          <w:color w:val="0000FF"/>
        </w:rPr>
        <w:t>участка,  другого  объекта  недвижимости,  транспортного  средства,</w:t>
      </w:r>
    </w:p>
    <w:p w:rsidR="00000000" w:rsidRDefault="00B17620">
      <w:pPr>
        <w:pStyle w:val="HTML"/>
      </w:pPr>
      <w:r>
        <w:rPr>
          <w:color w:val="0000FF"/>
        </w:rPr>
        <w:t>ценных    бумаг    (долей   участия, паев  в  уставных (складочных)</w:t>
      </w:r>
    </w:p>
    <w:p w:rsidR="00000000" w:rsidRDefault="00B17620">
      <w:pPr>
        <w:pStyle w:val="HTML"/>
      </w:pPr>
      <w:r>
        <w:rPr>
          <w:color w:val="0000FF"/>
        </w:rPr>
        <w:t>капиталах    организаций, цифровых  </w:t>
      </w:r>
      <w:r>
        <w:rPr>
          <w:color w:val="0000FF"/>
        </w:rPr>
        <w:t>финансовых  активов,   цифровой</w:t>
      </w:r>
    </w:p>
    <w:p w:rsidR="00000000" w:rsidRDefault="00B17620">
      <w:pPr>
        <w:pStyle w:val="HTML"/>
      </w:pPr>
      <w:r>
        <w:rPr>
          <w:color w:val="0000FF"/>
        </w:rPr>
        <w:t>валюты),    если   общая     сумма   таких     сделок     превышает</w:t>
      </w:r>
    </w:p>
    <w:p w:rsidR="00000000" w:rsidRDefault="00B17620">
      <w:pPr>
        <w:pStyle w:val="HTML"/>
      </w:pPr>
      <w:r>
        <w:rPr>
          <w:color w:val="0000FF"/>
        </w:rPr>
        <w:t>общий  доход  лица,  замещающего  (занимающего) одну из должностей,</w:t>
      </w:r>
    </w:p>
    <w:p w:rsidR="00000000" w:rsidRDefault="00B17620">
      <w:pPr>
        <w:pStyle w:val="HTML"/>
      </w:pPr>
      <w:r>
        <w:rPr>
          <w:color w:val="0000FF"/>
        </w:rPr>
        <w:t>указанных  в  части  1 настоящей статьи, и его супруги (супруга) за</w:t>
      </w:r>
    </w:p>
    <w:p w:rsidR="00000000" w:rsidRDefault="00B17620">
      <w:pPr>
        <w:pStyle w:val="HTML"/>
      </w:pPr>
      <w:r>
        <w:rPr>
          <w:color w:val="0000FF"/>
        </w:rPr>
        <w:t>три  последних  года</w:t>
      </w:r>
      <w:r>
        <w:rPr>
          <w:color w:val="0000FF"/>
        </w:rPr>
        <w:t>, предшествующих отчетному периоду, размещаются</w:t>
      </w:r>
    </w:p>
    <w:p w:rsidR="00000000" w:rsidRDefault="00B17620">
      <w:pPr>
        <w:pStyle w:val="HTML"/>
      </w:pPr>
      <w:r>
        <w:rPr>
          <w:color w:val="0000FF"/>
        </w:rPr>
        <w:t>в    информационно-телекоммуникационной    сети    "Интернет"    на</w:t>
      </w:r>
    </w:p>
    <w:p w:rsidR="00000000" w:rsidRDefault="00B17620">
      <w:pPr>
        <w:pStyle w:val="HTML"/>
      </w:pPr>
      <w:r>
        <w:rPr>
          <w:color w:val="0000FF"/>
        </w:rPr>
        <w:t>официальных  сайтах органов государственной власти области, органов</w:t>
      </w:r>
    </w:p>
    <w:p w:rsidR="00000000" w:rsidRDefault="00B17620">
      <w:pPr>
        <w:pStyle w:val="HTML"/>
      </w:pPr>
      <w:r>
        <w:rPr>
          <w:color w:val="0000FF"/>
        </w:rPr>
        <w:t>местного    самоуправления    области    и    предоставляются   для</w:t>
      </w:r>
    </w:p>
    <w:p w:rsidR="00000000" w:rsidRDefault="00B17620">
      <w:pPr>
        <w:pStyle w:val="HTML"/>
      </w:pPr>
      <w:r>
        <w:rPr>
          <w:color w:val="0000FF"/>
        </w:rPr>
        <w:t>опуб</w:t>
      </w:r>
      <w:r>
        <w:rPr>
          <w:color w:val="0000FF"/>
        </w:rPr>
        <w:t>ликования    средствам    массовой    информации   в   порядке,</w:t>
      </w:r>
    </w:p>
    <w:p w:rsidR="00000000" w:rsidRDefault="00B17620">
      <w:pPr>
        <w:pStyle w:val="HTML"/>
      </w:pPr>
      <w:r>
        <w:rPr>
          <w:color w:val="0000FF"/>
        </w:rPr>
        <w:t>определяемом   постановлением   Новгородской   областной   Думы,  с</w:t>
      </w:r>
    </w:p>
    <w:p w:rsidR="00000000" w:rsidRDefault="00B17620">
      <w:pPr>
        <w:pStyle w:val="HTML"/>
      </w:pPr>
      <w:r>
        <w:rPr>
          <w:color w:val="0000FF"/>
        </w:rPr>
        <w:t>соблюдением     законодательства     Российской     Федерации     о</w:t>
      </w:r>
    </w:p>
    <w:p w:rsidR="00000000" w:rsidRDefault="00B17620">
      <w:pPr>
        <w:pStyle w:val="HTML"/>
      </w:pPr>
      <w:r>
        <w:rPr>
          <w:color w:val="0000FF"/>
        </w:rPr>
        <w:t xml:space="preserve">государственной  тайне  и о защите персональных данных. </w:t>
      </w:r>
      <w:r>
        <w:rPr>
          <w:color w:val="0000FF"/>
        </w:rPr>
        <w:t>(В редакции</w:t>
      </w:r>
    </w:p>
    <w:p w:rsidR="00000000" w:rsidRDefault="00B17620">
      <w:pPr>
        <w:pStyle w:val="HTML"/>
      </w:pPr>
      <w:r>
        <w:rPr>
          <w:color w:val="0000FF"/>
        </w:rPr>
        <w:t>Областных   законов  Новгородской   области от 26.02.2015 № 732-оз;</w:t>
      </w:r>
    </w:p>
    <w:p w:rsidR="00000000" w:rsidRDefault="00B17620">
      <w:pPr>
        <w:pStyle w:val="HTML"/>
      </w:pPr>
      <w:r>
        <w:rPr>
          <w:color w:val="0000FF"/>
        </w:rPr>
        <w:t>от 01.03.2021 г. № 684-ОЗ; от 01.06.2022 г. № 109-ОЗ).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rPr>
          <w:color w:val="0000FF"/>
        </w:rPr>
        <w:t>     Статья 2</w:t>
      </w:r>
    </w:p>
    <w:p w:rsidR="00000000" w:rsidRDefault="00B17620">
      <w:pPr>
        <w:pStyle w:val="HTML"/>
      </w:pPr>
      <w:r>
        <w:rPr>
          <w:color w:val="0000FF"/>
        </w:rPr>
        <w:t>     Контроль  за  расходами лиц, замещающих должности, указанные в</w:t>
      </w:r>
    </w:p>
    <w:p w:rsidR="00000000" w:rsidRDefault="00B17620">
      <w:pPr>
        <w:pStyle w:val="HTML"/>
      </w:pPr>
      <w:r>
        <w:rPr>
          <w:color w:val="0000FF"/>
        </w:rPr>
        <w:t>части 1 статьи 1 настоящего областного закона, а также за расходами</w:t>
      </w:r>
    </w:p>
    <w:p w:rsidR="00000000" w:rsidRDefault="00B17620">
      <w:pPr>
        <w:pStyle w:val="HTML"/>
      </w:pPr>
      <w:r>
        <w:rPr>
          <w:color w:val="0000FF"/>
        </w:rPr>
        <w:t>их  супруги  (супруга)  и  несовершеннолетних  детей осуществляется</w:t>
      </w:r>
    </w:p>
    <w:p w:rsidR="00000000" w:rsidRDefault="00B17620">
      <w:pPr>
        <w:pStyle w:val="HTML"/>
      </w:pPr>
      <w:r>
        <w:rPr>
          <w:color w:val="0000FF"/>
        </w:rPr>
        <w:t>органом   по   профилактике  коррупционных  и  иных  правонарушений</w:t>
      </w:r>
    </w:p>
    <w:p w:rsidR="00000000" w:rsidRDefault="00B17620">
      <w:pPr>
        <w:pStyle w:val="HTML"/>
      </w:pPr>
      <w:r>
        <w:rPr>
          <w:color w:val="0000FF"/>
        </w:rPr>
        <w:t>Новгородской области.</w:t>
      </w:r>
    </w:p>
    <w:p w:rsidR="00000000" w:rsidRDefault="00B17620">
      <w:pPr>
        <w:pStyle w:val="HTML"/>
      </w:pPr>
      <w:r>
        <w:rPr>
          <w:color w:val="0000FF"/>
        </w:rPr>
        <w:t>     Материалы,   полученные в</w:t>
      </w:r>
      <w:r>
        <w:rPr>
          <w:color w:val="0000FF"/>
        </w:rPr>
        <w:t xml:space="preserve"> результате осуществления контроля за</w:t>
      </w:r>
    </w:p>
    <w:p w:rsidR="00000000" w:rsidRDefault="00B17620">
      <w:pPr>
        <w:pStyle w:val="HTML"/>
      </w:pPr>
      <w:r>
        <w:rPr>
          <w:color w:val="0000FF"/>
        </w:rPr>
        <w:t>расходами  лиц,  указанных в части 1 статьи 1 настоящего областного</w:t>
      </w:r>
    </w:p>
    <w:p w:rsidR="00000000" w:rsidRDefault="00B17620">
      <w:pPr>
        <w:pStyle w:val="HTML"/>
      </w:pPr>
      <w:r>
        <w:rPr>
          <w:color w:val="0000FF"/>
        </w:rPr>
        <w:t>закона,  подлежат хранению в органе по профилактике коррупционных и</w:t>
      </w:r>
    </w:p>
    <w:p w:rsidR="00000000" w:rsidRDefault="00B17620">
      <w:pPr>
        <w:pStyle w:val="HTML"/>
      </w:pPr>
      <w:r>
        <w:rPr>
          <w:color w:val="0000FF"/>
        </w:rPr>
        <w:t>иных  правонарушений Новгородской области в течение пяти лет со дня</w:t>
      </w:r>
    </w:p>
    <w:p w:rsidR="00000000" w:rsidRDefault="00B17620">
      <w:pPr>
        <w:pStyle w:val="HTML"/>
      </w:pPr>
      <w:r>
        <w:rPr>
          <w:color w:val="0000FF"/>
        </w:rPr>
        <w:t>окончания   ос</w:t>
      </w:r>
      <w:r>
        <w:rPr>
          <w:color w:val="0000FF"/>
        </w:rPr>
        <w:t>уществления   контроля   за  расходами.  (Дополнен  -</w:t>
      </w:r>
    </w:p>
    <w:p w:rsidR="00000000" w:rsidRDefault="00B17620">
      <w:pPr>
        <w:pStyle w:val="HTML"/>
      </w:pPr>
      <w:r>
        <w:rPr>
          <w:color w:val="0000FF"/>
        </w:rPr>
        <w:t>Областной закон Новгородской области от 01.12.2020 г. № 644-ОЗ)</w:t>
      </w:r>
    </w:p>
    <w:p w:rsidR="00000000" w:rsidRDefault="00B17620">
      <w:pPr>
        <w:pStyle w:val="HTML"/>
      </w:pPr>
      <w:r>
        <w:rPr>
          <w:color w:val="0000FF"/>
        </w:rPr>
        <w:t xml:space="preserve">     (Статья в     редакции     Областного    закона   Новгородской</w:t>
      </w:r>
    </w:p>
    <w:p w:rsidR="00000000" w:rsidRDefault="00B17620">
      <w:pPr>
        <w:pStyle w:val="HTML"/>
      </w:pPr>
      <w:r>
        <w:rPr>
          <w:color w:val="0000FF"/>
        </w:rPr>
        <w:t>области от 03.03.2016 № 920-оз)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 Статья 3</w:t>
      </w:r>
    </w:p>
    <w:p w:rsidR="00000000" w:rsidRDefault="00B17620">
      <w:pPr>
        <w:pStyle w:val="HTML"/>
      </w:pPr>
      <w:r>
        <w:t>     1. Настоящий  обл</w:t>
      </w:r>
      <w:r>
        <w:t>астной  закон  вступает  в  силу через десять</w:t>
      </w:r>
    </w:p>
    <w:p w:rsidR="00000000" w:rsidRDefault="00B17620">
      <w:pPr>
        <w:pStyle w:val="HTML"/>
      </w:pPr>
      <w:r>
        <w:t>дней после его официального опубликования.</w:t>
      </w:r>
    </w:p>
    <w:p w:rsidR="00000000" w:rsidRDefault="00B17620">
      <w:pPr>
        <w:pStyle w:val="HTML"/>
      </w:pPr>
      <w:r>
        <w:t>     2. Обязанность,  предусмотренная  частью 1 статьи 1 настоящего</w:t>
      </w:r>
    </w:p>
    <w:p w:rsidR="00000000" w:rsidRDefault="00B17620">
      <w:pPr>
        <w:pStyle w:val="HTML"/>
      </w:pPr>
      <w:r>
        <w:t>областного  закона,  возникает  в отношении сделок, совершенных с 1</w:t>
      </w:r>
    </w:p>
    <w:p w:rsidR="00000000" w:rsidRDefault="00B17620">
      <w:pPr>
        <w:pStyle w:val="HTML"/>
      </w:pPr>
      <w:r>
        <w:t>января 2012 года.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 Губе</w:t>
      </w:r>
      <w:r>
        <w:t>рнатор области           С.Г.Митин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 Великий Новгород</w:t>
      </w:r>
    </w:p>
    <w:p w:rsidR="00000000" w:rsidRDefault="00B17620">
      <w:pPr>
        <w:pStyle w:val="HTML"/>
      </w:pPr>
      <w:r>
        <w:t>     4 марта 2013 года</w:t>
      </w:r>
    </w:p>
    <w:p w:rsidR="00000000" w:rsidRDefault="00B17620">
      <w:pPr>
        <w:pStyle w:val="HTML"/>
      </w:pPr>
      <w:r>
        <w:t>     № 219-ОЗ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            Приложение 1</w:t>
      </w:r>
    </w:p>
    <w:p w:rsidR="00000000" w:rsidRDefault="00B17620">
      <w:pPr>
        <w:pStyle w:val="HTML"/>
      </w:pPr>
      <w:r>
        <w:t>                    к    областному   закону   "О   мерах   по</w:t>
      </w:r>
    </w:p>
    <w:p w:rsidR="00000000" w:rsidRDefault="00B17620">
      <w:pPr>
        <w:pStyle w:val="HTML"/>
      </w:pPr>
      <w:r>
        <w:t xml:space="preserve">                    реализации  на  </w:t>
      </w:r>
      <w:r>
        <w:t>территории области Федерального</w:t>
      </w:r>
    </w:p>
    <w:p w:rsidR="00000000" w:rsidRDefault="00B17620">
      <w:pPr>
        <w:pStyle w:val="HTML"/>
      </w:pPr>
      <w:r>
        <w:t>                    закона  "О  контроле  за соответствием расходов</w:t>
      </w:r>
    </w:p>
    <w:p w:rsidR="00000000" w:rsidRDefault="00B17620">
      <w:pPr>
        <w:pStyle w:val="HTML"/>
      </w:pPr>
      <w:r>
        <w:t>                    лиц,  замещающих  государственные  должности, и</w:t>
      </w:r>
    </w:p>
    <w:p w:rsidR="00000000" w:rsidRDefault="00B17620">
      <w:pPr>
        <w:pStyle w:val="HTML"/>
      </w:pPr>
      <w:r>
        <w:t>                    иных лиц их доходам"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 _________________________</w:t>
      </w:r>
      <w:r>
        <w:t>______________________</w:t>
      </w:r>
    </w:p>
    <w:p w:rsidR="00000000" w:rsidRDefault="00B17620">
      <w:pPr>
        <w:pStyle w:val="HTML"/>
      </w:pPr>
      <w:r>
        <w:t>                    (указывается  наименование  подразделения  либо</w:t>
      </w:r>
    </w:p>
    <w:p w:rsidR="00000000" w:rsidRDefault="00B17620">
      <w:pPr>
        <w:pStyle w:val="HTML"/>
      </w:pPr>
      <w:r>
        <w:t>                    должностного    лица   органа   государственной</w:t>
      </w:r>
    </w:p>
    <w:p w:rsidR="00000000" w:rsidRDefault="00B17620">
      <w:pPr>
        <w:pStyle w:val="HTML"/>
      </w:pPr>
      <w:r>
        <w:t>                    власти,  иного  государственного органа (органа</w:t>
      </w:r>
    </w:p>
    <w:p w:rsidR="00000000" w:rsidRDefault="00B17620">
      <w:pPr>
        <w:pStyle w:val="HTML"/>
      </w:pPr>
      <w:r>
        <w:t>                    местного </w:t>
      </w:r>
      <w:r>
        <w:t>  самоуправления),  ответственного  за</w:t>
      </w:r>
    </w:p>
    <w:p w:rsidR="00000000" w:rsidRDefault="00B17620">
      <w:pPr>
        <w:pStyle w:val="HTML"/>
      </w:pPr>
      <w:r>
        <w:t>                    работу  по  профилактике  коррупционных  и иных</w:t>
      </w:r>
    </w:p>
    <w:p w:rsidR="00000000" w:rsidRDefault="00B17620">
      <w:pPr>
        <w:pStyle w:val="HTML"/>
      </w:pPr>
      <w:r>
        <w:t>                    правонарушений)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           СПРАВКА</w:t>
      </w:r>
    </w:p>
    <w:p w:rsidR="00000000" w:rsidRDefault="00B17620">
      <w:pPr>
        <w:pStyle w:val="HTML"/>
      </w:pPr>
      <w:r>
        <w:t>                            о расходах</w:t>
      </w:r>
    </w:p>
    <w:p w:rsidR="00000000" w:rsidRDefault="00B17620">
      <w:pPr>
        <w:pStyle w:val="HTML"/>
      </w:pPr>
      <w:r>
        <w:rPr>
          <w:color w:val="0000FF"/>
        </w:rPr>
        <w:t>     (Утратила   силу   -   Област</w:t>
      </w:r>
      <w:r>
        <w:rPr>
          <w:color w:val="0000FF"/>
        </w:rPr>
        <w:t>ной  закон  Новгородской  области</w:t>
      </w:r>
    </w:p>
    <w:p w:rsidR="00000000" w:rsidRDefault="00B17620">
      <w:pPr>
        <w:pStyle w:val="HTML"/>
      </w:pPr>
      <w:r>
        <w:rPr>
          <w:color w:val="0000FF"/>
        </w:rPr>
        <w:t>от 01.12.2014 г. N 655-оз)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            Приложение 2</w:t>
      </w:r>
    </w:p>
    <w:p w:rsidR="00000000" w:rsidRDefault="00B17620">
      <w:pPr>
        <w:pStyle w:val="HTML"/>
      </w:pPr>
      <w:r>
        <w:t>                    к    областному   закону   "О   мерах   по</w:t>
      </w:r>
    </w:p>
    <w:p w:rsidR="00000000" w:rsidRDefault="00B17620">
      <w:pPr>
        <w:pStyle w:val="HTML"/>
      </w:pPr>
      <w:r>
        <w:t>                    реализации  на  территории области Федерального</w:t>
      </w:r>
    </w:p>
    <w:p w:rsidR="00000000" w:rsidRDefault="00B17620">
      <w:pPr>
        <w:pStyle w:val="HTML"/>
      </w:pPr>
      <w:r>
        <w:t>            </w:t>
      </w:r>
      <w:r>
        <w:t>        закона  "О  контроле  за соответствием расходов</w:t>
      </w:r>
    </w:p>
    <w:p w:rsidR="00000000" w:rsidRDefault="00B17620">
      <w:pPr>
        <w:pStyle w:val="HTML"/>
      </w:pPr>
      <w:r>
        <w:t>                    лиц,  замещающих  государственные  должности, и</w:t>
      </w:r>
    </w:p>
    <w:p w:rsidR="00000000" w:rsidRDefault="00B17620">
      <w:pPr>
        <w:pStyle w:val="HTML"/>
      </w:pPr>
      <w:r>
        <w:t>                    иных лиц их доходам"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 _______________________________________________</w:t>
      </w:r>
    </w:p>
    <w:p w:rsidR="00000000" w:rsidRDefault="00B17620">
      <w:pPr>
        <w:pStyle w:val="HTML"/>
      </w:pPr>
      <w:r>
        <w:t>                    (</w:t>
      </w:r>
      <w:r>
        <w:t>указывается  наименование  подразделения  либо</w:t>
      </w:r>
    </w:p>
    <w:p w:rsidR="00000000" w:rsidRDefault="00B17620">
      <w:pPr>
        <w:pStyle w:val="HTML"/>
      </w:pPr>
      <w:r>
        <w:t>                    должностного    лица   органа   государственной</w:t>
      </w:r>
    </w:p>
    <w:p w:rsidR="00000000" w:rsidRDefault="00B17620">
      <w:pPr>
        <w:pStyle w:val="HTML"/>
      </w:pPr>
      <w:r>
        <w:t>                    власти,  иного  государственного органа (органа</w:t>
      </w:r>
    </w:p>
    <w:p w:rsidR="00000000" w:rsidRDefault="00B17620">
      <w:pPr>
        <w:pStyle w:val="HTML"/>
      </w:pPr>
      <w:r>
        <w:t>                    местного   самоуправления),  ответственного  за</w:t>
      </w:r>
    </w:p>
    <w:p w:rsidR="00000000" w:rsidRDefault="00B17620">
      <w:pPr>
        <w:pStyle w:val="HTML"/>
      </w:pPr>
      <w:r>
        <w:t>     </w:t>
      </w:r>
      <w:r>
        <w:t>               работу  по  профилактике  коррупционных  и иных</w:t>
      </w:r>
    </w:p>
    <w:p w:rsidR="00000000" w:rsidRDefault="00B17620">
      <w:pPr>
        <w:pStyle w:val="HTML"/>
      </w:pPr>
      <w:r>
        <w:t>                    правонарушений)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t>                              СПРАВКА</w:t>
      </w:r>
    </w:p>
    <w:p w:rsidR="00000000" w:rsidRDefault="00B17620">
      <w:pPr>
        <w:pStyle w:val="HTML"/>
      </w:pPr>
      <w:r>
        <w:t>    о расходах супруги (супруга) и несовершеннолетних детей &lt;1&gt;</w:t>
      </w:r>
    </w:p>
    <w:p w:rsidR="00000000" w:rsidRDefault="00B17620">
      <w:pPr>
        <w:pStyle w:val="HTML"/>
      </w:pPr>
      <w:r>
        <w:t> </w:t>
      </w:r>
    </w:p>
    <w:p w:rsidR="00000000" w:rsidRDefault="00B17620">
      <w:pPr>
        <w:pStyle w:val="HTML"/>
      </w:pPr>
      <w:r>
        <w:rPr>
          <w:color w:val="0000FF"/>
        </w:rPr>
        <w:t>     (Утратила   силу   -   Областной  закон  Новго</w:t>
      </w:r>
      <w:r>
        <w:rPr>
          <w:color w:val="0000FF"/>
        </w:rPr>
        <w:t>родской  области</w:t>
      </w:r>
    </w:p>
    <w:p w:rsidR="00B17620" w:rsidRDefault="00B17620">
      <w:pPr>
        <w:pStyle w:val="HTML"/>
      </w:pPr>
      <w:r>
        <w:rPr>
          <w:color w:val="0000FF"/>
        </w:rPr>
        <w:t>от 01.12.2014 г. N 655-оз)</w:t>
      </w:r>
    </w:p>
    <w:sectPr w:rsidR="00B17620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doNotCompress"/>
  <w:compat/>
  <w:rsids>
    <w:rsidRoot w:val="0073513E"/>
    <w:rsid w:val="0073513E"/>
    <w:rsid w:val="00B1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customStyle="1" w:styleId="html1">
    <w:name w:val="html"/>
    <w:basedOn w:val="a0"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1744</Words>
  <Characters>9942</Characters>
  <Application>Microsoft Office Word</Application>
  <DocSecurity>0</DocSecurity>
  <Lines>82</Lines>
  <Paragraphs>23</Paragraphs>
  <ScaleCrop>false</ScaleCrop>
  <Company>Microsoft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dcterms:created xsi:type="dcterms:W3CDTF">2023-04-05T11:15:00Z</dcterms:created>
  <dcterms:modified xsi:type="dcterms:W3CDTF">2023-04-05T11:15:00Z</dcterms:modified>
</cp:coreProperties>
</file>