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25" w:rsidRDefault="00682625" w:rsidP="00682625">
      <w:pPr>
        <w:pStyle w:val="a5"/>
        <w:jc w:val="center"/>
        <w:rPr>
          <w:rFonts w:ascii="Times New Roman" w:hAnsi="Times New Roman"/>
          <w:bCs/>
          <w:sz w:val="32"/>
        </w:rPr>
      </w:pPr>
      <w:r>
        <w:rPr>
          <w:noProof/>
          <w:sz w:val="32"/>
        </w:rPr>
        <w:drawing>
          <wp:inline distT="0" distB="0" distL="0" distR="0">
            <wp:extent cx="859790" cy="934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625" w:rsidRPr="00682625" w:rsidRDefault="00682625" w:rsidP="00682625">
      <w:pPr>
        <w:pStyle w:val="a5"/>
        <w:jc w:val="center"/>
        <w:rPr>
          <w:rFonts w:ascii="Times New Roman" w:hAnsi="Times New Roman"/>
          <w:bCs/>
          <w:sz w:val="32"/>
          <w:szCs w:val="32"/>
        </w:rPr>
      </w:pPr>
      <w:r w:rsidRPr="00682625">
        <w:rPr>
          <w:rFonts w:ascii="Times New Roman" w:hAnsi="Times New Roman"/>
          <w:bCs/>
          <w:sz w:val="32"/>
          <w:szCs w:val="32"/>
        </w:rPr>
        <w:t>Территориальная избирательная комиссия</w:t>
      </w:r>
    </w:p>
    <w:p w:rsidR="00682625" w:rsidRPr="00682625" w:rsidRDefault="00682625" w:rsidP="00682625">
      <w:pPr>
        <w:jc w:val="center"/>
        <w:rPr>
          <w:b/>
          <w:bCs/>
          <w:sz w:val="32"/>
          <w:szCs w:val="32"/>
        </w:rPr>
      </w:pPr>
      <w:r w:rsidRPr="00682625">
        <w:rPr>
          <w:b/>
          <w:bCs/>
          <w:sz w:val="32"/>
          <w:szCs w:val="32"/>
        </w:rPr>
        <w:t>Хвойнинского района</w:t>
      </w:r>
    </w:p>
    <w:p w:rsidR="00682625" w:rsidRPr="00682625" w:rsidRDefault="00682625" w:rsidP="00682625">
      <w:pPr>
        <w:jc w:val="center"/>
        <w:rPr>
          <w:b/>
          <w:bCs/>
          <w:sz w:val="32"/>
          <w:szCs w:val="32"/>
        </w:rPr>
      </w:pPr>
    </w:p>
    <w:p w:rsidR="00682625" w:rsidRPr="00682625" w:rsidRDefault="00682625" w:rsidP="00682625">
      <w:pPr>
        <w:jc w:val="center"/>
        <w:rPr>
          <w:b/>
          <w:bCs/>
          <w:spacing w:val="80"/>
          <w:sz w:val="32"/>
          <w:szCs w:val="32"/>
        </w:rPr>
      </w:pPr>
      <w:r w:rsidRPr="00682625">
        <w:rPr>
          <w:b/>
          <w:bCs/>
          <w:spacing w:val="80"/>
          <w:sz w:val="32"/>
          <w:szCs w:val="32"/>
        </w:rPr>
        <w:t>Постановление</w:t>
      </w:r>
    </w:p>
    <w:p w:rsidR="00682625" w:rsidRPr="009D3FF3" w:rsidRDefault="00682625" w:rsidP="00682625">
      <w:pPr>
        <w:jc w:val="center"/>
        <w:rPr>
          <w:b/>
          <w:sz w:val="32"/>
        </w:rPr>
      </w:pPr>
    </w:p>
    <w:p w:rsidR="00682625" w:rsidRDefault="00682625" w:rsidP="00682625">
      <w:pPr>
        <w:jc w:val="right"/>
        <w:rPr>
          <w:sz w:val="28"/>
        </w:rPr>
      </w:pPr>
    </w:p>
    <w:tbl>
      <w:tblPr>
        <w:tblW w:w="9606" w:type="dxa"/>
        <w:tblLook w:val="04A0"/>
      </w:tblPr>
      <w:tblGrid>
        <w:gridCol w:w="3369"/>
        <w:gridCol w:w="3174"/>
        <w:gridCol w:w="3063"/>
      </w:tblGrid>
      <w:tr w:rsidR="00682625" w:rsidTr="006F7990">
        <w:tc>
          <w:tcPr>
            <w:tcW w:w="3369" w:type="dxa"/>
            <w:hideMark/>
          </w:tcPr>
          <w:p w:rsidR="00682625" w:rsidRPr="001F25E3" w:rsidRDefault="00682625" w:rsidP="006F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марта</w:t>
            </w:r>
            <w:r w:rsidRPr="001F25E3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3174" w:type="dxa"/>
          </w:tcPr>
          <w:p w:rsidR="00682625" w:rsidRDefault="00682625" w:rsidP="006F79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hideMark/>
          </w:tcPr>
          <w:p w:rsidR="00682625" w:rsidRDefault="00682625" w:rsidP="006F799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6/1-4</w:t>
            </w:r>
          </w:p>
        </w:tc>
      </w:tr>
    </w:tbl>
    <w:p w:rsidR="00682625" w:rsidRDefault="00682625" w:rsidP="00682625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682625" w:rsidRDefault="00682625" w:rsidP="00682625">
      <w:pPr>
        <w:jc w:val="center"/>
        <w:rPr>
          <w:sz w:val="28"/>
          <w:szCs w:val="28"/>
        </w:rPr>
      </w:pPr>
    </w:p>
    <w:p w:rsidR="00682625" w:rsidRDefault="00682625" w:rsidP="00682625">
      <w:pPr>
        <w:jc w:val="center"/>
        <w:rPr>
          <w:sz w:val="28"/>
          <w:szCs w:val="28"/>
        </w:rPr>
      </w:pPr>
    </w:p>
    <w:p w:rsidR="00682625" w:rsidRPr="00F65F22" w:rsidRDefault="00682625" w:rsidP="00682625">
      <w:pPr>
        <w:jc w:val="center"/>
        <w:rPr>
          <w:b/>
          <w:sz w:val="28"/>
          <w:szCs w:val="28"/>
        </w:rPr>
      </w:pPr>
      <w:r w:rsidRPr="00F65F22">
        <w:rPr>
          <w:b/>
          <w:sz w:val="28"/>
          <w:szCs w:val="28"/>
        </w:rPr>
        <w:t>О предложениях по резерву составов участковых комиссий, сформированных на территории Хвойнинского муниципального округа</w:t>
      </w:r>
    </w:p>
    <w:p w:rsidR="00682625" w:rsidRDefault="00682625" w:rsidP="00682625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82625" w:rsidRDefault="00682625" w:rsidP="00682625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82625" w:rsidRDefault="00682625" w:rsidP="00682625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5EAD">
        <w:rPr>
          <w:sz w:val="28"/>
          <w:szCs w:val="28"/>
        </w:rPr>
        <w:t>В соо</w:t>
      </w:r>
      <w:r>
        <w:rPr>
          <w:sz w:val="28"/>
          <w:szCs w:val="28"/>
        </w:rPr>
        <w:t>тветствии с пунктом 9 статьи 26, подпунктом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» пункта 1 статьи 29 </w:t>
      </w:r>
      <w:r w:rsidRPr="00715EAD">
        <w:rPr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</w:t>
      </w:r>
      <w:r w:rsidRPr="00F65F22">
        <w:rPr>
          <w:sz w:val="28"/>
          <w:szCs w:val="28"/>
        </w:rPr>
        <w:t>Федерации», подпунктом «б»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Pr="00715EAD">
        <w:rPr>
          <w:sz w:val="28"/>
          <w:szCs w:val="28"/>
        </w:rPr>
        <w:t xml:space="preserve"> постановлением Центральной избирательной</w:t>
      </w:r>
      <w:proofErr w:type="gramEnd"/>
      <w:r w:rsidRPr="00715EAD">
        <w:rPr>
          <w:sz w:val="28"/>
          <w:szCs w:val="28"/>
        </w:rPr>
        <w:t xml:space="preserve"> </w:t>
      </w:r>
      <w:proofErr w:type="gramStart"/>
      <w:r w:rsidRPr="00715EAD">
        <w:rPr>
          <w:sz w:val="28"/>
          <w:szCs w:val="28"/>
        </w:rPr>
        <w:t xml:space="preserve">комиссии Российской Федерации от 5 декабря 2012 года № 152/1137-6, на основании </w:t>
      </w:r>
      <w:r>
        <w:rPr>
          <w:sz w:val="28"/>
          <w:szCs w:val="28"/>
        </w:rPr>
        <w:t xml:space="preserve">Постановления о назначении административного наказания мирового судьи судебного участка № 23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судебного района Новгородской области от 24.12.2020 года, вступившего в законную силу 19.02.2021г, решения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районного суда Новгородской области от 19.02.2021 года об отказе в удовлетворении жалобы </w:t>
      </w:r>
      <w:proofErr w:type="spellStart"/>
      <w:r>
        <w:rPr>
          <w:sz w:val="28"/>
          <w:szCs w:val="28"/>
        </w:rPr>
        <w:t>Староверова</w:t>
      </w:r>
      <w:proofErr w:type="spellEnd"/>
      <w:r>
        <w:rPr>
          <w:sz w:val="28"/>
          <w:szCs w:val="28"/>
        </w:rPr>
        <w:t xml:space="preserve"> А.Р. на постановление о назначении административного наказания  мирового</w:t>
      </w:r>
      <w:proofErr w:type="gramEnd"/>
      <w:r>
        <w:rPr>
          <w:sz w:val="28"/>
          <w:szCs w:val="28"/>
        </w:rPr>
        <w:t xml:space="preserve"> судьи судебного участка № 23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судебного района от 24.12.2020 года </w:t>
      </w:r>
    </w:p>
    <w:p w:rsidR="00682625" w:rsidRPr="00715EAD" w:rsidRDefault="00682625" w:rsidP="00682625">
      <w:pPr>
        <w:spacing w:line="360" w:lineRule="auto"/>
        <w:ind w:firstLine="567"/>
        <w:jc w:val="both"/>
        <w:rPr>
          <w:sz w:val="28"/>
          <w:szCs w:val="28"/>
        </w:rPr>
      </w:pPr>
      <w:r w:rsidRPr="00715EAD">
        <w:rPr>
          <w:sz w:val="28"/>
          <w:szCs w:val="28"/>
        </w:rPr>
        <w:t>Территориальная избирательная комиссия Хвойнинского района</w:t>
      </w:r>
    </w:p>
    <w:p w:rsidR="00682625" w:rsidRPr="00715EAD" w:rsidRDefault="00682625" w:rsidP="00682625">
      <w:pPr>
        <w:spacing w:line="360" w:lineRule="auto"/>
        <w:ind w:firstLine="567"/>
        <w:jc w:val="both"/>
        <w:rPr>
          <w:sz w:val="28"/>
          <w:szCs w:val="28"/>
        </w:rPr>
      </w:pPr>
      <w:r w:rsidRPr="00715EAD">
        <w:rPr>
          <w:sz w:val="28"/>
          <w:szCs w:val="28"/>
        </w:rPr>
        <w:t>ПОСТАНОВЛЯЕТ:</w:t>
      </w:r>
    </w:p>
    <w:p w:rsidR="00682625" w:rsidRPr="00715EAD" w:rsidRDefault="00682625" w:rsidP="006826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715EAD">
        <w:rPr>
          <w:sz w:val="28"/>
          <w:szCs w:val="28"/>
        </w:rPr>
        <w:t>Предложить И</w:t>
      </w:r>
      <w:r>
        <w:rPr>
          <w:sz w:val="28"/>
          <w:szCs w:val="28"/>
        </w:rPr>
        <w:t xml:space="preserve">збирательной комиссии Новгородской области </w:t>
      </w:r>
      <w:r w:rsidRPr="00715EAD">
        <w:rPr>
          <w:sz w:val="28"/>
          <w:szCs w:val="28"/>
        </w:rPr>
        <w:t>кандидатур</w:t>
      </w:r>
      <w:r>
        <w:rPr>
          <w:sz w:val="28"/>
          <w:szCs w:val="28"/>
        </w:rPr>
        <w:t>у</w:t>
      </w:r>
      <w:r w:rsidRPr="00715EAD">
        <w:rPr>
          <w:sz w:val="28"/>
          <w:szCs w:val="28"/>
        </w:rPr>
        <w:t xml:space="preserve"> для исключения из резерва состава участ</w:t>
      </w:r>
      <w:r>
        <w:rPr>
          <w:sz w:val="28"/>
          <w:szCs w:val="28"/>
        </w:rPr>
        <w:t xml:space="preserve">ковых избирательных комиссий №№ </w:t>
      </w:r>
      <w:r w:rsidRPr="00715EAD">
        <w:rPr>
          <w:sz w:val="28"/>
          <w:szCs w:val="28"/>
        </w:rPr>
        <w:t>1901- 1904</w:t>
      </w:r>
      <w:r>
        <w:rPr>
          <w:sz w:val="28"/>
          <w:szCs w:val="28"/>
        </w:rPr>
        <w:t xml:space="preserve"> </w:t>
      </w:r>
      <w:r w:rsidRPr="00715EAD">
        <w:rPr>
          <w:sz w:val="28"/>
          <w:szCs w:val="28"/>
        </w:rPr>
        <w:t xml:space="preserve">согласно прилагаемому списку (приложение № 1) в количестве </w:t>
      </w:r>
      <w:r>
        <w:rPr>
          <w:sz w:val="28"/>
          <w:szCs w:val="28"/>
        </w:rPr>
        <w:t xml:space="preserve">1 </w:t>
      </w:r>
      <w:r w:rsidRPr="00715EAD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</w:p>
    <w:p w:rsidR="00682625" w:rsidRPr="00715EAD" w:rsidRDefault="00682625" w:rsidP="0068262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EAD">
        <w:rPr>
          <w:rFonts w:ascii="Times New Roman" w:hAnsi="Times New Roman" w:cs="Times New Roman"/>
          <w:sz w:val="28"/>
          <w:szCs w:val="28"/>
        </w:rPr>
        <w:t>2.Направить настоящее постановление, в Избирательную комиссию Новгородской области.</w:t>
      </w:r>
    </w:p>
    <w:p w:rsidR="00682625" w:rsidRDefault="00682625" w:rsidP="00682625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09" w:type="dxa"/>
        <w:tblLook w:val="01E0"/>
      </w:tblPr>
      <w:tblGrid>
        <w:gridCol w:w="9609"/>
      </w:tblGrid>
      <w:tr w:rsidR="00682625" w:rsidTr="006F7990">
        <w:trPr>
          <w:trHeight w:val="1020"/>
        </w:trPr>
        <w:tc>
          <w:tcPr>
            <w:tcW w:w="9609" w:type="dxa"/>
            <w:hideMark/>
          </w:tcPr>
          <w:p w:rsidR="00682625" w:rsidRDefault="00682625" w:rsidP="006F7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82625" w:rsidRDefault="00682625" w:rsidP="006F7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682625" w:rsidRDefault="00682625" w:rsidP="006F7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Хвойнинского района                                                                 С.Е. Косьяненко</w:t>
            </w:r>
          </w:p>
        </w:tc>
      </w:tr>
      <w:tr w:rsidR="00682625" w:rsidTr="006F7990">
        <w:tc>
          <w:tcPr>
            <w:tcW w:w="9609" w:type="dxa"/>
            <w:hideMark/>
          </w:tcPr>
          <w:p w:rsidR="00682625" w:rsidRDefault="00682625" w:rsidP="006F7990">
            <w:pPr>
              <w:rPr>
                <w:sz w:val="28"/>
                <w:szCs w:val="28"/>
              </w:rPr>
            </w:pPr>
          </w:p>
          <w:p w:rsidR="00682625" w:rsidRDefault="00682625" w:rsidP="006F7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682625" w:rsidRDefault="00682625" w:rsidP="006F7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682625" w:rsidRDefault="00682625" w:rsidP="006F7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Хвойнинского района                                                                   Н.С. Цветкова</w:t>
            </w:r>
          </w:p>
        </w:tc>
      </w:tr>
    </w:tbl>
    <w:p w:rsidR="00D97509" w:rsidRDefault="00682625" w:rsidP="00682625">
      <w:pPr>
        <w:ind w:left="10773"/>
        <w:rPr>
          <w:color w:val="000000"/>
          <w:sz w:val="22"/>
          <w:szCs w:val="22"/>
          <w:shd w:val="clear" w:color="auto" w:fill="FFFFFF"/>
        </w:rPr>
        <w:sectPr w:rsidR="00D97509" w:rsidSect="00CE4098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2625">
        <w:rPr>
          <w:color w:val="000000"/>
          <w:sz w:val="22"/>
          <w:szCs w:val="22"/>
          <w:shd w:val="clear" w:color="auto" w:fill="FFFFFF"/>
        </w:rPr>
        <w:t>а от</w:t>
      </w:r>
    </w:p>
    <w:p w:rsidR="00682625" w:rsidRDefault="00D97509" w:rsidP="00682625">
      <w:pPr>
        <w:ind w:left="10773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>Приложение к постановлению Территориальной избирательной комиссии Хвойнинского района от</w:t>
      </w:r>
      <w:r w:rsidR="00682625" w:rsidRPr="00682625">
        <w:rPr>
          <w:color w:val="000000"/>
          <w:sz w:val="22"/>
          <w:szCs w:val="22"/>
          <w:shd w:val="clear" w:color="auto" w:fill="FFFFFF"/>
        </w:rPr>
        <w:t xml:space="preserve"> 11 марта 2021 года № 63/1-4</w:t>
      </w:r>
    </w:p>
    <w:p w:rsidR="00D97509" w:rsidRPr="00682625" w:rsidRDefault="00D97509" w:rsidP="00682625">
      <w:pPr>
        <w:ind w:left="10773"/>
        <w:rPr>
          <w:b/>
          <w:sz w:val="22"/>
          <w:szCs w:val="22"/>
        </w:rPr>
      </w:pPr>
    </w:p>
    <w:p w:rsidR="00682625" w:rsidRPr="00682625" w:rsidRDefault="00682625" w:rsidP="00682625">
      <w:pPr>
        <w:ind w:firstLine="851"/>
        <w:jc w:val="center"/>
        <w:rPr>
          <w:b/>
          <w:sz w:val="28"/>
          <w:szCs w:val="28"/>
        </w:rPr>
      </w:pPr>
      <w:r w:rsidRPr="00682625">
        <w:rPr>
          <w:b/>
          <w:sz w:val="28"/>
          <w:szCs w:val="28"/>
        </w:rPr>
        <w:t xml:space="preserve">Список кандидатур, предлагаемых для исключения из резерва составов участковых комиссий </w:t>
      </w:r>
    </w:p>
    <w:p w:rsidR="00682625" w:rsidRPr="00682625" w:rsidRDefault="00682625" w:rsidP="00682625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82"/>
        <w:gridCol w:w="6684"/>
        <w:gridCol w:w="3954"/>
      </w:tblGrid>
      <w:tr w:rsidR="00682625" w:rsidRPr="00682625" w:rsidTr="006F7990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25" w:rsidRPr="00682625" w:rsidRDefault="00682625" w:rsidP="006F7990">
            <w:pPr>
              <w:jc w:val="center"/>
              <w:rPr>
                <w:b/>
                <w:sz w:val="28"/>
                <w:szCs w:val="28"/>
              </w:rPr>
            </w:pPr>
            <w:r w:rsidRPr="00682625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262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8262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68262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25" w:rsidRPr="00682625" w:rsidRDefault="00682625" w:rsidP="006F7990">
            <w:pPr>
              <w:jc w:val="center"/>
              <w:rPr>
                <w:b/>
                <w:sz w:val="28"/>
                <w:szCs w:val="28"/>
              </w:rPr>
            </w:pPr>
            <w:r w:rsidRPr="00682625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25" w:rsidRPr="00682625" w:rsidRDefault="00682625" w:rsidP="006F7990">
            <w:pPr>
              <w:jc w:val="center"/>
              <w:rPr>
                <w:b/>
                <w:sz w:val="28"/>
                <w:szCs w:val="28"/>
              </w:rPr>
            </w:pPr>
            <w:r w:rsidRPr="00682625">
              <w:rPr>
                <w:b/>
                <w:bCs/>
                <w:sz w:val="28"/>
                <w:szCs w:val="28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25" w:rsidRPr="00682625" w:rsidRDefault="00682625" w:rsidP="006F7990">
            <w:pPr>
              <w:jc w:val="center"/>
              <w:rPr>
                <w:b/>
                <w:sz w:val="28"/>
                <w:szCs w:val="28"/>
              </w:rPr>
            </w:pPr>
            <w:r w:rsidRPr="00682625">
              <w:rPr>
                <w:b/>
                <w:bCs/>
                <w:sz w:val="28"/>
                <w:szCs w:val="28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682625" w:rsidRPr="00682625" w:rsidTr="006F7990">
        <w:trPr>
          <w:trHeight w:val="379"/>
        </w:trPr>
        <w:tc>
          <w:tcPr>
            <w:tcW w:w="1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25" w:rsidRPr="00682625" w:rsidRDefault="00682625" w:rsidP="006F799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2625">
              <w:rPr>
                <w:b/>
                <w:bCs/>
                <w:sz w:val="28"/>
                <w:szCs w:val="28"/>
              </w:rPr>
              <w:t>Для УИК 1901-1904</w:t>
            </w:r>
          </w:p>
        </w:tc>
      </w:tr>
      <w:tr w:rsidR="00682625" w:rsidRPr="00682625" w:rsidTr="006F7990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25" w:rsidRPr="00682625" w:rsidRDefault="00682625" w:rsidP="006F7990">
            <w:pPr>
              <w:ind w:firstLine="280"/>
              <w:jc w:val="center"/>
              <w:rPr>
                <w:sz w:val="28"/>
                <w:szCs w:val="28"/>
              </w:rPr>
            </w:pPr>
            <w:r w:rsidRPr="00682625">
              <w:rPr>
                <w:sz w:val="28"/>
                <w:szCs w:val="28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25" w:rsidRPr="00682625" w:rsidRDefault="00682625" w:rsidP="006F7990">
            <w:pPr>
              <w:tabs>
                <w:tab w:val="left" w:pos="1701"/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682625">
              <w:rPr>
                <w:sz w:val="28"/>
                <w:szCs w:val="28"/>
              </w:rPr>
              <w:t xml:space="preserve">Староверов Андрей </w:t>
            </w:r>
            <w:proofErr w:type="spellStart"/>
            <w:r w:rsidRPr="00682625">
              <w:rPr>
                <w:sz w:val="28"/>
                <w:szCs w:val="28"/>
              </w:rPr>
              <w:t>Рэмович</w:t>
            </w:r>
            <w:proofErr w:type="spell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25" w:rsidRPr="00682625" w:rsidRDefault="00682625" w:rsidP="006F7990">
            <w:pPr>
              <w:rPr>
                <w:sz w:val="28"/>
                <w:szCs w:val="28"/>
              </w:rPr>
            </w:pPr>
            <w:r w:rsidRPr="00682625">
              <w:rPr>
                <w:sz w:val="28"/>
                <w:szCs w:val="28"/>
                <w:shd w:val="clear" w:color="auto" w:fill="FFFFFF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25" w:rsidRPr="00682625" w:rsidRDefault="00682625" w:rsidP="006F7990">
            <w:pPr>
              <w:rPr>
                <w:sz w:val="28"/>
                <w:szCs w:val="28"/>
              </w:rPr>
            </w:pPr>
            <w:r w:rsidRPr="00682625">
              <w:rPr>
                <w:sz w:val="28"/>
                <w:szCs w:val="28"/>
              </w:rPr>
              <w:t xml:space="preserve"> Подпункт  «б»  </w:t>
            </w:r>
          </w:p>
        </w:tc>
      </w:tr>
      <w:tr w:rsidR="00682625" w:rsidRPr="00682625" w:rsidTr="006F7990">
        <w:trPr>
          <w:trHeight w:val="400"/>
        </w:trPr>
        <w:tc>
          <w:tcPr>
            <w:tcW w:w="1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25" w:rsidRPr="00682625" w:rsidRDefault="00682625" w:rsidP="006F79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2625" w:rsidRPr="00682625" w:rsidRDefault="00682625" w:rsidP="00682625">
      <w:pPr>
        <w:rPr>
          <w:sz w:val="28"/>
          <w:szCs w:val="28"/>
        </w:rPr>
      </w:pPr>
      <w:r w:rsidRPr="00682625">
        <w:rPr>
          <w:sz w:val="28"/>
          <w:szCs w:val="28"/>
          <w:vertAlign w:val="superscript"/>
        </w:rPr>
        <w:t xml:space="preserve"> </w:t>
      </w:r>
    </w:p>
    <w:p w:rsidR="00682625" w:rsidRDefault="00682625" w:rsidP="00D97509">
      <w:pPr>
        <w:ind w:firstLine="708"/>
        <w:rPr>
          <w:rFonts w:ascii="Times New Roman CYR" w:hAnsi="Times New Roman CYR" w:cs="Times New Roman CYR"/>
          <w:b/>
          <w:bCs/>
        </w:rPr>
      </w:pPr>
      <w:r w:rsidRPr="00682625">
        <w:rPr>
          <w:sz w:val="28"/>
          <w:szCs w:val="28"/>
          <w:vertAlign w:val="superscript"/>
        </w:rPr>
        <w:t xml:space="preserve">* </w:t>
      </w:r>
      <w:r w:rsidRPr="00682625">
        <w:rPr>
          <w:color w:val="2D2D2D"/>
          <w:spacing w:val="1"/>
          <w:sz w:val="28"/>
          <w:szCs w:val="28"/>
          <w:shd w:val="clear" w:color="auto" w:fill="FFFFFF"/>
        </w:rPr>
        <w:t>б) в связи с выявлением обстоятельств, свидетельствующих о несоответствии лица, зачисленного в резерв составов участковых комиссий, требованиям, установленным </w:t>
      </w:r>
      <w:hyperlink r:id="rId9" w:history="1">
        <w:r w:rsidRPr="00682625">
          <w:rPr>
            <w:rStyle w:val="a9"/>
            <w:color w:val="00466E"/>
            <w:spacing w:val="1"/>
            <w:sz w:val="28"/>
            <w:szCs w:val="28"/>
            <w:shd w:val="clear" w:color="auto" w:fill="FFFFFF"/>
          </w:rPr>
          <w:t>пунктом 1 статьи 29</w:t>
        </w:r>
      </w:hyperlink>
      <w:r w:rsidRPr="00682625">
        <w:rPr>
          <w:color w:val="2D2D2D"/>
          <w:spacing w:val="1"/>
          <w:sz w:val="28"/>
          <w:szCs w:val="28"/>
          <w:shd w:val="clear" w:color="auto" w:fill="FFFFFF"/>
        </w:rPr>
        <w:t> (за исключением </w:t>
      </w:r>
      <w:hyperlink r:id="rId10" w:history="1">
        <w:r w:rsidRPr="00682625">
          <w:rPr>
            <w:rStyle w:val="a9"/>
            <w:color w:val="00466E"/>
            <w:spacing w:val="1"/>
            <w:sz w:val="28"/>
            <w:szCs w:val="28"/>
            <w:shd w:val="clear" w:color="auto" w:fill="FFFFFF"/>
          </w:rPr>
          <w:t>подпунктов "ж"</w:t>
        </w:r>
      </w:hyperlink>
      <w:r w:rsidRPr="00682625">
        <w:rPr>
          <w:color w:val="2D2D2D"/>
          <w:spacing w:val="1"/>
          <w:sz w:val="28"/>
          <w:szCs w:val="28"/>
          <w:shd w:val="clear" w:color="auto" w:fill="FFFFFF"/>
        </w:rPr>
        <w:t>, </w:t>
      </w:r>
      <w:hyperlink r:id="rId11" w:history="1">
        <w:r w:rsidRPr="00682625">
          <w:rPr>
            <w:rStyle w:val="a9"/>
            <w:color w:val="00466E"/>
            <w:spacing w:val="1"/>
            <w:sz w:val="28"/>
            <w:szCs w:val="28"/>
            <w:shd w:val="clear" w:color="auto" w:fill="FFFFFF"/>
          </w:rPr>
          <w:t>"</w:t>
        </w:r>
        <w:proofErr w:type="spellStart"/>
        <w:r w:rsidRPr="00682625">
          <w:rPr>
            <w:rStyle w:val="a9"/>
            <w:color w:val="00466E"/>
            <w:spacing w:val="1"/>
            <w:sz w:val="28"/>
            <w:szCs w:val="28"/>
            <w:shd w:val="clear" w:color="auto" w:fill="FFFFFF"/>
          </w:rPr>
          <w:t>з</w:t>
        </w:r>
        <w:proofErr w:type="spellEnd"/>
        <w:r w:rsidRPr="00682625">
          <w:rPr>
            <w:rStyle w:val="a9"/>
            <w:color w:val="00466E"/>
            <w:spacing w:val="1"/>
            <w:sz w:val="28"/>
            <w:szCs w:val="28"/>
            <w:shd w:val="clear" w:color="auto" w:fill="FFFFFF"/>
          </w:rPr>
          <w:t>"</w:t>
        </w:r>
      </w:hyperlink>
      <w:r w:rsidRPr="00682625">
        <w:rPr>
          <w:color w:val="2D2D2D"/>
          <w:spacing w:val="1"/>
          <w:sz w:val="28"/>
          <w:szCs w:val="28"/>
          <w:shd w:val="clear" w:color="auto" w:fill="FFFFFF"/>
        </w:rPr>
        <w:t>, </w:t>
      </w:r>
      <w:hyperlink r:id="rId12" w:history="1">
        <w:r w:rsidRPr="00682625">
          <w:rPr>
            <w:rStyle w:val="a9"/>
            <w:color w:val="00466E"/>
            <w:spacing w:val="1"/>
            <w:sz w:val="28"/>
            <w:szCs w:val="28"/>
            <w:shd w:val="clear" w:color="auto" w:fill="FFFFFF"/>
          </w:rPr>
          <w:t>"и"</w:t>
        </w:r>
      </w:hyperlink>
      <w:r w:rsidRPr="00682625">
        <w:rPr>
          <w:color w:val="2D2D2D"/>
          <w:spacing w:val="1"/>
          <w:sz w:val="28"/>
          <w:szCs w:val="28"/>
          <w:shd w:val="clear" w:color="auto" w:fill="FFFFFF"/>
        </w:rPr>
        <w:t>, </w:t>
      </w:r>
      <w:hyperlink r:id="rId13" w:history="1">
        <w:r w:rsidRPr="00682625">
          <w:rPr>
            <w:rStyle w:val="a9"/>
            <w:color w:val="00466E"/>
            <w:spacing w:val="1"/>
            <w:sz w:val="28"/>
            <w:szCs w:val="28"/>
            <w:shd w:val="clear" w:color="auto" w:fill="FFFFFF"/>
          </w:rPr>
          <w:t>"к"</w:t>
        </w:r>
      </w:hyperlink>
      <w:r w:rsidRPr="00682625">
        <w:rPr>
          <w:color w:val="2D2D2D"/>
          <w:spacing w:val="1"/>
          <w:sz w:val="28"/>
          <w:szCs w:val="28"/>
          <w:shd w:val="clear" w:color="auto" w:fill="FFFFFF"/>
        </w:rPr>
        <w:t> и </w:t>
      </w:r>
      <w:hyperlink r:id="rId14" w:history="1">
        <w:r w:rsidRPr="00682625">
          <w:rPr>
            <w:rStyle w:val="a9"/>
            <w:color w:val="00466E"/>
            <w:spacing w:val="1"/>
            <w:sz w:val="28"/>
            <w:szCs w:val="28"/>
            <w:shd w:val="clear" w:color="auto" w:fill="FFFFFF"/>
          </w:rPr>
          <w:t>"л"</w:t>
        </w:r>
      </w:hyperlink>
      <w:r w:rsidRPr="00682625">
        <w:rPr>
          <w:color w:val="2D2D2D"/>
          <w:spacing w:val="1"/>
          <w:sz w:val="28"/>
          <w:szCs w:val="28"/>
          <w:shd w:val="clear" w:color="auto" w:fill="FFFFFF"/>
        </w:rPr>
        <w:t>) </w:t>
      </w:r>
      <w:hyperlink r:id="rId15" w:history="1">
        <w:r w:rsidRPr="00682625">
          <w:rPr>
            <w:rStyle w:val="a9"/>
            <w:color w:val="00466E"/>
            <w:spacing w:val="1"/>
            <w:sz w:val="28"/>
            <w:szCs w:val="28"/>
            <w:shd w:val="clear" w:color="auto" w:fill="FFFFFF"/>
          </w:rPr>
          <w:t>Федерального закона</w:t>
        </w:r>
      </w:hyperlink>
      <w:r w:rsidRPr="00682625">
        <w:rPr>
          <w:color w:val="2D2D2D"/>
          <w:spacing w:val="1"/>
          <w:sz w:val="28"/>
          <w:szCs w:val="28"/>
          <w:shd w:val="clear" w:color="auto" w:fill="FFFFFF"/>
        </w:rPr>
        <w:t xml:space="preserve">; </w:t>
      </w:r>
    </w:p>
    <w:p w:rsidR="00682625" w:rsidRDefault="00682625" w:rsidP="00682625">
      <w:pPr>
        <w:ind w:firstLine="851"/>
        <w:jc w:val="center"/>
        <w:rPr>
          <w:b/>
          <w:bCs/>
          <w:sz w:val="8"/>
          <w:szCs w:val="8"/>
        </w:rPr>
      </w:pPr>
    </w:p>
    <w:p w:rsidR="00682625" w:rsidRDefault="00682625" w:rsidP="00D97509">
      <w:pPr>
        <w:jc w:val="center"/>
      </w:pPr>
      <w:r>
        <w:t>______________________________________</w:t>
      </w:r>
    </w:p>
    <w:p w:rsidR="00682625" w:rsidRDefault="00682625" w:rsidP="00682625"/>
    <w:p w:rsidR="00682625" w:rsidRDefault="00682625" w:rsidP="00682625"/>
    <w:p w:rsidR="0024059E" w:rsidRDefault="00807425"/>
    <w:sectPr w:rsidR="0024059E" w:rsidSect="00D97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25" w:rsidRDefault="00807425" w:rsidP="001619BE">
      <w:r>
        <w:separator/>
      </w:r>
    </w:p>
  </w:endnote>
  <w:endnote w:type="continuationSeparator" w:id="0">
    <w:p w:rsidR="00807425" w:rsidRDefault="00807425" w:rsidP="0016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25" w:rsidRDefault="00807425" w:rsidP="001619BE">
      <w:r>
        <w:separator/>
      </w:r>
    </w:p>
  </w:footnote>
  <w:footnote w:type="continuationSeparator" w:id="0">
    <w:p w:rsidR="00807425" w:rsidRDefault="00807425" w:rsidP="0016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25" w:rsidRDefault="00D63D2D" w:rsidP="005D1F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26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2625" w:rsidRDefault="006826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25" w:rsidRPr="00FE60A1" w:rsidRDefault="00682625" w:rsidP="00FE60A1">
    <w:pPr>
      <w:pStyle w:val="a6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625"/>
    <w:rsid w:val="00130CED"/>
    <w:rsid w:val="001619BE"/>
    <w:rsid w:val="00254F73"/>
    <w:rsid w:val="002A061F"/>
    <w:rsid w:val="00411721"/>
    <w:rsid w:val="0043039B"/>
    <w:rsid w:val="00470D73"/>
    <w:rsid w:val="00682625"/>
    <w:rsid w:val="00807425"/>
    <w:rsid w:val="008D6BBE"/>
    <w:rsid w:val="00B531B8"/>
    <w:rsid w:val="00CE4098"/>
    <w:rsid w:val="00D63D2D"/>
    <w:rsid w:val="00D9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262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826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682625"/>
    <w:pPr>
      <w:jc w:val="both"/>
    </w:pPr>
    <w:rPr>
      <w:rFonts w:ascii="Courier New" w:hAnsi="Courier New"/>
      <w:b/>
      <w:szCs w:val="20"/>
    </w:rPr>
  </w:style>
  <w:style w:type="paragraph" w:customStyle="1" w:styleId="ConsPlusNormal">
    <w:name w:val="ConsPlusNormal"/>
    <w:rsid w:val="0068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82625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826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82625"/>
  </w:style>
  <w:style w:type="character" w:styleId="a9">
    <w:name w:val="Hyperlink"/>
    <w:basedOn w:val="a0"/>
    <w:uiPriority w:val="99"/>
    <w:semiHidden/>
    <w:unhideWhenUsed/>
    <w:rsid w:val="006826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26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docs.cntd.ru/document/901820138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182013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2013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820138" TargetMode="External"/><Relationship Id="rId10" Type="http://schemas.openxmlformats.org/officeDocument/2006/relationships/hyperlink" Target="http://docs.cntd.ru/document/9018201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20138" TargetMode="External"/><Relationship Id="rId14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7</cp:revision>
  <cp:lastPrinted>2021-12-20T09:28:00Z</cp:lastPrinted>
  <dcterms:created xsi:type="dcterms:W3CDTF">2021-11-09T13:32:00Z</dcterms:created>
  <dcterms:modified xsi:type="dcterms:W3CDTF">2021-12-22T10:46:00Z</dcterms:modified>
</cp:coreProperties>
</file>