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B7" w:rsidRDefault="00CD4BB7" w:rsidP="00CD4BB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746125" cy="826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BB7" w:rsidRPr="00CD4BB7" w:rsidRDefault="00CD4BB7" w:rsidP="00CD4B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4BB7">
        <w:rPr>
          <w:rFonts w:ascii="Times New Roman" w:hAnsi="Times New Roman"/>
          <w:b/>
          <w:sz w:val="32"/>
          <w:szCs w:val="32"/>
        </w:rPr>
        <w:t>Территориальная избирательная комиссия</w:t>
      </w:r>
    </w:p>
    <w:p w:rsidR="00CD4BB7" w:rsidRPr="00CD4BB7" w:rsidRDefault="00CD4BB7" w:rsidP="00CD4BB7">
      <w:pPr>
        <w:pStyle w:val="a3"/>
        <w:rPr>
          <w:sz w:val="32"/>
          <w:szCs w:val="32"/>
        </w:rPr>
      </w:pPr>
      <w:r w:rsidRPr="00CD4BB7">
        <w:rPr>
          <w:sz w:val="32"/>
          <w:szCs w:val="32"/>
        </w:rPr>
        <w:t>Хвойнинского района</w:t>
      </w:r>
    </w:p>
    <w:p w:rsidR="00CD4BB7" w:rsidRPr="00BF5DF8" w:rsidRDefault="00CD4BB7" w:rsidP="00CD4BB7">
      <w:pPr>
        <w:pStyle w:val="a3"/>
        <w:rPr>
          <w:sz w:val="32"/>
          <w:szCs w:val="32"/>
        </w:rPr>
      </w:pPr>
    </w:p>
    <w:p w:rsidR="00CD4BB7" w:rsidRPr="00BF5DF8" w:rsidRDefault="00CD4BB7" w:rsidP="00CD4BB7">
      <w:pPr>
        <w:pStyle w:val="a3"/>
        <w:rPr>
          <w:szCs w:val="36"/>
        </w:rPr>
      </w:pPr>
      <w:r w:rsidRPr="00BF5DF8">
        <w:rPr>
          <w:szCs w:val="36"/>
        </w:rPr>
        <w:t>Постановление</w:t>
      </w:r>
    </w:p>
    <w:p w:rsidR="00CD4BB7" w:rsidRPr="00F46BFD" w:rsidRDefault="00CD4BB7" w:rsidP="00CD4BB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CD4BB7" w:rsidTr="00A81964">
        <w:tc>
          <w:tcPr>
            <w:tcW w:w="3190" w:type="dxa"/>
          </w:tcPr>
          <w:p w:rsidR="00CD4BB7" w:rsidRPr="003E529B" w:rsidRDefault="00CD4BB7" w:rsidP="00CD4B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29B">
              <w:rPr>
                <w:rFonts w:ascii="Times New Roman" w:hAnsi="Times New Roman"/>
                <w:sz w:val="28"/>
                <w:szCs w:val="28"/>
              </w:rPr>
              <w:t>5 февраля 2021 года</w:t>
            </w:r>
          </w:p>
        </w:tc>
        <w:tc>
          <w:tcPr>
            <w:tcW w:w="3190" w:type="dxa"/>
          </w:tcPr>
          <w:p w:rsidR="00CD4BB7" w:rsidRPr="003E529B" w:rsidRDefault="00CD4BB7" w:rsidP="00A81964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4BB7" w:rsidRPr="003E529B" w:rsidRDefault="00CD4BB7" w:rsidP="00A81964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29B">
              <w:rPr>
                <w:rFonts w:ascii="Times New Roman" w:hAnsi="Times New Roman"/>
                <w:sz w:val="28"/>
                <w:szCs w:val="28"/>
              </w:rPr>
              <w:t xml:space="preserve">            № 3/5-4</w:t>
            </w:r>
          </w:p>
        </w:tc>
      </w:tr>
      <w:tr w:rsidR="00CD4BB7" w:rsidTr="00CD4BB7">
        <w:trPr>
          <w:trHeight w:val="437"/>
        </w:trPr>
        <w:tc>
          <w:tcPr>
            <w:tcW w:w="3190" w:type="dxa"/>
          </w:tcPr>
          <w:p w:rsidR="00CD4BB7" w:rsidRPr="003E529B" w:rsidRDefault="00CD4BB7" w:rsidP="00A81964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4BB7" w:rsidRPr="003E529B" w:rsidRDefault="00CD4BB7" w:rsidP="00CD4BB7">
            <w:pPr>
              <w:spacing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29B">
              <w:rPr>
                <w:rFonts w:ascii="Times New Roman" w:hAnsi="Times New Roman"/>
                <w:sz w:val="28"/>
                <w:szCs w:val="28"/>
              </w:rPr>
              <w:t>р.п. Хвойная</w:t>
            </w:r>
          </w:p>
        </w:tc>
        <w:tc>
          <w:tcPr>
            <w:tcW w:w="3191" w:type="dxa"/>
          </w:tcPr>
          <w:p w:rsidR="00CD4BB7" w:rsidRPr="003E529B" w:rsidRDefault="00CD4BB7" w:rsidP="00CD4BB7">
            <w:pPr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76D" w:rsidRDefault="00A0376D" w:rsidP="00A03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B7" w:rsidRDefault="00CD4BB7" w:rsidP="00A03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1F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состава </w:t>
      </w:r>
      <w:r w:rsidRPr="00DD61F9">
        <w:rPr>
          <w:rFonts w:ascii="Times New Roman" w:hAnsi="Times New Roman"/>
          <w:b/>
          <w:sz w:val="28"/>
          <w:szCs w:val="28"/>
        </w:rPr>
        <w:t>рабочей группы Территориальной избирательной комиссии Хвойнинского района по предварительному рассмотрению обращений граждан и других участников избирательного процесса о  нарушении законодательства, жалоб (заявлений) на решения, действия (бездействия) избирательных комиссий, комиссий референдума, и их должностных лиц</w:t>
      </w:r>
      <w:r>
        <w:rPr>
          <w:rFonts w:ascii="Times New Roman" w:hAnsi="Times New Roman"/>
          <w:b/>
          <w:sz w:val="28"/>
          <w:szCs w:val="28"/>
        </w:rPr>
        <w:t xml:space="preserve"> на 2020- 2025 годы</w:t>
      </w:r>
    </w:p>
    <w:p w:rsidR="00A0376D" w:rsidRPr="00DD61F9" w:rsidRDefault="00A0376D" w:rsidP="00A03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B7" w:rsidRPr="00DD61F9" w:rsidRDefault="00CD4BB7" w:rsidP="00CD4BB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61F9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DD61F9">
        <w:rPr>
          <w:rFonts w:ascii="Times New Roman" w:hAnsi="Times New Roman"/>
          <w:bCs/>
          <w:sz w:val="28"/>
          <w:szCs w:val="28"/>
        </w:rPr>
        <w:t>от 12</w:t>
      </w:r>
      <w:r w:rsidRPr="00DD61F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DD61F9">
        <w:rPr>
          <w:rFonts w:ascii="Times New Roman" w:hAnsi="Times New Roman"/>
          <w:bCs/>
          <w:sz w:val="28"/>
          <w:szCs w:val="28"/>
        </w:rPr>
        <w:t>июня 2002 года № 67-ФЗ «Об основных гарантиях избирательных прав и</w:t>
      </w:r>
      <w:r w:rsidRPr="00DD61F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DD61F9">
        <w:rPr>
          <w:rFonts w:ascii="Times New Roman" w:hAnsi="Times New Roman"/>
          <w:bCs/>
          <w:sz w:val="28"/>
          <w:szCs w:val="28"/>
        </w:rPr>
        <w:t>права на участие в референдуме граждан Российской Федерации»</w:t>
      </w:r>
      <w:proofErr w:type="gramStart"/>
      <w:r w:rsidRPr="00DD61F9">
        <w:rPr>
          <w:rFonts w:ascii="Times New Roman" w:hAnsi="Times New Roman"/>
          <w:bCs/>
          <w:sz w:val="28"/>
          <w:szCs w:val="28"/>
        </w:rPr>
        <w:t>,о</w:t>
      </w:r>
      <w:proofErr w:type="gramEnd"/>
      <w:r w:rsidRPr="00DD61F9">
        <w:rPr>
          <w:rFonts w:ascii="Times New Roman" w:hAnsi="Times New Roman"/>
          <w:bCs/>
          <w:sz w:val="28"/>
          <w:szCs w:val="28"/>
        </w:rPr>
        <w:t>бластным законом от 19.10.2006 № 737-ОЗ «Об избирательной комиссии Новгородской области и территориальных избирательных комиссиях Новгородской области» и в целях исполнения Регламента работы Территориальной избирательн</w:t>
      </w:r>
      <w:r>
        <w:rPr>
          <w:rFonts w:ascii="Times New Roman" w:hAnsi="Times New Roman"/>
          <w:bCs/>
          <w:sz w:val="28"/>
          <w:szCs w:val="28"/>
        </w:rPr>
        <w:t xml:space="preserve">ой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комиссии Хвойнинского района, на основании постановления Территориальной избирательной комиссии Хвойнинского района от 04.07.2017 № 5/7-3 «О положении о </w:t>
      </w:r>
      <w:r w:rsidRPr="00DD61F9">
        <w:rPr>
          <w:rFonts w:ascii="Times New Roman" w:hAnsi="Times New Roman"/>
          <w:sz w:val="28"/>
          <w:szCs w:val="28"/>
        </w:rPr>
        <w:t>рабочей группы Территориальной</w:t>
      </w:r>
      <w:proofErr w:type="gramEnd"/>
      <w:r w:rsidRPr="00DD61F9">
        <w:rPr>
          <w:rFonts w:ascii="Times New Roman" w:hAnsi="Times New Roman"/>
          <w:sz w:val="28"/>
          <w:szCs w:val="28"/>
        </w:rPr>
        <w:t xml:space="preserve"> избирательной комиссии Хвойнинского района по предварительному рассмотрению обращений граждан и других участников избирательного процесса о  нарушении законодательства, жалоб (заявлений) на решения, действия (бездействия) избирательных комиссий, комиссий референдума, и их должностных лиц</w:t>
      </w:r>
      <w:r>
        <w:rPr>
          <w:rFonts w:ascii="Times New Roman" w:hAnsi="Times New Roman"/>
          <w:sz w:val="28"/>
          <w:szCs w:val="28"/>
        </w:rPr>
        <w:t>»</w:t>
      </w:r>
    </w:p>
    <w:p w:rsidR="00CD4BB7" w:rsidRPr="00DD61F9" w:rsidRDefault="00CD4BB7" w:rsidP="00CD4BB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61F9"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CD4BB7" w:rsidRPr="00DD61F9" w:rsidRDefault="00CD4BB7" w:rsidP="00CD4BB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61F9">
        <w:rPr>
          <w:rFonts w:ascii="Times New Roman" w:hAnsi="Times New Roman"/>
          <w:sz w:val="28"/>
          <w:szCs w:val="28"/>
        </w:rPr>
        <w:lastRenderedPageBreak/>
        <w:t xml:space="preserve">ПОСТАНОВЛЯЕТ: </w:t>
      </w:r>
    </w:p>
    <w:p w:rsidR="00CD4BB7" w:rsidRPr="00DD61F9" w:rsidRDefault="00CD4BB7" w:rsidP="00CD4BB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61F9">
        <w:rPr>
          <w:rFonts w:ascii="Times New Roman" w:hAnsi="Times New Roman"/>
          <w:sz w:val="28"/>
          <w:szCs w:val="28"/>
        </w:rPr>
        <w:t xml:space="preserve">1.Утвердить </w:t>
      </w:r>
      <w:r w:rsidR="00A0376D">
        <w:rPr>
          <w:rFonts w:ascii="Times New Roman" w:hAnsi="Times New Roman"/>
          <w:sz w:val="28"/>
          <w:szCs w:val="28"/>
        </w:rPr>
        <w:t xml:space="preserve">состав </w:t>
      </w:r>
      <w:r w:rsidRPr="00DD61F9">
        <w:rPr>
          <w:rFonts w:ascii="Times New Roman" w:hAnsi="Times New Roman"/>
          <w:sz w:val="28"/>
          <w:szCs w:val="28"/>
        </w:rPr>
        <w:t>рабоч</w:t>
      </w:r>
      <w:r w:rsidR="00A0376D">
        <w:rPr>
          <w:rFonts w:ascii="Times New Roman" w:hAnsi="Times New Roman"/>
          <w:sz w:val="28"/>
          <w:szCs w:val="28"/>
        </w:rPr>
        <w:t>ей</w:t>
      </w:r>
      <w:r w:rsidRPr="00DD61F9">
        <w:rPr>
          <w:rFonts w:ascii="Times New Roman" w:hAnsi="Times New Roman"/>
          <w:sz w:val="28"/>
          <w:szCs w:val="28"/>
        </w:rPr>
        <w:t xml:space="preserve"> групп</w:t>
      </w:r>
      <w:r w:rsidR="00A0376D">
        <w:rPr>
          <w:rFonts w:ascii="Times New Roman" w:hAnsi="Times New Roman"/>
          <w:sz w:val="28"/>
          <w:szCs w:val="28"/>
        </w:rPr>
        <w:t>ы</w:t>
      </w:r>
      <w:r w:rsidRPr="00DD61F9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Хвойнинского района по предварительному рассмотрению обращений о нарушении законодательства, жалоб (заявлений) на решения, действия (бездействия) избирательных комиссий, комиссий референдума, и  их должностных лиц в следующем составе:</w:t>
      </w:r>
    </w:p>
    <w:p w:rsidR="00CD4BB7" w:rsidRPr="00DD61F9" w:rsidRDefault="00CD4BB7" w:rsidP="00CD4BB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61F9">
        <w:rPr>
          <w:rFonts w:ascii="Times New Roman" w:hAnsi="Times New Roman"/>
          <w:sz w:val="28"/>
          <w:szCs w:val="28"/>
        </w:rPr>
        <w:t>Косьяненко С.Е.- председатель Территориальной избирательной комиссии Хвойнинского района, председатель рабочей группы.</w:t>
      </w:r>
    </w:p>
    <w:p w:rsidR="00CD4BB7" w:rsidRPr="00DD61F9" w:rsidRDefault="00CD4BB7" w:rsidP="00CD4BB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1F9">
        <w:rPr>
          <w:rFonts w:ascii="Times New Roman" w:hAnsi="Times New Roman"/>
          <w:sz w:val="28"/>
          <w:szCs w:val="28"/>
        </w:rPr>
        <w:t>Бодров</w:t>
      </w:r>
      <w:proofErr w:type="spellEnd"/>
      <w:r w:rsidRPr="00DD61F9">
        <w:rPr>
          <w:rFonts w:ascii="Times New Roman" w:hAnsi="Times New Roman"/>
          <w:sz w:val="28"/>
          <w:szCs w:val="28"/>
        </w:rPr>
        <w:t xml:space="preserve"> С.Н.</w:t>
      </w:r>
      <w:r>
        <w:rPr>
          <w:rFonts w:ascii="Times New Roman" w:hAnsi="Times New Roman"/>
          <w:sz w:val="28"/>
          <w:szCs w:val="28"/>
        </w:rPr>
        <w:t>-</w:t>
      </w:r>
      <w:r w:rsidRPr="00DD61F9">
        <w:rPr>
          <w:rFonts w:ascii="Times New Roman" w:hAnsi="Times New Roman"/>
          <w:sz w:val="28"/>
          <w:szCs w:val="28"/>
        </w:rPr>
        <w:t xml:space="preserve"> член Территориальной избирательной комиссии Хвойнинского района, заместитель председателя рабочей группы. </w:t>
      </w:r>
    </w:p>
    <w:p w:rsidR="00CD4BB7" w:rsidRPr="00DD61F9" w:rsidRDefault="00CD4BB7" w:rsidP="00CD4BB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Цветкова Н.С.</w:t>
      </w:r>
      <w:r w:rsidRPr="00DD61F9">
        <w:rPr>
          <w:rFonts w:ascii="Times New Roman" w:hAnsi="Times New Roman"/>
          <w:sz w:val="28"/>
          <w:szCs w:val="28"/>
        </w:rPr>
        <w:t>- секретарь Территориальной избирательной комиссии Хвойнинского района, секретарь рабочей группы.</w:t>
      </w:r>
    </w:p>
    <w:p w:rsidR="00CD4BB7" w:rsidRPr="00DD61F9" w:rsidRDefault="00CD4BB7" w:rsidP="00CD4BB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Лисой Г.Г.</w:t>
      </w:r>
      <w:r w:rsidRPr="00DD61F9">
        <w:rPr>
          <w:rFonts w:ascii="Times New Roman" w:hAnsi="Times New Roman"/>
          <w:sz w:val="28"/>
          <w:szCs w:val="28"/>
        </w:rPr>
        <w:t xml:space="preserve">- член Территориальной избирательной комиссии </w:t>
      </w:r>
      <w:proofErr w:type="spellStart"/>
      <w:r w:rsidRPr="00DD61F9">
        <w:rPr>
          <w:rFonts w:ascii="Times New Roman" w:hAnsi="Times New Roman"/>
          <w:sz w:val="28"/>
          <w:szCs w:val="28"/>
        </w:rPr>
        <w:t>Хвойнинскго</w:t>
      </w:r>
      <w:proofErr w:type="spellEnd"/>
      <w:r w:rsidRPr="00DD61F9">
        <w:rPr>
          <w:rFonts w:ascii="Times New Roman" w:hAnsi="Times New Roman"/>
          <w:sz w:val="28"/>
          <w:szCs w:val="28"/>
        </w:rPr>
        <w:t xml:space="preserve"> района, член рабочей группы.</w:t>
      </w:r>
    </w:p>
    <w:p w:rsidR="00CD4BB7" w:rsidRDefault="00CD4BB7" w:rsidP="00CD4BB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утратившим силу постановление Территориальной избирательной комиссии Хвойнинского района от 23.06.2020 года № 78/17-3.</w:t>
      </w:r>
    </w:p>
    <w:p w:rsidR="00CD4BB7" w:rsidRDefault="00CD4BB7" w:rsidP="00A0376D">
      <w:pPr>
        <w:pStyle w:val="-1"/>
        <w:ind w:firstLine="567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</w:t>
      </w:r>
      <w:r>
        <w:t xml:space="preserve">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</w:t>
      </w:r>
      <w:r>
        <w:rPr>
          <w:szCs w:val="28"/>
        </w:rPr>
        <w:t>информационно-телекоммуникационной сети «Интернет».</w:t>
      </w:r>
    </w:p>
    <w:p w:rsidR="00CD4BB7" w:rsidRDefault="00CD4BB7" w:rsidP="00CD4BB7">
      <w:pPr>
        <w:pStyle w:val="-1"/>
        <w:ind w:firstLine="709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72"/>
        <w:gridCol w:w="4785"/>
      </w:tblGrid>
      <w:tr w:rsidR="00CD4BB7" w:rsidTr="00A81964">
        <w:trPr>
          <w:trHeight w:val="86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D4BB7" w:rsidRPr="00F46BFD" w:rsidRDefault="00CD4BB7" w:rsidP="00A819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BFD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 Хвойнинского района</w:t>
            </w:r>
          </w:p>
          <w:p w:rsidR="00CD4BB7" w:rsidRPr="00F46BFD" w:rsidRDefault="00CD4BB7" w:rsidP="00A819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D4BB7" w:rsidRPr="00F46BFD" w:rsidRDefault="00CD4BB7" w:rsidP="00A819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BB7" w:rsidRPr="00F46BFD" w:rsidRDefault="00CD4BB7" w:rsidP="00A819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BB7" w:rsidRPr="00F46BFD" w:rsidRDefault="00CD4BB7" w:rsidP="00A819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BFD">
              <w:rPr>
                <w:rFonts w:ascii="Times New Roman" w:hAnsi="Times New Roman"/>
                <w:sz w:val="28"/>
                <w:szCs w:val="28"/>
              </w:rPr>
              <w:t xml:space="preserve">                               С.Е. Косьяненко</w:t>
            </w:r>
          </w:p>
        </w:tc>
      </w:tr>
      <w:tr w:rsidR="00CD4BB7" w:rsidTr="00A81964">
        <w:trPr>
          <w:trHeight w:val="28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BB7" w:rsidRPr="00F46BFD" w:rsidRDefault="00CD4BB7" w:rsidP="00A819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BFD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F46BFD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D4BB7" w:rsidRPr="00F46BFD" w:rsidRDefault="00CD4BB7" w:rsidP="00A819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BB7" w:rsidRPr="00F46BFD" w:rsidRDefault="00CD4BB7" w:rsidP="00A819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BB7" w:rsidRPr="00F46BFD" w:rsidRDefault="00CD4BB7" w:rsidP="00A819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BFD">
              <w:rPr>
                <w:rFonts w:ascii="Times New Roman" w:hAnsi="Times New Roman"/>
                <w:sz w:val="28"/>
                <w:szCs w:val="28"/>
              </w:rPr>
              <w:t xml:space="preserve">                               Н. С. Цветкова</w:t>
            </w:r>
          </w:p>
        </w:tc>
      </w:tr>
    </w:tbl>
    <w:p w:rsidR="000A4183" w:rsidRDefault="000A4183"/>
    <w:sectPr w:rsidR="000A4183" w:rsidSect="000A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4BB7"/>
    <w:rsid w:val="000A4183"/>
    <w:rsid w:val="003E7EEE"/>
    <w:rsid w:val="00A0376D"/>
    <w:rsid w:val="00CD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4B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36"/>
      <w:szCs w:val="20"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CD4BB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2023-01-10T08:26:00Z</dcterms:created>
  <dcterms:modified xsi:type="dcterms:W3CDTF">2023-01-10T08:39:00Z</dcterms:modified>
</cp:coreProperties>
</file>