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5F" w:rsidRDefault="008663C6" w:rsidP="001A10DF">
      <w:pPr>
        <w:pStyle w:val="ConsPlusNormal"/>
        <w:spacing w:line="276" w:lineRule="auto"/>
        <w:ind w:firstLine="540"/>
        <w:jc w:val="both"/>
      </w:pPr>
      <w:r w:rsidRPr="006640DC">
        <w:rPr>
          <w:sz w:val="28"/>
          <w:szCs w:val="28"/>
        </w:rPr>
        <w:t xml:space="preserve">Информационный материал подготовлен на основании </w:t>
      </w:r>
      <w:r w:rsidR="001A10DF">
        <w:rPr>
          <w:sz w:val="28"/>
          <w:szCs w:val="28"/>
        </w:rPr>
        <w:t>ф</w:t>
      </w:r>
      <w:r w:rsidRPr="006640DC">
        <w:rPr>
          <w:sz w:val="28"/>
          <w:szCs w:val="28"/>
        </w:rPr>
        <w:t>орм</w:t>
      </w:r>
      <w:r w:rsidR="004B655F">
        <w:rPr>
          <w:sz w:val="28"/>
          <w:szCs w:val="28"/>
        </w:rPr>
        <w:t>ы</w:t>
      </w:r>
      <w:r w:rsidRPr="006640DC">
        <w:rPr>
          <w:sz w:val="28"/>
          <w:szCs w:val="28"/>
        </w:rPr>
        <w:t xml:space="preserve"> федерального статистического наблюдения </w:t>
      </w:r>
      <w:r w:rsidR="004B655F">
        <w:rPr>
          <w:sz w:val="28"/>
          <w:szCs w:val="28"/>
        </w:rPr>
        <w:t xml:space="preserve">№ </w:t>
      </w:r>
      <w:r w:rsidR="004B655F" w:rsidRPr="004B655F">
        <w:rPr>
          <w:sz w:val="28"/>
          <w:szCs w:val="28"/>
        </w:rPr>
        <w:t>МП-</w:t>
      </w:r>
      <w:proofErr w:type="spellStart"/>
      <w:r w:rsidR="001A10DF">
        <w:rPr>
          <w:sz w:val="28"/>
          <w:szCs w:val="28"/>
        </w:rPr>
        <w:t>сп</w:t>
      </w:r>
      <w:proofErr w:type="spellEnd"/>
      <w:r w:rsidR="004B655F" w:rsidRPr="004B655F">
        <w:rPr>
          <w:sz w:val="28"/>
          <w:szCs w:val="28"/>
        </w:rPr>
        <w:t xml:space="preserve"> "Сведения об основных показателях деятельности малого предприятия за 20</w:t>
      </w:r>
      <w:r w:rsidR="001A10DF">
        <w:rPr>
          <w:sz w:val="28"/>
          <w:szCs w:val="28"/>
        </w:rPr>
        <w:t>20</w:t>
      </w:r>
      <w:r w:rsidR="004B655F" w:rsidRPr="004B655F">
        <w:rPr>
          <w:sz w:val="28"/>
          <w:szCs w:val="28"/>
        </w:rPr>
        <w:t xml:space="preserve"> год"</w:t>
      </w:r>
      <w:r w:rsidR="00656F85">
        <w:rPr>
          <w:sz w:val="28"/>
          <w:szCs w:val="28"/>
        </w:rPr>
        <w:t>.</w:t>
      </w:r>
      <w:bookmarkStart w:id="0" w:name="_GoBack"/>
      <w:bookmarkEnd w:id="0"/>
      <w:r w:rsidR="004B655F">
        <w:t xml:space="preserve"> </w:t>
      </w:r>
    </w:p>
    <w:p w:rsidR="003379CC" w:rsidRPr="006640DC" w:rsidRDefault="003379CC" w:rsidP="001A10DF">
      <w:pPr>
        <w:pStyle w:val="2"/>
        <w:spacing w:before="60" w:after="40" w:line="276" w:lineRule="auto"/>
        <w:rPr>
          <w:sz w:val="28"/>
          <w:szCs w:val="28"/>
        </w:rPr>
      </w:pPr>
      <w:r w:rsidRPr="006640DC">
        <w:rPr>
          <w:sz w:val="28"/>
          <w:szCs w:val="28"/>
        </w:rPr>
        <w:t>Сведения по данн</w:t>
      </w:r>
      <w:r w:rsidR="004B655F">
        <w:rPr>
          <w:sz w:val="28"/>
          <w:szCs w:val="28"/>
        </w:rPr>
        <w:t>ой</w:t>
      </w:r>
      <w:r w:rsidRPr="006640DC">
        <w:rPr>
          <w:sz w:val="28"/>
          <w:szCs w:val="28"/>
        </w:rPr>
        <w:t xml:space="preserve"> форм</w:t>
      </w:r>
      <w:r w:rsidR="004B655F">
        <w:rPr>
          <w:sz w:val="28"/>
          <w:szCs w:val="28"/>
        </w:rPr>
        <w:t>е</w:t>
      </w:r>
      <w:r w:rsidRPr="006640DC">
        <w:rPr>
          <w:sz w:val="28"/>
          <w:szCs w:val="28"/>
        </w:rPr>
        <w:t xml:space="preserve"> предоставляют </w:t>
      </w:r>
      <w:r w:rsidR="00545523">
        <w:rPr>
          <w:sz w:val="28"/>
          <w:szCs w:val="28"/>
        </w:rPr>
        <w:t xml:space="preserve">организации, являющиеся малыми </w:t>
      </w:r>
      <w:r w:rsidR="004B655F">
        <w:rPr>
          <w:sz w:val="28"/>
          <w:szCs w:val="28"/>
        </w:rPr>
        <w:t xml:space="preserve">и </w:t>
      </w:r>
      <w:proofErr w:type="spellStart"/>
      <w:r w:rsidR="004B655F">
        <w:rPr>
          <w:sz w:val="28"/>
          <w:szCs w:val="28"/>
        </w:rPr>
        <w:t>микро</w:t>
      </w:r>
      <w:r w:rsidR="00545523">
        <w:rPr>
          <w:sz w:val="28"/>
          <w:szCs w:val="28"/>
        </w:rPr>
        <w:t>предприятиями</w:t>
      </w:r>
      <w:proofErr w:type="spellEnd"/>
      <w:r w:rsidR="00920A76" w:rsidRPr="006640DC">
        <w:rPr>
          <w:sz w:val="28"/>
          <w:szCs w:val="28"/>
        </w:rPr>
        <w:t xml:space="preserve"> в</w:t>
      </w:r>
      <w:r w:rsidRPr="006640DC">
        <w:rPr>
          <w:sz w:val="28"/>
          <w:szCs w:val="28"/>
        </w:rPr>
        <w:t xml:space="preserve"> соответствии с Федеральным законом </w:t>
      </w:r>
      <w:r w:rsidR="00545523" w:rsidRPr="006640DC">
        <w:rPr>
          <w:sz w:val="28"/>
          <w:szCs w:val="28"/>
        </w:rPr>
        <w:t>от 24</w:t>
      </w:r>
      <w:r w:rsidR="001A10DF">
        <w:rPr>
          <w:sz w:val="28"/>
          <w:szCs w:val="28"/>
        </w:rPr>
        <w:t>.07.</w:t>
      </w:r>
      <w:r w:rsidR="00545523" w:rsidRPr="006640DC">
        <w:rPr>
          <w:sz w:val="28"/>
          <w:szCs w:val="28"/>
        </w:rPr>
        <w:t xml:space="preserve">2007 № 209-ФЗ </w:t>
      </w:r>
      <w:r w:rsidRPr="006640DC">
        <w:rPr>
          <w:sz w:val="28"/>
          <w:szCs w:val="28"/>
        </w:rPr>
        <w:t xml:space="preserve">"О развитии малого и среднего предпринимательства </w:t>
      </w:r>
      <w:r w:rsidR="00545523">
        <w:rPr>
          <w:sz w:val="28"/>
          <w:szCs w:val="28"/>
        </w:rPr>
        <w:br/>
      </w:r>
      <w:r w:rsidRPr="006640DC">
        <w:rPr>
          <w:sz w:val="28"/>
          <w:szCs w:val="28"/>
        </w:rPr>
        <w:t>в Российской Федерации"</w:t>
      </w:r>
      <w:r w:rsidR="00920A76" w:rsidRPr="006640DC">
        <w:rPr>
          <w:sz w:val="28"/>
          <w:szCs w:val="28"/>
        </w:rPr>
        <w:t>.</w:t>
      </w:r>
    </w:p>
    <w:p w:rsidR="008663C6" w:rsidRPr="006640DC" w:rsidRDefault="0001137C" w:rsidP="001A10DF">
      <w:pPr>
        <w:spacing w:before="60" w:after="40" w:line="276" w:lineRule="auto"/>
        <w:ind w:firstLine="720"/>
        <w:jc w:val="both"/>
        <w:rPr>
          <w:sz w:val="28"/>
          <w:szCs w:val="28"/>
        </w:rPr>
      </w:pPr>
      <w:r w:rsidRPr="006640DC">
        <w:rPr>
          <w:sz w:val="28"/>
          <w:szCs w:val="28"/>
        </w:rPr>
        <w:t xml:space="preserve">По состоянию </w:t>
      </w:r>
      <w:proofErr w:type="gramStart"/>
      <w:r w:rsidRPr="006640DC">
        <w:rPr>
          <w:sz w:val="28"/>
          <w:szCs w:val="28"/>
        </w:rPr>
        <w:t>на конец</w:t>
      </w:r>
      <w:proofErr w:type="gramEnd"/>
      <w:r w:rsidRPr="006640DC">
        <w:rPr>
          <w:sz w:val="28"/>
          <w:szCs w:val="28"/>
        </w:rPr>
        <w:t xml:space="preserve"> 20</w:t>
      </w:r>
      <w:r w:rsidR="001A10DF">
        <w:rPr>
          <w:sz w:val="28"/>
          <w:szCs w:val="28"/>
        </w:rPr>
        <w:t>20</w:t>
      </w:r>
      <w:r w:rsidR="00D954B8">
        <w:rPr>
          <w:sz w:val="28"/>
          <w:szCs w:val="28"/>
        </w:rPr>
        <w:t xml:space="preserve"> </w:t>
      </w:r>
      <w:r w:rsidRPr="006640DC">
        <w:rPr>
          <w:sz w:val="28"/>
          <w:szCs w:val="28"/>
        </w:rPr>
        <w:t>года обследованию подлежали</w:t>
      </w:r>
      <w:r w:rsidR="00920A76" w:rsidRPr="006640DC">
        <w:rPr>
          <w:sz w:val="28"/>
          <w:szCs w:val="28"/>
        </w:rPr>
        <w:t xml:space="preserve"> </w:t>
      </w:r>
      <w:r w:rsidR="001A10DF">
        <w:rPr>
          <w:sz w:val="28"/>
          <w:szCs w:val="28"/>
        </w:rPr>
        <w:t>1</w:t>
      </w:r>
      <w:r w:rsidR="00016F45">
        <w:rPr>
          <w:sz w:val="28"/>
          <w:szCs w:val="28"/>
        </w:rPr>
        <w:t>0</w:t>
      </w:r>
      <w:r w:rsidR="001A10DF">
        <w:rPr>
          <w:sz w:val="28"/>
          <w:szCs w:val="28"/>
        </w:rPr>
        <w:t xml:space="preserve"> </w:t>
      </w:r>
      <w:r w:rsidR="00920A76" w:rsidRPr="006640DC">
        <w:rPr>
          <w:sz w:val="28"/>
          <w:szCs w:val="28"/>
        </w:rPr>
        <w:t xml:space="preserve">малых предприятий </w:t>
      </w:r>
      <w:r w:rsidR="005C6F8F">
        <w:rPr>
          <w:sz w:val="28"/>
          <w:szCs w:val="28"/>
        </w:rPr>
        <w:t>и</w:t>
      </w:r>
      <w:r w:rsidR="00424FE5" w:rsidRPr="006640DC">
        <w:rPr>
          <w:sz w:val="28"/>
          <w:szCs w:val="28"/>
        </w:rPr>
        <w:t xml:space="preserve"> </w:t>
      </w:r>
      <w:r w:rsidR="00016F45">
        <w:rPr>
          <w:sz w:val="28"/>
          <w:szCs w:val="28"/>
        </w:rPr>
        <w:t>3</w:t>
      </w:r>
      <w:r w:rsidR="001A10DF">
        <w:rPr>
          <w:sz w:val="28"/>
          <w:szCs w:val="28"/>
        </w:rPr>
        <w:t xml:space="preserve">9 </w:t>
      </w:r>
      <w:r w:rsidRPr="006640DC">
        <w:rPr>
          <w:sz w:val="28"/>
          <w:szCs w:val="28"/>
        </w:rPr>
        <w:t>микропредприяти</w:t>
      </w:r>
      <w:r w:rsidR="005C6F8F">
        <w:rPr>
          <w:sz w:val="28"/>
          <w:szCs w:val="28"/>
        </w:rPr>
        <w:t>й</w:t>
      </w:r>
      <w:r w:rsidRPr="006640DC">
        <w:rPr>
          <w:sz w:val="28"/>
          <w:szCs w:val="28"/>
        </w:rPr>
        <w:t>, зарегистрированных на территории</w:t>
      </w:r>
      <w:r w:rsidR="001A10DF">
        <w:rPr>
          <w:sz w:val="28"/>
          <w:szCs w:val="28"/>
        </w:rPr>
        <w:t xml:space="preserve"> </w:t>
      </w:r>
      <w:r w:rsidR="00016F45">
        <w:rPr>
          <w:sz w:val="28"/>
          <w:szCs w:val="28"/>
        </w:rPr>
        <w:t xml:space="preserve">Хвойнинского </w:t>
      </w:r>
      <w:r w:rsidR="001A10DF">
        <w:rPr>
          <w:sz w:val="28"/>
          <w:szCs w:val="28"/>
        </w:rPr>
        <w:t>муниципального района</w:t>
      </w:r>
      <w:r w:rsidRPr="006640DC">
        <w:rPr>
          <w:sz w:val="28"/>
          <w:szCs w:val="28"/>
        </w:rPr>
        <w:t>.</w:t>
      </w:r>
    </w:p>
    <w:p w:rsidR="00665BE0" w:rsidRPr="006640DC" w:rsidRDefault="00665BE0" w:rsidP="001A10DF">
      <w:pPr>
        <w:spacing w:before="60" w:after="120" w:line="276" w:lineRule="auto"/>
        <w:ind w:firstLine="720"/>
        <w:jc w:val="both"/>
        <w:rPr>
          <w:sz w:val="28"/>
          <w:szCs w:val="28"/>
        </w:rPr>
      </w:pPr>
      <w:r w:rsidRPr="006640DC">
        <w:rPr>
          <w:sz w:val="28"/>
          <w:szCs w:val="28"/>
        </w:rPr>
        <w:t>Итоги обследования малых и микропредприятий представлены ниже: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2835"/>
        <w:gridCol w:w="2376"/>
      </w:tblGrid>
      <w:tr w:rsidR="00665BE0" w:rsidRPr="006640DC" w:rsidTr="00EA218C">
        <w:tc>
          <w:tcPr>
            <w:tcW w:w="4428" w:type="dxa"/>
            <w:vMerge w:val="restart"/>
          </w:tcPr>
          <w:p w:rsidR="00665BE0" w:rsidRPr="006640DC" w:rsidRDefault="00665BE0" w:rsidP="006640DC">
            <w:pPr>
              <w:spacing w:before="60" w:after="60"/>
              <w:jc w:val="both"/>
            </w:pPr>
          </w:p>
        </w:tc>
        <w:tc>
          <w:tcPr>
            <w:tcW w:w="5211" w:type="dxa"/>
            <w:gridSpan w:val="2"/>
          </w:tcPr>
          <w:p w:rsidR="00665BE0" w:rsidRPr="006640DC" w:rsidRDefault="001A10DF" w:rsidP="001A10DF">
            <w:pPr>
              <w:spacing w:before="60" w:after="60"/>
              <w:jc w:val="center"/>
            </w:pPr>
            <w:r>
              <w:t>Количество п</w:t>
            </w:r>
            <w:r w:rsidR="00665BE0" w:rsidRPr="006640DC">
              <w:t>редприятий, единиц</w:t>
            </w:r>
          </w:p>
        </w:tc>
      </w:tr>
      <w:tr w:rsidR="00665BE0" w:rsidRPr="006640DC" w:rsidTr="00EA218C">
        <w:tc>
          <w:tcPr>
            <w:tcW w:w="4428" w:type="dxa"/>
            <w:vMerge/>
          </w:tcPr>
          <w:p w:rsidR="00665BE0" w:rsidRPr="006640DC" w:rsidRDefault="00665BE0" w:rsidP="006640DC">
            <w:pPr>
              <w:jc w:val="both"/>
            </w:pPr>
          </w:p>
        </w:tc>
        <w:tc>
          <w:tcPr>
            <w:tcW w:w="2835" w:type="dxa"/>
          </w:tcPr>
          <w:p w:rsidR="00665BE0" w:rsidRPr="006640DC" w:rsidRDefault="00665BE0" w:rsidP="006640DC">
            <w:pPr>
              <w:spacing w:before="60" w:after="60"/>
              <w:jc w:val="center"/>
            </w:pPr>
            <w:r w:rsidRPr="006640DC">
              <w:t>малые</w:t>
            </w:r>
          </w:p>
        </w:tc>
        <w:tc>
          <w:tcPr>
            <w:tcW w:w="2376" w:type="dxa"/>
          </w:tcPr>
          <w:p w:rsidR="00665BE0" w:rsidRPr="006640DC" w:rsidRDefault="00665BE0" w:rsidP="006640DC">
            <w:pPr>
              <w:spacing w:before="60" w:after="60"/>
              <w:jc w:val="center"/>
            </w:pPr>
            <w:proofErr w:type="spellStart"/>
            <w:r w:rsidRPr="006640DC">
              <w:t>микропредприятия</w:t>
            </w:r>
            <w:proofErr w:type="spellEnd"/>
          </w:p>
        </w:tc>
      </w:tr>
      <w:tr w:rsidR="00665BE0" w:rsidRPr="006640DC" w:rsidTr="00EA218C">
        <w:tc>
          <w:tcPr>
            <w:tcW w:w="4428" w:type="dxa"/>
          </w:tcPr>
          <w:p w:rsidR="00665BE0" w:rsidRPr="006640DC" w:rsidRDefault="00214CBE" w:rsidP="006640DC">
            <w:pPr>
              <w:spacing w:before="60" w:after="40"/>
              <w:jc w:val="both"/>
              <w:rPr>
                <w:b/>
              </w:rPr>
            </w:pPr>
            <w:r w:rsidRPr="006640DC">
              <w:rPr>
                <w:b/>
              </w:rPr>
              <w:t>Всего респондентов</w:t>
            </w:r>
          </w:p>
        </w:tc>
        <w:tc>
          <w:tcPr>
            <w:tcW w:w="2835" w:type="dxa"/>
          </w:tcPr>
          <w:p w:rsidR="00665BE0" w:rsidRPr="006640DC" w:rsidRDefault="001A10DF" w:rsidP="0072773C">
            <w:pPr>
              <w:spacing w:before="60" w:after="40"/>
              <w:ind w:right="1134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016F45">
              <w:rPr>
                <w:b/>
              </w:rPr>
              <w:t>0</w:t>
            </w:r>
          </w:p>
        </w:tc>
        <w:tc>
          <w:tcPr>
            <w:tcW w:w="2376" w:type="dxa"/>
          </w:tcPr>
          <w:p w:rsidR="00665BE0" w:rsidRPr="006640DC" w:rsidRDefault="00016F45" w:rsidP="00DA4F28">
            <w:pPr>
              <w:spacing w:before="60" w:after="40"/>
              <w:ind w:right="794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1A10DF">
              <w:rPr>
                <w:b/>
              </w:rPr>
              <w:t>9</w:t>
            </w:r>
          </w:p>
        </w:tc>
      </w:tr>
      <w:tr w:rsidR="00665BE0" w:rsidRPr="006640DC" w:rsidTr="00EA218C">
        <w:tc>
          <w:tcPr>
            <w:tcW w:w="4428" w:type="dxa"/>
          </w:tcPr>
          <w:p w:rsidR="00665BE0" w:rsidRPr="006640DC" w:rsidRDefault="00665BE0" w:rsidP="006640DC">
            <w:pPr>
              <w:spacing w:before="60" w:after="40"/>
              <w:ind w:left="113"/>
              <w:jc w:val="both"/>
            </w:pPr>
            <w:r w:rsidRPr="006640DC">
              <w:t>Представл</w:t>
            </w:r>
            <w:r w:rsidR="00214CBE" w:rsidRPr="006640DC">
              <w:t>ено</w:t>
            </w:r>
            <w:r w:rsidRPr="006640DC">
              <w:t xml:space="preserve"> заполненны</w:t>
            </w:r>
            <w:r w:rsidR="00214CBE" w:rsidRPr="006640DC">
              <w:t>х</w:t>
            </w:r>
            <w:r w:rsidRPr="006640DC">
              <w:t xml:space="preserve"> отчет</w:t>
            </w:r>
            <w:r w:rsidR="00214CBE" w:rsidRPr="006640DC">
              <w:t>ов</w:t>
            </w:r>
          </w:p>
        </w:tc>
        <w:tc>
          <w:tcPr>
            <w:tcW w:w="2835" w:type="dxa"/>
          </w:tcPr>
          <w:p w:rsidR="00665BE0" w:rsidRPr="006640DC" w:rsidRDefault="001A10DF" w:rsidP="006640DC">
            <w:pPr>
              <w:spacing w:before="60" w:after="40"/>
              <w:ind w:right="1134"/>
              <w:jc w:val="right"/>
            </w:pPr>
            <w:r>
              <w:t>1</w:t>
            </w:r>
            <w:r w:rsidR="00016F45">
              <w:t>0</w:t>
            </w:r>
          </w:p>
        </w:tc>
        <w:tc>
          <w:tcPr>
            <w:tcW w:w="2376" w:type="dxa"/>
          </w:tcPr>
          <w:p w:rsidR="00665BE0" w:rsidRPr="006640DC" w:rsidRDefault="00016F45" w:rsidP="00D954B8">
            <w:pPr>
              <w:spacing w:before="60" w:after="40"/>
              <w:ind w:right="794"/>
              <w:jc w:val="right"/>
            </w:pPr>
            <w:r>
              <w:t>3</w:t>
            </w:r>
            <w:r w:rsidR="001A10DF">
              <w:t>7</w:t>
            </w:r>
          </w:p>
        </w:tc>
      </w:tr>
      <w:tr w:rsidR="0072773C" w:rsidRPr="006640DC" w:rsidTr="00EA218C">
        <w:tc>
          <w:tcPr>
            <w:tcW w:w="4428" w:type="dxa"/>
          </w:tcPr>
          <w:p w:rsidR="0072773C" w:rsidRPr="001A10DF" w:rsidRDefault="0072773C" w:rsidP="001A10DF">
            <w:pPr>
              <w:tabs>
                <w:tab w:val="left" w:pos="3080"/>
              </w:tabs>
              <w:spacing w:before="60" w:after="40"/>
              <w:ind w:left="340"/>
              <w:jc w:val="both"/>
              <w:rPr>
                <w:spacing w:val="-4"/>
              </w:rPr>
            </w:pPr>
            <w:r w:rsidRPr="001A10DF">
              <w:rPr>
                <w:spacing w:val="-4"/>
              </w:rPr>
              <w:t>из них, не осуществлял</w:t>
            </w:r>
            <w:r w:rsidR="001A10DF" w:rsidRPr="001A10DF">
              <w:rPr>
                <w:spacing w:val="-4"/>
              </w:rPr>
              <w:t>и</w:t>
            </w:r>
            <w:r w:rsidRPr="001A10DF">
              <w:rPr>
                <w:spacing w:val="-4"/>
              </w:rPr>
              <w:t xml:space="preserve"> деятельность в </w:t>
            </w:r>
            <w:r w:rsidR="001A10DF" w:rsidRPr="001A10DF">
              <w:rPr>
                <w:spacing w:val="-4"/>
              </w:rPr>
              <w:t xml:space="preserve">отчетном </w:t>
            </w:r>
            <w:r w:rsidRPr="001A10DF">
              <w:rPr>
                <w:spacing w:val="-4"/>
              </w:rPr>
              <w:t>году:</w:t>
            </w:r>
          </w:p>
        </w:tc>
        <w:tc>
          <w:tcPr>
            <w:tcW w:w="2835" w:type="dxa"/>
          </w:tcPr>
          <w:p w:rsidR="0072773C" w:rsidRDefault="001A10DF" w:rsidP="00B31D70">
            <w:pPr>
              <w:spacing w:before="60" w:after="40"/>
              <w:ind w:right="1134"/>
              <w:jc w:val="right"/>
            </w:pPr>
            <w:r>
              <w:br/>
              <w:t>-</w:t>
            </w:r>
          </w:p>
        </w:tc>
        <w:tc>
          <w:tcPr>
            <w:tcW w:w="2376" w:type="dxa"/>
          </w:tcPr>
          <w:p w:rsidR="0072773C" w:rsidRDefault="001A10DF" w:rsidP="00016F45">
            <w:pPr>
              <w:spacing w:before="60" w:after="40"/>
              <w:ind w:right="794"/>
              <w:jc w:val="right"/>
            </w:pPr>
            <w:r>
              <w:br/>
            </w:r>
            <w:r w:rsidR="00016F45">
              <w:t>12</w:t>
            </w:r>
          </w:p>
        </w:tc>
      </w:tr>
      <w:tr w:rsidR="00665BE0" w:rsidRPr="006640DC" w:rsidTr="00EA218C">
        <w:tc>
          <w:tcPr>
            <w:tcW w:w="4428" w:type="dxa"/>
          </w:tcPr>
          <w:p w:rsidR="00665BE0" w:rsidRPr="006640DC" w:rsidRDefault="00D60DC8" w:rsidP="004A0021">
            <w:pPr>
              <w:tabs>
                <w:tab w:val="left" w:pos="3080"/>
              </w:tabs>
              <w:spacing w:before="60" w:after="40"/>
              <w:ind w:left="113"/>
              <w:jc w:val="both"/>
            </w:pPr>
            <w:r w:rsidRPr="006640DC">
              <w:t>Не</w:t>
            </w:r>
            <w:r w:rsidR="00214CBE" w:rsidRPr="006640DC">
              <w:t xml:space="preserve"> представлено отчетов</w:t>
            </w:r>
            <w:r w:rsidR="004A0021">
              <w:t xml:space="preserve"> </w:t>
            </w:r>
          </w:p>
        </w:tc>
        <w:tc>
          <w:tcPr>
            <w:tcW w:w="2835" w:type="dxa"/>
          </w:tcPr>
          <w:p w:rsidR="00665BE0" w:rsidRPr="006640DC" w:rsidRDefault="001A10DF" w:rsidP="006640DC">
            <w:pPr>
              <w:spacing w:before="60" w:after="40"/>
              <w:ind w:right="1134"/>
              <w:jc w:val="right"/>
            </w:pPr>
            <w:r>
              <w:t>-</w:t>
            </w:r>
          </w:p>
        </w:tc>
        <w:tc>
          <w:tcPr>
            <w:tcW w:w="2376" w:type="dxa"/>
          </w:tcPr>
          <w:p w:rsidR="00665BE0" w:rsidRPr="006640DC" w:rsidRDefault="001A10DF" w:rsidP="00D954B8">
            <w:pPr>
              <w:spacing w:before="60" w:after="40"/>
              <w:ind w:right="794"/>
              <w:jc w:val="right"/>
            </w:pPr>
            <w:r>
              <w:t>2</w:t>
            </w:r>
          </w:p>
        </w:tc>
      </w:tr>
      <w:tr w:rsidR="00665BE0" w:rsidRPr="006640DC" w:rsidTr="00EA218C">
        <w:tc>
          <w:tcPr>
            <w:tcW w:w="4428" w:type="dxa"/>
          </w:tcPr>
          <w:p w:rsidR="00665BE0" w:rsidRPr="006640DC" w:rsidRDefault="00214CBE" w:rsidP="001A10DF">
            <w:pPr>
              <w:spacing w:before="60" w:after="40"/>
              <w:ind w:left="567"/>
              <w:jc w:val="both"/>
            </w:pPr>
            <w:r w:rsidRPr="006640DC">
              <w:t>в том числе</w:t>
            </w:r>
            <w:r w:rsidR="001A10DF" w:rsidRPr="006640DC">
              <w:t xml:space="preserve"> не </w:t>
            </w:r>
            <w:proofErr w:type="gramStart"/>
            <w:r w:rsidR="001A10DF" w:rsidRPr="006640DC">
              <w:t>найден</w:t>
            </w:r>
            <w:r w:rsidR="001A10DF">
              <w:t>ы</w:t>
            </w:r>
            <w:proofErr w:type="gramEnd"/>
            <w:r w:rsidR="001A10DF" w:rsidRPr="006640DC">
              <w:t xml:space="preserve"> по адресу</w:t>
            </w:r>
          </w:p>
        </w:tc>
        <w:tc>
          <w:tcPr>
            <w:tcW w:w="2835" w:type="dxa"/>
          </w:tcPr>
          <w:p w:rsidR="00665BE0" w:rsidRPr="006640DC" w:rsidRDefault="001A10DF" w:rsidP="006640DC">
            <w:pPr>
              <w:spacing w:before="60" w:after="40"/>
              <w:ind w:right="1134"/>
              <w:jc w:val="right"/>
            </w:pPr>
            <w:r>
              <w:t>-</w:t>
            </w:r>
          </w:p>
        </w:tc>
        <w:tc>
          <w:tcPr>
            <w:tcW w:w="2376" w:type="dxa"/>
          </w:tcPr>
          <w:p w:rsidR="00665BE0" w:rsidRPr="006640DC" w:rsidRDefault="001A10DF" w:rsidP="00D954B8">
            <w:pPr>
              <w:spacing w:before="60" w:after="40"/>
              <w:ind w:right="794"/>
              <w:jc w:val="right"/>
            </w:pPr>
            <w:r>
              <w:t>2</w:t>
            </w:r>
          </w:p>
        </w:tc>
      </w:tr>
    </w:tbl>
    <w:p w:rsidR="00665BE0" w:rsidRPr="006640DC" w:rsidRDefault="00665BE0" w:rsidP="00665BE0">
      <w:pPr>
        <w:jc w:val="both"/>
      </w:pPr>
    </w:p>
    <w:sectPr w:rsidR="00665BE0" w:rsidRPr="006640DC" w:rsidSect="008663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663C6"/>
    <w:rsid w:val="0001137C"/>
    <w:rsid w:val="00016F45"/>
    <w:rsid w:val="000C490B"/>
    <w:rsid w:val="000E1239"/>
    <w:rsid w:val="001A10DF"/>
    <w:rsid w:val="00214CBE"/>
    <w:rsid w:val="003379CC"/>
    <w:rsid w:val="003F1359"/>
    <w:rsid w:val="00424FE5"/>
    <w:rsid w:val="004A0021"/>
    <w:rsid w:val="004B655F"/>
    <w:rsid w:val="00545523"/>
    <w:rsid w:val="005C6F8F"/>
    <w:rsid w:val="005F7EC4"/>
    <w:rsid w:val="00656F85"/>
    <w:rsid w:val="006640DC"/>
    <w:rsid w:val="00665BE0"/>
    <w:rsid w:val="006C6A5D"/>
    <w:rsid w:val="0072773C"/>
    <w:rsid w:val="00743EE2"/>
    <w:rsid w:val="007A17BE"/>
    <w:rsid w:val="007D4288"/>
    <w:rsid w:val="00835759"/>
    <w:rsid w:val="008663C6"/>
    <w:rsid w:val="008A7152"/>
    <w:rsid w:val="008E245D"/>
    <w:rsid w:val="00920A76"/>
    <w:rsid w:val="009A57D8"/>
    <w:rsid w:val="009F2B0D"/>
    <w:rsid w:val="00B31D70"/>
    <w:rsid w:val="00C3347F"/>
    <w:rsid w:val="00D60DC8"/>
    <w:rsid w:val="00D954B8"/>
    <w:rsid w:val="00DA4F28"/>
    <w:rsid w:val="00DC159C"/>
    <w:rsid w:val="00EA218C"/>
    <w:rsid w:val="00F678E5"/>
    <w:rsid w:val="00FC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3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379CC"/>
    <w:pPr>
      <w:spacing w:before="120"/>
      <w:ind w:firstLine="720"/>
      <w:jc w:val="both"/>
    </w:pPr>
    <w:rPr>
      <w:sz w:val="16"/>
      <w:szCs w:val="20"/>
    </w:rPr>
  </w:style>
  <w:style w:type="table" w:styleId="a3">
    <w:name w:val="Table Grid"/>
    <w:basedOn w:val="a1"/>
    <w:rsid w:val="00665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34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655F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материал подготовлен на основании формы федерального статистического наблюдения № 1-жилфонд «Сведения о жилищном фонде» по состоянию на конец 2012 года</vt:lpstr>
    </vt:vector>
  </TitlesOfParts>
  <Company>Kraftway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материал подготовлен на основании формы федерального статистического наблюдения № 1-жилфонд «Сведения о жилищном фонде» по состоянию на конец 2012 года</dc:title>
  <dc:subject/>
  <dc:creator>GEG</dc:creator>
  <cp:keywords/>
  <cp:lastModifiedBy>Смирнова Екатерина Львовна</cp:lastModifiedBy>
  <cp:revision>3</cp:revision>
  <cp:lastPrinted>2016-07-07T12:47:00Z</cp:lastPrinted>
  <dcterms:created xsi:type="dcterms:W3CDTF">2021-09-07T11:15:00Z</dcterms:created>
  <dcterms:modified xsi:type="dcterms:W3CDTF">2021-09-08T07:25:00Z</dcterms:modified>
</cp:coreProperties>
</file>