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82" w:rsidRDefault="000A0982" w:rsidP="000A0982">
      <w:pPr>
        <w:jc w:val="center"/>
      </w:pPr>
      <w:r>
        <w:rPr>
          <w:noProof/>
        </w:rPr>
        <w:drawing>
          <wp:inline distT="0" distB="0" distL="0" distR="0">
            <wp:extent cx="746125" cy="82994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982" w:rsidRDefault="000A0982" w:rsidP="000A0982">
      <w:pPr>
        <w:pStyle w:val="a3"/>
      </w:pPr>
      <w:r>
        <w:t>Территориальная избирательная комиссия</w:t>
      </w:r>
    </w:p>
    <w:p w:rsidR="000A0982" w:rsidRDefault="000A0982" w:rsidP="000A0982">
      <w:pPr>
        <w:pStyle w:val="3"/>
      </w:pPr>
      <w:r>
        <w:t xml:space="preserve">Хвойнинского района  </w:t>
      </w:r>
    </w:p>
    <w:p w:rsidR="000A0982" w:rsidRPr="00A2543D" w:rsidRDefault="000A0982" w:rsidP="000A0982">
      <w:pPr>
        <w:pStyle w:val="1"/>
        <w:keepNext w:val="0"/>
        <w:widowControl w:val="0"/>
        <w:spacing w:before="360" w:after="120" w:line="360" w:lineRule="auto"/>
        <w:rPr>
          <w:b/>
          <w:spacing w:val="80"/>
          <w:sz w:val="36"/>
        </w:rPr>
      </w:pPr>
      <w:r w:rsidRPr="00A2543D">
        <w:rPr>
          <w:b/>
          <w:spacing w:val="80"/>
          <w:sz w:val="36"/>
        </w:rPr>
        <w:t>Постановление</w:t>
      </w:r>
    </w:p>
    <w:tbl>
      <w:tblPr>
        <w:tblW w:w="9360" w:type="dxa"/>
        <w:tblInd w:w="108" w:type="dxa"/>
        <w:tblLook w:val="0000"/>
      </w:tblPr>
      <w:tblGrid>
        <w:gridCol w:w="3328"/>
        <w:gridCol w:w="3107"/>
        <w:gridCol w:w="2925"/>
      </w:tblGrid>
      <w:tr w:rsidR="000A0982" w:rsidTr="009D6123">
        <w:tc>
          <w:tcPr>
            <w:tcW w:w="3328" w:type="dxa"/>
          </w:tcPr>
          <w:p w:rsidR="000A0982" w:rsidRDefault="0061127C" w:rsidP="009D6123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07 июля </w:t>
            </w:r>
            <w:r w:rsidR="000A0982">
              <w:rPr>
                <w:sz w:val="28"/>
              </w:rPr>
              <w:t>2020</w:t>
            </w:r>
            <w:r w:rsidR="000A0982">
              <w:rPr>
                <w:color w:val="000000"/>
                <w:sz w:val="28"/>
              </w:rPr>
              <w:t xml:space="preserve">  года</w:t>
            </w:r>
          </w:p>
        </w:tc>
        <w:tc>
          <w:tcPr>
            <w:tcW w:w="3107" w:type="dxa"/>
          </w:tcPr>
          <w:p w:rsidR="000A0982" w:rsidRDefault="000A0982" w:rsidP="009D6123">
            <w:pPr>
              <w:rPr>
                <w:color w:val="000000"/>
              </w:rPr>
            </w:pPr>
          </w:p>
        </w:tc>
        <w:tc>
          <w:tcPr>
            <w:tcW w:w="2925" w:type="dxa"/>
          </w:tcPr>
          <w:p w:rsidR="000A0982" w:rsidRDefault="000A0982" w:rsidP="0061127C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sz w:val="28"/>
              </w:rPr>
              <w:t xml:space="preserve">№    </w:t>
            </w:r>
            <w:r w:rsidR="0061127C">
              <w:rPr>
                <w:sz w:val="28"/>
              </w:rPr>
              <w:t>81/3-3</w:t>
            </w:r>
          </w:p>
        </w:tc>
      </w:tr>
    </w:tbl>
    <w:p w:rsidR="000A0982" w:rsidRDefault="0061127C" w:rsidP="000A0982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</w:t>
      </w:r>
      <w:r w:rsidR="000A0982">
        <w:rPr>
          <w:rFonts w:ascii="Times New Roman" w:hAnsi="Times New Roman"/>
          <w:sz w:val="28"/>
        </w:rPr>
        <w:t>. Х</w:t>
      </w:r>
      <w:r w:rsidR="000A0982">
        <w:rPr>
          <w:rFonts w:ascii="Times New Roman" w:hAnsi="Times New Roman"/>
          <w:color w:val="000000"/>
          <w:sz w:val="28"/>
        </w:rPr>
        <w:t>войная</w:t>
      </w:r>
    </w:p>
    <w:p w:rsidR="000A0982" w:rsidRDefault="000A0982" w:rsidP="000A0982"/>
    <w:p w:rsidR="0061127C" w:rsidRDefault="000A0982" w:rsidP="00B80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заместителя председателя </w:t>
      </w:r>
    </w:p>
    <w:p w:rsidR="000A0982" w:rsidRDefault="000A0982" w:rsidP="00B80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Территориальной</w:t>
      </w:r>
      <w:r w:rsidR="006112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избирательной комиссии Хвойнинского района.</w:t>
      </w:r>
    </w:p>
    <w:p w:rsidR="0061127C" w:rsidRDefault="0061127C" w:rsidP="00B806DD">
      <w:pPr>
        <w:jc w:val="center"/>
        <w:rPr>
          <w:b/>
          <w:sz w:val="28"/>
          <w:szCs w:val="28"/>
        </w:rPr>
      </w:pPr>
    </w:p>
    <w:p w:rsidR="000A0982" w:rsidRDefault="000A0982" w:rsidP="0061127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со  статьей 28 Федерального закона от 12 июня 2002 года 67-ФЗ « Об основных гарантиях избирательных прав и права на участие в референдуме граждан Российской Федерации», </w:t>
      </w:r>
      <w:r w:rsidRPr="00DA4629">
        <w:rPr>
          <w:sz w:val="28"/>
          <w:szCs w:val="28"/>
        </w:rPr>
        <w:t xml:space="preserve">регламентом Территориальной избирательной комиссии Хвойнинского района, утвержденный постановлением </w:t>
      </w:r>
      <w:r w:rsidR="0061127C">
        <w:rPr>
          <w:sz w:val="28"/>
          <w:szCs w:val="28"/>
        </w:rPr>
        <w:t>Территориальной и</w:t>
      </w:r>
      <w:r w:rsidRPr="00DA4629">
        <w:rPr>
          <w:sz w:val="28"/>
          <w:szCs w:val="28"/>
        </w:rPr>
        <w:t>збирательной к</w:t>
      </w:r>
      <w:r>
        <w:rPr>
          <w:sz w:val="28"/>
          <w:szCs w:val="28"/>
        </w:rPr>
        <w:t xml:space="preserve">омиссии </w:t>
      </w:r>
      <w:r w:rsidR="0061127C">
        <w:rPr>
          <w:sz w:val="28"/>
          <w:szCs w:val="28"/>
        </w:rPr>
        <w:t>Хвойнинского района</w:t>
      </w:r>
      <w:r>
        <w:rPr>
          <w:sz w:val="28"/>
          <w:szCs w:val="28"/>
        </w:rPr>
        <w:t xml:space="preserve"> от</w:t>
      </w:r>
      <w:r w:rsidRPr="00DA4629">
        <w:rPr>
          <w:sz w:val="28"/>
          <w:szCs w:val="28"/>
        </w:rPr>
        <w:t xml:space="preserve"> 11.05.2</w:t>
      </w:r>
      <w:r w:rsidR="0061127C">
        <w:rPr>
          <w:sz w:val="28"/>
          <w:szCs w:val="28"/>
        </w:rPr>
        <w:t>007 г.   №3/1-1  «О регламенте Т</w:t>
      </w:r>
      <w:r w:rsidRPr="00DA4629">
        <w:rPr>
          <w:sz w:val="28"/>
          <w:szCs w:val="28"/>
        </w:rPr>
        <w:t>ерриториальной избирательной комиссии Хвойнинского района»,</w:t>
      </w:r>
      <w:proofErr w:type="gramEnd"/>
    </w:p>
    <w:p w:rsidR="000A0982" w:rsidRDefault="000A0982" w:rsidP="006112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0A0982" w:rsidRDefault="000A0982" w:rsidP="006112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0A0982" w:rsidRDefault="000A0982" w:rsidP="006112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протокол №</w:t>
      </w:r>
      <w:r w:rsidR="0061127C">
        <w:rPr>
          <w:sz w:val="28"/>
          <w:szCs w:val="28"/>
        </w:rPr>
        <w:t>1</w:t>
      </w:r>
      <w:r>
        <w:rPr>
          <w:sz w:val="28"/>
          <w:szCs w:val="28"/>
        </w:rPr>
        <w:t xml:space="preserve"> счетной комиссии об избрании заместителя председателя Территориальной избирательной комиссии Хвойнинского района.</w:t>
      </w:r>
    </w:p>
    <w:p w:rsidR="000A0982" w:rsidRDefault="000A0982" w:rsidP="0061127C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2.Считать избранным заместителем председателя Территориальной избирательной комиссии Хвойнинского района Косьяненко Татьяну Сергеевну, 13 мая 1987 года рождения, образование высшее, ведущего специалиста </w:t>
      </w:r>
      <w:r w:rsidRPr="00B806DD">
        <w:rPr>
          <w:sz w:val="28"/>
          <w:szCs w:val="28"/>
        </w:rPr>
        <w:t>отдела жилищно-имущественных отношений и благоустройства комитета городского хозяйства Администрации Хво</w:t>
      </w:r>
      <w:r w:rsidR="00B806DD" w:rsidRPr="00B806DD">
        <w:rPr>
          <w:sz w:val="28"/>
          <w:szCs w:val="28"/>
        </w:rPr>
        <w:t>йнинского муниципального района.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0A0982" w:rsidRPr="00DA4629" w:rsidTr="009D6123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61127C" w:rsidRDefault="0061127C" w:rsidP="009D6123">
            <w:pPr>
              <w:widowControl w:val="0"/>
              <w:ind w:right="1303"/>
              <w:jc w:val="both"/>
              <w:rPr>
                <w:sz w:val="28"/>
                <w:szCs w:val="28"/>
              </w:rPr>
            </w:pPr>
          </w:p>
          <w:p w:rsidR="000A0982" w:rsidRPr="00DA4629" w:rsidRDefault="000A0982" w:rsidP="009D6123">
            <w:pPr>
              <w:widowControl w:val="0"/>
              <w:ind w:right="1303"/>
              <w:jc w:val="both"/>
              <w:rPr>
                <w:sz w:val="28"/>
                <w:szCs w:val="28"/>
              </w:rPr>
            </w:pPr>
            <w:r w:rsidRPr="00DA4629">
              <w:rPr>
                <w:sz w:val="28"/>
                <w:szCs w:val="28"/>
              </w:rPr>
              <w:t>Заместитель председателя Территориальной избирательной комиссии Хвойнинского района</w:t>
            </w:r>
          </w:p>
          <w:p w:rsidR="000A0982" w:rsidRPr="00DA4629" w:rsidRDefault="000A0982" w:rsidP="009D612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A0982" w:rsidRPr="00DA4629" w:rsidRDefault="000A0982" w:rsidP="009D6123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0A0982" w:rsidRPr="00DA4629" w:rsidRDefault="000A0982" w:rsidP="009D6123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0A0982" w:rsidRPr="00DA4629" w:rsidRDefault="000A0982" w:rsidP="000A0982">
            <w:pPr>
              <w:widowControl w:val="0"/>
              <w:jc w:val="both"/>
              <w:rPr>
                <w:sz w:val="28"/>
                <w:szCs w:val="28"/>
              </w:rPr>
            </w:pPr>
            <w:r w:rsidRPr="00DA4629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Т.С. Косьяненко </w:t>
            </w:r>
            <w:r w:rsidRPr="00DA4629">
              <w:rPr>
                <w:sz w:val="28"/>
                <w:szCs w:val="28"/>
              </w:rPr>
              <w:t xml:space="preserve"> </w:t>
            </w:r>
          </w:p>
        </w:tc>
      </w:tr>
      <w:tr w:rsidR="000A0982" w:rsidRPr="00DA4629" w:rsidTr="009D6123">
        <w:trPr>
          <w:trHeight w:val="897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0A0982" w:rsidRPr="00DA4629" w:rsidRDefault="000A0982" w:rsidP="009D6123">
            <w:pPr>
              <w:widowControl w:val="0"/>
              <w:ind w:right="1445"/>
              <w:jc w:val="both"/>
              <w:rPr>
                <w:sz w:val="28"/>
                <w:szCs w:val="28"/>
              </w:rPr>
            </w:pPr>
            <w:r w:rsidRPr="00DA4629">
              <w:rPr>
                <w:sz w:val="28"/>
                <w:szCs w:val="28"/>
              </w:rPr>
              <w:t>Секретарь</w:t>
            </w:r>
            <w:r w:rsidRPr="00DA4629">
              <w:rPr>
                <w:sz w:val="28"/>
                <w:szCs w:val="28"/>
              </w:rPr>
              <w:br/>
              <w:t>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A0982" w:rsidRPr="00DA4629" w:rsidRDefault="000A0982" w:rsidP="009D6123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0A0982" w:rsidRPr="00DA4629" w:rsidRDefault="000A0982" w:rsidP="009D6123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0A0982" w:rsidRPr="00DA4629" w:rsidRDefault="000A0982" w:rsidP="009D6123">
            <w:pPr>
              <w:widowControl w:val="0"/>
              <w:jc w:val="both"/>
              <w:rPr>
                <w:sz w:val="28"/>
                <w:szCs w:val="28"/>
              </w:rPr>
            </w:pPr>
            <w:r w:rsidRPr="00DA4629">
              <w:rPr>
                <w:sz w:val="28"/>
                <w:szCs w:val="28"/>
              </w:rPr>
              <w:t xml:space="preserve">                        О.В. Кондрашова</w:t>
            </w:r>
          </w:p>
        </w:tc>
      </w:tr>
    </w:tbl>
    <w:p w:rsidR="00124971" w:rsidRDefault="0061127C"/>
    <w:sectPr w:rsidR="00124971" w:rsidSect="00E2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982"/>
    <w:rsid w:val="000A0982"/>
    <w:rsid w:val="0061127C"/>
    <w:rsid w:val="006222C6"/>
    <w:rsid w:val="006346C4"/>
    <w:rsid w:val="00B806DD"/>
    <w:rsid w:val="00E258E2"/>
    <w:rsid w:val="00EF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982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A0982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9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09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0A0982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customStyle="1" w:styleId="ConsPlusNonformat">
    <w:name w:val="ConsPlusNonformat"/>
    <w:rsid w:val="000A0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098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2020-07-07T12:23:00Z</cp:lastPrinted>
  <dcterms:created xsi:type="dcterms:W3CDTF">2020-07-06T10:01:00Z</dcterms:created>
  <dcterms:modified xsi:type="dcterms:W3CDTF">2020-07-07T12:23:00Z</dcterms:modified>
</cp:coreProperties>
</file>