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DC6" w:rsidRDefault="004D7DC6" w:rsidP="004D7DC6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819785" cy="862330"/>
            <wp:effectExtent l="19050" t="0" r="0" b="0"/>
            <wp:docPr id="1" name="Рисунок 1" descr="F:\..\WINWORD6\CLIPART\GERB_OB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WINWORD6\CLIPART\GERB_OBL.BMP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DC6" w:rsidRDefault="004D7DC6" w:rsidP="004D7DC6">
      <w:pPr>
        <w:pStyle w:val="2"/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Территориальная избирательная комиссия </w:t>
      </w:r>
    </w:p>
    <w:p w:rsidR="004D7DC6" w:rsidRDefault="004D7DC6" w:rsidP="004D7DC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Хвойнинского района</w:t>
      </w:r>
    </w:p>
    <w:p w:rsidR="004D7DC6" w:rsidRDefault="004D7DC6" w:rsidP="004D7DC6">
      <w:pPr>
        <w:jc w:val="center"/>
        <w:rPr>
          <w:b/>
          <w:sz w:val="32"/>
          <w:szCs w:val="32"/>
        </w:rPr>
      </w:pPr>
    </w:p>
    <w:p w:rsidR="004D7DC6" w:rsidRDefault="004D7DC6" w:rsidP="004D7DC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D7DC6" w:rsidRDefault="004D7DC6" w:rsidP="004D7DC6">
      <w:pPr>
        <w:pStyle w:val="2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D7DC6" w:rsidRDefault="004D7DC6" w:rsidP="004D7DC6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6"/>
        <w:gridCol w:w="3209"/>
        <w:gridCol w:w="3176"/>
      </w:tblGrid>
      <w:tr w:rsidR="004D7DC6" w:rsidTr="004D7DC6">
        <w:tc>
          <w:tcPr>
            <w:tcW w:w="3186" w:type="dxa"/>
            <w:hideMark/>
          </w:tcPr>
          <w:p w:rsidR="004D7DC6" w:rsidRDefault="004D7DC6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20 сентября 2021 года</w:t>
            </w:r>
          </w:p>
        </w:tc>
        <w:tc>
          <w:tcPr>
            <w:tcW w:w="3209" w:type="dxa"/>
          </w:tcPr>
          <w:p w:rsidR="004D7DC6" w:rsidRDefault="004D7DC6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76" w:type="dxa"/>
            <w:hideMark/>
          </w:tcPr>
          <w:p w:rsidR="004D7DC6" w:rsidRDefault="004D7DC6">
            <w:pPr>
              <w:jc w:val="right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№16/2-4</w:t>
            </w:r>
          </w:p>
        </w:tc>
      </w:tr>
      <w:tr w:rsidR="004D7DC6" w:rsidTr="004D7DC6">
        <w:tc>
          <w:tcPr>
            <w:tcW w:w="3186" w:type="dxa"/>
          </w:tcPr>
          <w:p w:rsidR="004D7DC6" w:rsidRDefault="004D7DC6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09" w:type="dxa"/>
            <w:hideMark/>
          </w:tcPr>
          <w:p w:rsidR="004D7DC6" w:rsidRDefault="004D7DC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р.п. Хвойная</w:t>
            </w:r>
          </w:p>
        </w:tc>
        <w:tc>
          <w:tcPr>
            <w:tcW w:w="3176" w:type="dxa"/>
          </w:tcPr>
          <w:p w:rsidR="004D7DC6" w:rsidRDefault="004D7DC6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4D7DC6" w:rsidRDefault="004D7DC6" w:rsidP="004D7DC6"/>
    <w:p w:rsidR="004D7DC6" w:rsidRDefault="004D7DC6" w:rsidP="004D7DC6">
      <w:pPr>
        <w:ind w:firstLine="567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Об утверждении протокола №2 территориальной избирательной комиссии об итогах голосования по  федеральному избирательному округу на  территории Новгородская область, Хвойнинский муниципальный округ Новгородской области на</w:t>
      </w:r>
      <w:r>
        <w:rPr>
          <w:b/>
          <w:sz w:val="28"/>
          <w:szCs w:val="28"/>
          <w:shd w:val="clear" w:color="auto" w:fill="FFFFFF"/>
        </w:rPr>
        <w:t xml:space="preserve">  выборах </w:t>
      </w:r>
      <w:proofErr w:type="gramStart"/>
      <w:r>
        <w:rPr>
          <w:b/>
          <w:sz w:val="28"/>
          <w:szCs w:val="28"/>
          <w:shd w:val="clear" w:color="auto" w:fill="FFFFFF"/>
        </w:rPr>
        <w:t>депутатов Государственной Думы Федерального Собрания Российской Федерации восьмого созыва</w:t>
      </w:r>
      <w:proofErr w:type="gramEnd"/>
      <w:r>
        <w:rPr>
          <w:b/>
          <w:sz w:val="28"/>
          <w:szCs w:val="28"/>
          <w:shd w:val="clear" w:color="auto" w:fill="FFFFFF"/>
        </w:rPr>
        <w:t xml:space="preserve"> 19 сентября 2021 года</w:t>
      </w:r>
    </w:p>
    <w:p w:rsidR="004D7DC6" w:rsidRDefault="004D7DC6" w:rsidP="004D7DC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4D7DC6" w:rsidRDefault="004D7DC6" w:rsidP="004D7DC6">
      <w:pPr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Согласно п.7 статьи 86  Федерального закона от 22 февраля 2014 года № 20-ФЗ «О выборах депутатов Государственной Думы Федерального Собрания  Российской Федерации», предоставленных протоколов участковых избирательных комиссий по результатам голосования на</w:t>
      </w:r>
      <w:r>
        <w:rPr>
          <w:sz w:val="28"/>
          <w:szCs w:val="28"/>
          <w:shd w:val="clear" w:color="auto" w:fill="FFFFFF"/>
        </w:rPr>
        <w:t xml:space="preserve"> выборах </w:t>
      </w:r>
      <w:proofErr w:type="gramStart"/>
      <w:r>
        <w:rPr>
          <w:sz w:val="28"/>
          <w:szCs w:val="28"/>
          <w:shd w:val="clear" w:color="auto" w:fill="FFFFFF"/>
        </w:rPr>
        <w:t>депутата Государственной Думы Федерального Собрания Российской Федерации восьмого созыва</w:t>
      </w:r>
      <w:proofErr w:type="gramEnd"/>
      <w:r>
        <w:rPr>
          <w:sz w:val="28"/>
          <w:szCs w:val="28"/>
          <w:shd w:val="clear" w:color="auto" w:fill="FFFFFF"/>
        </w:rPr>
        <w:t xml:space="preserve"> по федеральному избирательному округу 19 сентября 2021</w:t>
      </w:r>
      <w:r>
        <w:rPr>
          <w:sz w:val="28"/>
          <w:szCs w:val="28"/>
        </w:rPr>
        <w:t xml:space="preserve"> года    </w:t>
      </w:r>
    </w:p>
    <w:p w:rsidR="004D7DC6" w:rsidRDefault="004D7DC6" w:rsidP="004D7DC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Территориальная избирательная комиссия Хвойнинского района </w:t>
      </w:r>
    </w:p>
    <w:p w:rsidR="004D7DC6" w:rsidRDefault="004D7DC6" w:rsidP="004D7DC6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4D7DC6" w:rsidRDefault="004D7DC6" w:rsidP="004D7DC6">
      <w:pPr>
        <w:pStyle w:val="a3"/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Признать</w:t>
      </w:r>
      <w:r>
        <w:rPr>
          <w:sz w:val="28"/>
          <w:szCs w:val="28"/>
          <w:shd w:val="clear" w:color="auto" w:fill="FFFFFF"/>
        </w:rPr>
        <w:t xml:space="preserve"> выборы </w:t>
      </w:r>
      <w:proofErr w:type="gramStart"/>
      <w:r>
        <w:rPr>
          <w:sz w:val="28"/>
          <w:szCs w:val="28"/>
          <w:shd w:val="clear" w:color="auto" w:fill="FFFFFF"/>
        </w:rPr>
        <w:t>депутатов Государственной Думы Федерального Собрания Российской Федерации восьмого созыва</w:t>
      </w:r>
      <w:proofErr w:type="gramEnd"/>
      <w:r>
        <w:rPr>
          <w:sz w:val="28"/>
          <w:szCs w:val="28"/>
          <w:shd w:val="clear" w:color="auto" w:fill="FFFFFF"/>
        </w:rPr>
        <w:t xml:space="preserve"> по федеральному избирательному округу </w:t>
      </w:r>
      <w:r>
        <w:rPr>
          <w:sz w:val="28"/>
          <w:szCs w:val="28"/>
        </w:rPr>
        <w:t>на территории Хвойнинского муниципального округа состоявшимися и законными.</w:t>
      </w:r>
    </w:p>
    <w:p w:rsidR="004D7DC6" w:rsidRDefault="004D7DC6" w:rsidP="004D7DC6">
      <w:pPr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2. Утвердить протокол №2 территориальной избирательной комиссии об итогах голосования по  федеральному избирательному округу на  территории Новгородская область, Хвойнинский муниципальный округ Новгородской </w:t>
      </w:r>
      <w:r>
        <w:rPr>
          <w:sz w:val="28"/>
          <w:szCs w:val="28"/>
        </w:rPr>
        <w:lastRenderedPageBreak/>
        <w:t>области на</w:t>
      </w:r>
      <w:r>
        <w:rPr>
          <w:sz w:val="28"/>
          <w:szCs w:val="28"/>
          <w:shd w:val="clear" w:color="auto" w:fill="FFFFFF"/>
        </w:rPr>
        <w:t xml:space="preserve">  выборах </w:t>
      </w:r>
      <w:proofErr w:type="gramStart"/>
      <w:r>
        <w:rPr>
          <w:sz w:val="28"/>
          <w:szCs w:val="28"/>
          <w:shd w:val="clear" w:color="auto" w:fill="FFFFFF"/>
        </w:rPr>
        <w:t>депутатов Государственной Думы Федерального Собрания Российской Федерации восьмого созыва</w:t>
      </w:r>
      <w:proofErr w:type="gramEnd"/>
      <w:r>
        <w:rPr>
          <w:sz w:val="28"/>
          <w:szCs w:val="28"/>
          <w:shd w:val="clear" w:color="auto" w:fill="FFFFFF"/>
        </w:rPr>
        <w:t xml:space="preserve"> 19 сентября 2021 года</w:t>
      </w:r>
    </w:p>
    <w:p w:rsidR="004D7DC6" w:rsidRDefault="004D7DC6" w:rsidP="004D7DC6">
      <w:pPr>
        <w:spacing w:line="360" w:lineRule="auto"/>
        <w:ind w:firstLine="709"/>
        <w:jc w:val="both"/>
        <w:rPr>
          <w:sz w:val="20"/>
          <w:szCs w:val="20"/>
        </w:rPr>
      </w:pPr>
    </w:p>
    <w:tbl>
      <w:tblPr>
        <w:tblStyle w:val="a5"/>
        <w:tblW w:w="960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2693"/>
        <w:gridCol w:w="2977"/>
      </w:tblGrid>
      <w:tr w:rsidR="004D7DC6" w:rsidTr="004D7DC6">
        <w:tc>
          <w:tcPr>
            <w:tcW w:w="3936" w:type="dxa"/>
            <w:hideMark/>
          </w:tcPr>
          <w:p w:rsidR="004D7DC6" w:rsidRDefault="004D7DC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4D7DC6" w:rsidRDefault="004D7DC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Территориальной избирательной комиссии Хвойнинского района  </w:t>
            </w:r>
          </w:p>
        </w:tc>
        <w:tc>
          <w:tcPr>
            <w:tcW w:w="2693" w:type="dxa"/>
          </w:tcPr>
          <w:p w:rsidR="004D7DC6" w:rsidRDefault="004D7DC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4D7DC6" w:rsidRDefault="004D7DC6">
            <w:pPr>
              <w:rPr>
                <w:sz w:val="28"/>
                <w:szCs w:val="28"/>
                <w:lang w:eastAsia="en-US"/>
              </w:rPr>
            </w:pPr>
          </w:p>
          <w:p w:rsidR="004D7DC6" w:rsidRDefault="004D7DC6">
            <w:pPr>
              <w:rPr>
                <w:sz w:val="28"/>
                <w:szCs w:val="28"/>
                <w:lang w:eastAsia="en-US"/>
              </w:rPr>
            </w:pPr>
          </w:p>
          <w:p w:rsidR="004D7DC6" w:rsidRDefault="004D7DC6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С.Е. Косьяненко</w:t>
            </w:r>
          </w:p>
        </w:tc>
      </w:tr>
      <w:tr w:rsidR="004D7DC6" w:rsidTr="004D7DC6">
        <w:tc>
          <w:tcPr>
            <w:tcW w:w="3936" w:type="dxa"/>
          </w:tcPr>
          <w:p w:rsidR="004D7DC6" w:rsidRDefault="004D7DC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4D7DC6" w:rsidRDefault="004D7DC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4D7DC6" w:rsidRDefault="004D7DC6">
            <w:pPr>
              <w:rPr>
                <w:sz w:val="28"/>
                <w:szCs w:val="28"/>
                <w:lang w:eastAsia="en-US"/>
              </w:rPr>
            </w:pPr>
          </w:p>
        </w:tc>
      </w:tr>
      <w:tr w:rsidR="004D7DC6" w:rsidTr="004D7DC6">
        <w:tc>
          <w:tcPr>
            <w:tcW w:w="3936" w:type="dxa"/>
            <w:hideMark/>
          </w:tcPr>
          <w:p w:rsidR="004D7DC6" w:rsidRDefault="004D7DC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Секретарь </w:t>
            </w:r>
          </w:p>
          <w:p w:rsidR="004D7DC6" w:rsidRDefault="004D7DC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Территориальной избирательной комиссии Хвойнинского района  </w:t>
            </w:r>
          </w:p>
        </w:tc>
        <w:tc>
          <w:tcPr>
            <w:tcW w:w="2693" w:type="dxa"/>
          </w:tcPr>
          <w:p w:rsidR="004D7DC6" w:rsidRDefault="004D7DC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4D7DC6" w:rsidRDefault="004D7DC6">
            <w:pPr>
              <w:rPr>
                <w:sz w:val="28"/>
                <w:szCs w:val="28"/>
                <w:lang w:eastAsia="en-US"/>
              </w:rPr>
            </w:pPr>
          </w:p>
          <w:p w:rsidR="004D7DC6" w:rsidRDefault="004D7DC6">
            <w:pPr>
              <w:rPr>
                <w:sz w:val="28"/>
                <w:szCs w:val="28"/>
                <w:lang w:eastAsia="en-US"/>
              </w:rPr>
            </w:pPr>
          </w:p>
          <w:p w:rsidR="004D7DC6" w:rsidRDefault="004D7DC6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Н.С. Цветкова</w:t>
            </w:r>
          </w:p>
        </w:tc>
      </w:tr>
    </w:tbl>
    <w:p w:rsidR="004D7DC6" w:rsidRDefault="004D7DC6" w:rsidP="004D7DC6">
      <w:pPr>
        <w:jc w:val="center"/>
        <w:rPr>
          <w:b/>
          <w:sz w:val="28"/>
        </w:rPr>
      </w:pPr>
    </w:p>
    <w:p w:rsidR="004D7DC6" w:rsidRDefault="004D7DC6" w:rsidP="004D7DC6">
      <w:pPr>
        <w:jc w:val="center"/>
        <w:rPr>
          <w:b/>
          <w:sz w:val="28"/>
        </w:rPr>
      </w:pPr>
    </w:p>
    <w:p w:rsidR="004D7DC6" w:rsidRDefault="004D7DC6" w:rsidP="004D7DC6">
      <w:pPr>
        <w:jc w:val="center"/>
        <w:rPr>
          <w:b/>
          <w:sz w:val="28"/>
        </w:rPr>
      </w:pPr>
    </w:p>
    <w:p w:rsidR="004D7DC6" w:rsidRDefault="004D7DC6" w:rsidP="004D7DC6">
      <w:pPr>
        <w:jc w:val="center"/>
        <w:rPr>
          <w:b/>
          <w:sz w:val="28"/>
        </w:rPr>
      </w:pPr>
    </w:p>
    <w:p w:rsidR="004D7DC6" w:rsidRDefault="004D7DC6" w:rsidP="004D7DC6">
      <w:pPr>
        <w:jc w:val="center"/>
        <w:rPr>
          <w:b/>
          <w:sz w:val="28"/>
        </w:rPr>
      </w:pPr>
    </w:p>
    <w:p w:rsidR="004D7DC6" w:rsidRDefault="004D7DC6" w:rsidP="004D7DC6">
      <w:pPr>
        <w:jc w:val="center"/>
        <w:rPr>
          <w:b/>
          <w:sz w:val="28"/>
        </w:rPr>
      </w:pPr>
    </w:p>
    <w:p w:rsidR="004D7DC6" w:rsidRDefault="004D7DC6" w:rsidP="004D7DC6">
      <w:pPr>
        <w:jc w:val="center"/>
        <w:rPr>
          <w:b/>
          <w:sz w:val="28"/>
        </w:rPr>
      </w:pPr>
    </w:p>
    <w:p w:rsidR="004D7DC6" w:rsidRDefault="004D7DC6" w:rsidP="004D7DC6">
      <w:pPr>
        <w:jc w:val="center"/>
        <w:rPr>
          <w:b/>
          <w:sz w:val="28"/>
        </w:rPr>
      </w:pPr>
    </w:p>
    <w:p w:rsidR="004D7DC6" w:rsidRDefault="004D7DC6" w:rsidP="004D7DC6">
      <w:pPr>
        <w:jc w:val="center"/>
        <w:rPr>
          <w:b/>
          <w:sz w:val="28"/>
        </w:rPr>
      </w:pPr>
    </w:p>
    <w:p w:rsidR="004D7DC6" w:rsidRDefault="004D7DC6" w:rsidP="004D7DC6">
      <w:pPr>
        <w:jc w:val="center"/>
        <w:rPr>
          <w:b/>
          <w:sz w:val="28"/>
        </w:rPr>
      </w:pPr>
    </w:p>
    <w:p w:rsidR="004D7DC6" w:rsidRDefault="004D7DC6" w:rsidP="004D7DC6">
      <w:pPr>
        <w:jc w:val="center"/>
        <w:rPr>
          <w:b/>
          <w:sz w:val="28"/>
        </w:rPr>
      </w:pPr>
    </w:p>
    <w:p w:rsidR="004D7DC6" w:rsidRDefault="004D7DC6" w:rsidP="004D7DC6">
      <w:pPr>
        <w:jc w:val="center"/>
        <w:rPr>
          <w:b/>
          <w:sz w:val="28"/>
        </w:rPr>
      </w:pPr>
    </w:p>
    <w:p w:rsidR="004D7DC6" w:rsidRDefault="004D7DC6" w:rsidP="004D7DC6">
      <w:pPr>
        <w:jc w:val="center"/>
        <w:rPr>
          <w:b/>
          <w:sz w:val="28"/>
        </w:rPr>
      </w:pPr>
    </w:p>
    <w:p w:rsidR="004D7DC6" w:rsidRDefault="004D7DC6" w:rsidP="004D7DC6">
      <w:pPr>
        <w:jc w:val="center"/>
        <w:rPr>
          <w:b/>
          <w:sz w:val="28"/>
        </w:rPr>
      </w:pPr>
    </w:p>
    <w:p w:rsidR="004D7DC6" w:rsidRDefault="004D7DC6" w:rsidP="004D7DC6">
      <w:pPr>
        <w:jc w:val="center"/>
        <w:rPr>
          <w:b/>
          <w:sz w:val="28"/>
        </w:rPr>
      </w:pPr>
    </w:p>
    <w:p w:rsidR="004D7DC6" w:rsidRDefault="004D7DC6" w:rsidP="004D7DC6">
      <w:pPr>
        <w:jc w:val="center"/>
        <w:rPr>
          <w:b/>
          <w:sz w:val="28"/>
        </w:rPr>
      </w:pPr>
    </w:p>
    <w:p w:rsidR="004D7DC6" w:rsidRDefault="004D7DC6" w:rsidP="004D7DC6">
      <w:pPr>
        <w:jc w:val="center"/>
        <w:rPr>
          <w:b/>
          <w:sz w:val="28"/>
        </w:rPr>
      </w:pPr>
    </w:p>
    <w:p w:rsidR="004D7DC6" w:rsidRDefault="004D7DC6" w:rsidP="004D7DC6">
      <w:pPr>
        <w:jc w:val="center"/>
        <w:rPr>
          <w:b/>
          <w:sz w:val="28"/>
        </w:rPr>
      </w:pPr>
    </w:p>
    <w:p w:rsidR="004D7DC6" w:rsidRDefault="004D7DC6" w:rsidP="004D7DC6">
      <w:pPr>
        <w:jc w:val="center"/>
        <w:rPr>
          <w:b/>
          <w:sz w:val="28"/>
        </w:rPr>
      </w:pPr>
    </w:p>
    <w:p w:rsidR="004D7DC6" w:rsidRDefault="004D7DC6" w:rsidP="004D7DC6">
      <w:pPr>
        <w:jc w:val="center"/>
        <w:rPr>
          <w:b/>
          <w:sz w:val="28"/>
        </w:rPr>
      </w:pPr>
    </w:p>
    <w:p w:rsidR="004D7DC6" w:rsidRDefault="004D7DC6" w:rsidP="004D7DC6">
      <w:pPr>
        <w:jc w:val="center"/>
        <w:rPr>
          <w:b/>
          <w:sz w:val="28"/>
        </w:rPr>
      </w:pPr>
    </w:p>
    <w:p w:rsidR="004D7DC6" w:rsidRDefault="004D7DC6" w:rsidP="004D7DC6">
      <w:pPr>
        <w:jc w:val="center"/>
        <w:rPr>
          <w:b/>
          <w:sz w:val="28"/>
        </w:rPr>
      </w:pPr>
    </w:p>
    <w:p w:rsidR="004D7DC6" w:rsidRDefault="004D7DC6" w:rsidP="004D7DC6">
      <w:pPr>
        <w:jc w:val="center"/>
        <w:rPr>
          <w:b/>
          <w:sz w:val="28"/>
        </w:rPr>
      </w:pPr>
    </w:p>
    <w:p w:rsidR="004D7DC6" w:rsidRDefault="004D7DC6" w:rsidP="004D7DC6">
      <w:pPr>
        <w:jc w:val="center"/>
        <w:rPr>
          <w:b/>
          <w:sz w:val="28"/>
        </w:rPr>
      </w:pPr>
    </w:p>
    <w:p w:rsidR="004D7DC6" w:rsidRDefault="004D7DC6" w:rsidP="004D7DC6">
      <w:pPr>
        <w:jc w:val="center"/>
        <w:rPr>
          <w:b/>
          <w:sz w:val="28"/>
        </w:rPr>
      </w:pPr>
    </w:p>
    <w:p w:rsidR="004D7DC6" w:rsidRDefault="004D7DC6" w:rsidP="004D7DC6">
      <w:pPr>
        <w:jc w:val="center"/>
        <w:rPr>
          <w:b/>
          <w:sz w:val="28"/>
        </w:rPr>
      </w:pPr>
    </w:p>
    <w:p w:rsidR="004D7DC6" w:rsidRDefault="004D7DC6" w:rsidP="004D7DC6">
      <w:pPr>
        <w:jc w:val="center"/>
        <w:rPr>
          <w:b/>
          <w:sz w:val="28"/>
        </w:rPr>
      </w:pPr>
    </w:p>
    <w:p w:rsidR="004D7DC6" w:rsidRDefault="004D7DC6" w:rsidP="004D7DC6">
      <w:pPr>
        <w:jc w:val="center"/>
        <w:rPr>
          <w:b/>
          <w:sz w:val="28"/>
        </w:rPr>
      </w:pPr>
    </w:p>
    <w:p w:rsidR="004D7DC6" w:rsidRDefault="004D7DC6" w:rsidP="004D7DC6">
      <w:pPr>
        <w:jc w:val="center"/>
        <w:rPr>
          <w:b/>
          <w:sz w:val="28"/>
        </w:rPr>
      </w:pPr>
    </w:p>
    <w:sectPr w:rsidR="004D7DC6" w:rsidSect="00330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D7DC6"/>
    <w:rsid w:val="003300F1"/>
    <w:rsid w:val="004D7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D7DC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D7D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D7DC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D7D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D7D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4D7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D7D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7D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F:\..\WINWORD6\CLIPART\GERB_OBL.BMP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1486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2021-12-22T11:56:00Z</dcterms:created>
  <dcterms:modified xsi:type="dcterms:W3CDTF">2021-12-22T11:56:00Z</dcterms:modified>
</cp:coreProperties>
</file>