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4" w:rsidRDefault="009D4DC4" w:rsidP="009D4DC4">
      <w:pPr>
        <w:jc w:val="center"/>
      </w:pPr>
      <w:r>
        <w:rPr>
          <w:noProof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C4" w:rsidRDefault="009D4DC4" w:rsidP="009D4DC4">
      <w:pPr>
        <w:pStyle w:val="a3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9D4DC4" w:rsidRDefault="009D4DC4" w:rsidP="009D4DC4">
      <w:pPr>
        <w:pStyle w:val="a3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9D4DC4" w:rsidRDefault="009D4DC4" w:rsidP="009D4DC4">
      <w:pPr>
        <w:rPr>
          <w:sz w:val="32"/>
          <w:szCs w:val="32"/>
        </w:rPr>
      </w:pPr>
    </w:p>
    <w:p w:rsidR="009D4DC4" w:rsidRDefault="009D4DC4" w:rsidP="009D4DC4">
      <w:pPr>
        <w:pStyle w:val="a3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D4DC4" w:rsidRDefault="009D4DC4" w:rsidP="009D4DC4"/>
    <w:p w:rsidR="009D4DC4" w:rsidRDefault="009D4DC4" w:rsidP="009D4DC4">
      <w:pPr>
        <w:pStyle w:val="a3"/>
        <w:spacing w:before="0" w:line="240" w:lineRule="auto"/>
        <w:jc w:val="center"/>
        <w:rPr>
          <w:sz w:val="28"/>
          <w:szCs w:val="28"/>
        </w:rPr>
      </w:pPr>
    </w:p>
    <w:p w:rsidR="009D4DC4" w:rsidRDefault="009D4DC4" w:rsidP="009D4DC4">
      <w:pPr>
        <w:rPr>
          <w:sz w:val="28"/>
        </w:rPr>
      </w:pPr>
      <w:r>
        <w:rPr>
          <w:sz w:val="28"/>
        </w:rPr>
        <w:t>30 августа 2022 года.                                                                              № 33/3-4</w:t>
      </w:r>
    </w:p>
    <w:p w:rsidR="009D4DC4" w:rsidRDefault="009D4DC4" w:rsidP="009D4DC4">
      <w:pPr>
        <w:jc w:val="center"/>
        <w:rPr>
          <w:sz w:val="28"/>
        </w:rPr>
      </w:pPr>
      <w:r>
        <w:rPr>
          <w:sz w:val="28"/>
        </w:rPr>
        <w:t>р.п. Хвойная</w:t>
      </w:r>
    </w:p>
    <w:p w:rsidR="009D4DC4" w:rsidRDefault="009D4DC4" w:rsidP="009D4DC4">
      <w:r>
        <w:t xml:space="preserve"> </w:t>
      </w:r>
    </w:p>
    <w:p w:rsidR="009D4DC4" w:rsidRDefault="009D4DC4" w:rsidP="009D4DC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9D4DC4" w:rsidRDefault="009D4DC4" w:rsidP="009D4DC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О количестве переносных ящиков, используемых</w:t>
      </w:r>
    </w:p>
    <w:p w:rsidR="009D4DC4" w:rsidRDefault="009D4DC4" w:rsidP="009D4DC4">
      <w:pPr>
        <w:jc w:val="center"/>
        <w:rPr>
          <w:b/>
          <w:sz w:val="28"/>
        </w:rPr>
      </w:pPr>
      <w:r>
        <w:rPr>
          <w:b/>
          <w:sz w:val="28"/>
        </w:rPr>
        <w:t xml:space="preserve"> для проведения голосования вне помещения для голосования при проведении выборов  Губернатора Новгородской области</w:t>
      </w:r>
      <w:r>
        <w:rPr>
          <w:b/>
          <w:sz w:val="28"/>
          <w:szCs w:val="28"/>
        </w:rPr>
        <w:t xml:space="preserve"> и на дополнительных </w:t>
      </w:r>
      <w:r>
        <w:rPr>
          <w:b/>
          <w:sz w:val="28"/>
        </w:rPr>
        <w:t>выборах</w:t>
      </w:r>
    </w:p>
    <w:p w:rsidR="009D4DC4" w:rsidRDefault="009D4DC4" w:rsidP="009D4DC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депутата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9D4DC4" w:rsidRDefault="009D4DC4" w:rsidP="009D4DC4">
      <w:pPr>
        <w:jc w:val="center"/>
        <w:rPr>
          <w:b/>
          <w:sz w:val="28"/>
          <w:szCs w:val="28"/>
        </w:rPr>
      </w:pPr>
    </w:p>
    <w:p w:rsidR="009D4DC4" w:rsidRDefault="009D4DC4" w:rsidP="009D4DC4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пунктом </w:t>
      </w:r>
      <w:r w:rsidR="00A72BE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статьи </w:t>
      </w:r>
      <w:r w:rsidR="00A72BE8">
        <w:rPr>
          <w:sz w:val="28"/>
          <w:szCs w:val="28"/>
        </w:rPr>
        <w:t xml:space="preserve">65 Областного закона </w:t>
      </w:r>
      <w:r>
        <w:rPr>
          <w:sz w:val="28"/>
          <w:szCs w:val="28"/>
        </w:rPr>
        <w:t xml:space="preserve"> от </w:t>
      </w:r>
      <w:r w:rsidR="00957085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201</w:t>
      </w:r>
      <w:r w:rsidR="0095708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57085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957085">
        <w:rPr>
          <w:sz w:val="28"/>
          <w:szCs w:val="28"/>
        </w:rPr>
        <w:t>ОЗ</w:t>
      </w:r>
      <w:r>
        <w:rPr>
          <w:sz w:val="28"/>
          <w:szCs w:val="28"/>
        </w:rPr>
        <w:t xml:space="preserve"> «О выборах </w:t>
      </w:r>
      <w:r w:rsidR="00957085"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 xml:space="preserve">», пунктом 1 статьи 61 Областного закона от 02 июля 2007 года N 122-ОЗ «О выборах депутатов Новгородской областной Думы» </w:t>
      </w:r>
    </w:p>
    <w:p w:rsidR="009D4DC4" w:rsidRDefault="009D4DC4" w:rsidP="009D4DC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9D4DC4" w:rsidRDefault="009D4DC4" w:rsidP="009D4DC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DC4" w:rsidRDefault="009D4DC4" w:rsidP="009D4D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количество переносных ящиков, используемых для проведения </w:t>
      </w:r>
      <w:r>
        <w:rPr>
          <w:bCs/>
          <w:sz w:val="28"/>
          <w:szCs w:val="28"/>
        </w:rPr>
        <w:t xml:space="preserve">голосования вне помещения для голосования при </w:t>
      </w:r>
      <w:r>
        <w:rPr>
          <w:sz w:val="28"/>
          <w:szCs w:val="28"/>
        </w:rPr>
        <w:t xml:space="preserve">проведении выборов </w:t>
      </w:r>
      <w:r w:rsidR="00957085">
        <w:rPr>
          <w:sz w:val="28"/>
          <w:szCs w:val="28"/>
        </w:rPr>
        <w:t xml:space="preserve">Губернатора Новгородской области </w:t>
      </w:r>
      <w:r>
        <w:rPr>
          <w:sz w:val="28"/>
          <w:szCs w:val="28"/>
        </w:rPr>
        <w:t>и на</w:t>
      </w:r>
      <w:r w:rsidR="00957085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 выборах депутат</w:t>
      </w:r>
      <w:r w:rsidR="009570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Новгородской областной Думы седьмого созыва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участковых избирательных комиссиях (прилагается)</w:t>
      </w:r>
      <w:r>
        <w:rPr>
          <w:sz w:val="28"/>
          <w:szCs w:val="28"/>
        </w:rPr>
        <w:t xml:space="preserve"> </w:t>
      </w:r>
    </w:p>
    <w:p w:rsidR="009D4DC4" w:rsidRDefault="009D4DC4" w:rsidP="009D4DC4">
      <w:pPr>
        <w:rPr>
          <w:bCs/>
          <w:sz w:val="28"/>
        </w:rPr>
      </w:pPr>
      <w:r>
        <w:rPr>
          <w:bCs/>
          <w:sz w:val="28"/>
        </w:rPr>
        <w:t xml:space="preserve">Председатель </w:t>
      </w:r>
    </w:p>
    <w:p w:rsidR="009D4DC4" w:rsidRDefault="009D4DC4" w:rsidP="009D4DC4">
      <w:pPr>
        <w:rPr>
          <w:bCs/>
          <w:sz w:val="28"/>
        </w:rPr>
      </w:pPr>
      <w:r>
        <w:rPr>
          <w:bCs/>
          <w:sz w:val="28"/>
        </w:rPr>
        <w:t>ТИК Хвойнинского района                                                       С.Е. Косьяненко</w:t>
      </w:r>
    </w:p>
    <w:p w:rsidR="009D4DC4" w:rsidRDefault="009D4DC4" w:rsidP="009D4DC4">
      <w:pPr>
        <w:rPr>
          <w:bCs/>
          <w:sz w:val="28"/>
        </w:rPr>
      </w:pPr>
      <w:r>
        <w:rPr>
          <w:bCs/>
          <w:sz w:val="28"/>
        </w:rPr>
        <w:t>Секретарь</w:t>
      </w:r>
    </w:p>
    <w:p w:rsidR="009D4DC4" w:rsidRDefault="009D4DC4" w:rsidP="009D4DC4">
      <w:pPr>
        <w:rPr>
          <w:sz w:val="28"/>
        </w:rPr>
      </w:pPr>
      <w:r>
        <w:rPr>
          <w:bCs/>
          <w:sz w:val="28"/>
        </w:rPr>
        <w:t>ТИК Хвойнинского района                                                       Н.С. Цветкова</w:t>
      </w:r>
    </w:p>
    <w:p w:rsidR="009D4DC4" w:rsidRDefault="009D4DC4" w:rsidP="009D4DC4">
      <w:pPr>
        <w:ind w:left="5670"/>
        <w:jc w:val="center"/>
        <w:rPr>
          <w:sz w:val="22"/>
          <w:szCs w:val="22"/>
        </w:rPr>
      </w:pPr>
    </w:p>
    <w:p w:rsidR="009D4DC4" w:rsidRDefault="009D4DC4" w:rsidP="009D4DC4">
      <w:pPr>
        <w:ind w:left="5670"/>
        <w:jc w:val="center"/>
        <w:rPr>
          <w:sz w:val="22"/>
          <w:szCs w:val="22"/>
        </w:rPr>
      </w:pPr>
    </w:p>
    <w:p w:rsidR="009D4DC4" w:rsidRDefault="009D4DC4" w:rsidP="009D4DC4">
      <w:pPr>
        <w:ind w:left="5670"/>
        <w:jc w:val="center"/>
        <w:rPr>
          <w:sz w:val="22"/>
          <w:szCs w:val="22"/>
        </w:rPr>
      </w:pPr>
    </w:p>
    <w:p w:rsidR="00957085" w:rsidRDefault="00957085" w:rsidP="009D4DC4">
      <w:pPr>
        <w:ind w:left="5670"/>
        <w:jc w:val="center"/>
        <w:rPr>
          <w:sz w:val="22"/>
          <w:szCs w:val="22"/>
        </w:rPr>
      </w:pPr>
    </w:p>
    <w:p w:rsidR="00957085" w:rsidRDefault="00957085" w:rsidP="009D4DC4">
      <w:pPr>
        <w:ind w:left="5670"/>
        <w:jc w:val="center"/>
        <w:rPr>
          <w:sz w:val="22"/>
          <w:szCs w:val="22"/>
        </w:rPr>
      </w:pPr>
    </w:p>
    <w:p w:rsidR="00957085" w:rsidRDefault="00957085" w:rsidP="009D4DC4">
      <w:pPr>
        <w:ind w:left="5670"/>
        <w:jc w:val="center"/>
        <w:rPr>
          <w:sz w:val="22"/>
          <w:szCs w:val="22"/>
        </w:rPr>
      </w:pPr>
    </w:p>
    <w:p w:rsidR="009D4DC4" w:rsidRDefault="009D4DC4" w:rsidP="009D4DC4">
      <w:pPr>
        <w:ind w:left="5670"/>
        <w:jc w:val="center"/>
        <w:rPr>
          <w:sz w:val="22"/>
        </w:rPr>
      </w:pPr>
      <w:r>
        <w:rPr>
          <w:sz w:val="22"/>
          <w:szCs w:val="22"/>
        </w:rPr>
        <w:lastRenderedPageBreak/>
        <w:t>Приложение</w:t>
      </w:r>
    </w:p>
    <w:p w:rsidR="009D4DC4" w:rsidRDefault="009D4DC4" w:rsidP="009D4DC4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Территориальной избирательной комиссии Хвойнинского района от </w:t>
      </w:r>
      <w:r w:rsidR="00957085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957085"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 w:rsidR="00957085">
        <w:rPr>
          <w:sz w:val="22"/>
          <w:szCs w:val="22"/>
        </w:rPr>
        <w:t>2</w:t>
      </w:r>
      <w:r>
        <w:rPr>
          <w:sz w:val="22"/>
          <w:szCs w:val="22"/>
        </w:rPr>
        <w:t xml:space="preserve">г. № </w:t>
      </w:r>
      <w:r w:rsidR="00957085">
        <w:rPr>
          <w:sz w:val="22"/>
          <w:szCs w:val="22"/>
        </w:rPr>
        <w:t>3</w:t>
      </w:r>
      <w:r>
        <w:rPr>
          <w:sz w:val="22"/>
          <w:szCs w:val="22"/>
        </w:rPr>
        <w:t>3/</w:t>
      </w:r>
      <w:r w:rsidR="00957085">
        <w:rPr>
          <w:sz w:val="22"/>
          <w:szCs w:val="22"/>
        </w:rPr>
        <w:t>3</w:t>
      </w:r>
      <w:r>
        <w:rPr>
          <w:sz w:val="22"/>
          <w:szCs w:val="22"/>
        </w:rPr>
        <w:t>-4</w:t>
      </w:r>
    </w:p>
    <w:p w:rsidR="009D4DC4" w:rsidRDefault="009D4DC4" w:rsidP="009D4DC4">
      <w:pPr>
        <w:ind w:left="5040"/>
        <w:jc w:val="center"/>
        <w:rPr>
          <w:b/>
          <w:sz w:val="28"/>
        </w:rPr>
      </w:pPr>
    </w:p>
    <w:p w:rsidR="009D4DC4" w:rsidRDefault="009D4DC4" w:rsidP="009D4DC4">
      <w:pPr>
        <w:ind w:left="5040"/>
        <w:jc w:val="center"/>
        <w:rPr>
          <w:b/>
          <w:sz w:val="28"/>
        </w:rPr>
      </w:pPr>
    </w:p>
    <w:p w:rsidR="00957085" w:rsidRDefault="009D4DC4" w:rsidP="00957085">
      <w:pPr>
        <w:jc w:val="center"/>
        <w:rPr>
          <w:b/>
          <w:sz w:val="28"/>
        </w:rPr>
      </w:pPr>
      <w:r>
        <w:rPr>
          <w:b/>
          <w:sz w:val="28"/>
        </w:rPr>
        <w:t xml:space="preserve">О количестве переносных ящиков, используемых для проведения голосования вне помещения для голосования при проведении выборов </w:t>
      </w:r>
      <w:r w:rsidR="00957085">
        <w:rPr>
          <w:b/>
          <w:sz w:val="28"/>
        </w:rPr>
        <w:t>Губернатора Новгородской области</w:t>
      </w:r>
      <w:r w:rsidR="00957085">
        <w:rPr>
          <w:b/>
          <w:sz w:val="28"/>
          <w:szCs w:val="28"/>
        </w:rPr>
        <w:t xml:space="preserve"> и на дополнительных </w:t>
      </w:r>
      <w:r w:rsidR="00957085">
        <w:rPr>
          <w:b/>
          <w:sz w:val="28"/>
        </w:rPr>
        <w:t>выборах</w:t>
      </w:r>
    </w:p>
    <w:p w:rsidR="00957085" w:rsidRDefault="00957085" w:rsidP="0095708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депутата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957085" w:rsidRDefault="00957085" w:rsidP="00957085">
      <w:pPr>
        <w:jc w:val="center"/>
        <w:rPr>
          <w:b/>
          <w:sz w:val="28"/>
          <w:szCs w:val="28"/>
        </w:rPr>
      </w:pPr>
    </w:p>
    <w:p w:rsidR="009D4DC4" w:rsidRDefault="009D4DC4" w:rsidP="00957085">
      <w:pPr>
        <w:jc w:val="center"/>
        <w:rPr>
          <w:b/>
          <w:sz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880"/>
        <w:gridCol w:w="2760"/>
      </w:tblGrid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Избирательный участок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переносных ящиков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57085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57085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E23662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57085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57085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D4DC4" w:rsidTr="009D4DC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C4" w:rsidRDefault="009D4DC4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9D4DC4" w:rsidRDefault="009D4DC4" w:rsidP="009D4DC4">
      <w:pPr>
        <w:pStyle w:val="3"/>
        <w:rPr>
          <w:sz w:val="22"/>
        </w:rPr>
      </w:pPr>
    </w:p>
    <w:p w:rsidR="00BF56BA" w:rsidRDefault="00BF56BA"/>
    <w:sectPr w:rsidR="00BF56BA" w:rsidSect="00BF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DC4"/>
    <w:rsid w:val="00957085"/>
    <w:rsid w:val="009D4DC4"/>
    <w:rsid w:val="00A72BE8"/>
    <w:rsid w:val="00BF56BA"/>
    <w:rsid w:val="00E2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C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D4DC4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9D4D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D4DC4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Normal">
    <w:name w:val="ConsNormal"/>
    <w:rsid w:val="009D4D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2022-09-05T13:54:00Z</cp:lastPrinted>
  <dcterms:created xsi:type="dcterms:W3CDTF">2022-09-05T13:20:00Z</dcterms:created>
  <dcterms:modified xsi:type="dcterms:W3CDTF">2022-09-05T13:58:00Z</dcterms:modified>
</cp:coreProperties>
</file>