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2E3" w:rsidRDefault="003A12E3" w:rsidP="003A12E3">
      <w:pPr>
        <w:tabs>
          <w:tab w:val="left" w:pos="1431"/>
        </w:tabs>
        <w:jc w:val="right"/>
        <w:rPr>
          <w:rFonts w:eastAsia="Calibri"/>
          <w:b w:val="0"/>
          <w:bCs w:val="0"/>
          <w:color w:val="000000"/>
        </w:rPr>
      </w:pPr>
      <w:r>
        <w:rPr>
          <w:rFonts w:eastAsia="Calibri"/>
          <w:b w:val="0"/>
          <w:bCs w:val="0"/>
          <w:color w:val="000000"/>
        </w:rPr>
        <w:t xml:space="preserve">ПРОЕКТ </w:t>
      </w:r>
    </w:p>
    <w:p w:rsidR="003A12E3" w:rsidRDefault="003A12E3" w:rsidP="003A12E3">
      <w:pPr>
        <w:tabs>
          <w:tab w:val="left" w:pos="1431"/>
        </w:tabs>
        <w:jc w:val="right"/>
        <w:rPr>
          <w:rFonts w:eastAsia="Calibri"/>
          <w:bCs w:val="0"/>
          <w:color w:val="000000"/>
        </w:rPr>
      </w:pPr>
      <w:proofErr w:type="gramStart"/>
      <w:r>
        <w:rPr>
          <w:rFonts w:eastAsia="Calibri"/>
          <w:bCs w:val="0"/>
          <w:color w:val="000000"/>
        </w:rPr>
        <w:t>Внесен</w:t>
      </w:r>
      <w:proofErr w:type="gramEnd"/>
      <w:r>
        <w:rPr>
          <w:rFonts w:eastAsia="Calibri"/>
          <w:bCs w:val="0"/>
          <w:color w:val="000000"/>
        </w:rPr>
        <w:t xml:space="preserve"> Главой Хвойнинского </w:t>
      </w:r>
    </w:p>
    <w:p w:rsidR="003A12E3" w:rsidRDefault="003A12E3" w:rsidP="003A12E3">
      <w:pPr>
        <w:tabs>
          <w:tab w:val="left" w:pos="1431"/>
        </w:tabs>
        <w:jc w:val="right"/>
        <w:rPr>
          <w:rFonts w:eastAsia="Calibri"/>
          <w:bCs w:val="0"/>
          <w:color w:val="000000"/>
        </w:rPr>
      </w:pPr>
      <w:r>
        <w:rPr>
          <w:rFonts w:eastAsia="Calibri"/>
          <w:bCs w:val="0"/>
          <w:color w:val="000000"/>
        </w:rPr>
        <w:t>муниципального округа</w:t>
      </w:r>
    </w:p>
    <w:p w:rsidR="003A12E3" w:rsidRDefault="003A12E3" w:rsidP="003A12E3">
      <w:pPr>
        <w:tabs>
          <w:tab w:val="left" w:pos="1431"/>
        </w:tabs>
        <w:jc w:val="right"/>
        <w:rPr>
          <w:rFonts w:eastAsia="Calibri"/>
          <w:bCs w:val="0"/>
          <w:color w:val="000000"/>
        </w:rPr>
      </w:pPr>
      <w:proofErr w:type="spellStart"/>
      <w:r>
        <w:rPr>
          <w:rFonts w:eastAsia="Calibri"/>
          <w:bCs w:val="0"/>
          <w:color w:val="000000"/>
        </w:rPr>
        <w:t>Новоселовой</w:t>
      </w:r>
      <w:proofErr w:type="spellEnd"/>
      <w:r>
        <w:rPr>
          <w:rFonts w:eastAsia="Calibri"/>
          <w:bCs w:val="0"/>
          <w:color w:val="000000"/>
        </w:rPr>
        <w:t xml:space="preserve">  С.А. </w:t>
      </w:r>
    </w:p>
    <w:p w:rsidR="003A12E3" w:rsidRDefault="003A12E3" w:rsidP="003A12E3">
      <w:pPr>
        <w:tabs>
          <w:tab w:val="left" w:pos="1431"/>
        </w:tabs>
        <w:jc w:val="right"/>
        <w:rPr>
          <w:rFonts w:eastAsia="Calibri"/>
          <w:bCs w:val="0"/>
          <w:color w:val="000000"/>
        </w:rPr>
      </w:pPr>
      <w:r>
        <w:rPr>
          <w:rFonts w:eastAsia="Calibri"/>
          <w:bCs w:val="0"/>
          <w:color w:val="000000"/>
        </w:rPr>
        <w:t xml:space="preserve"> __________________</w:t>
      </w:r>
    </w:p>
    <w:p w:rsidR="003A12E3" w:rsidRPr="008F08FE" w:rsidRDefault="003A12E3" w:rsidP="003A12E3">
      <w:pPr>
        <w:tabs>
          <w:tab w:val="left" w:pos="1431"/>
        </w:tabs>
        <w:jc w:val="right"/>
        <w:rPr>
          <w:rFonts w:eastAsia="Calibri"/>
          <w:bCs w:val="0"/>
          <w:color w:val="000000"/>
        </w:rPr>
      </w:pPr>
    </w:p>
    <w:p w:rsidR="003A12E3" w:rsidRDefault="003A12E3" w:rsidP="003A12E3">
      <w:pPr>
        <w:jc w:val="center"/>
      </w:pPr>
      <w:r>
        <w:rPr>
          <w:noProof/>
        </w:rPr>
        <w:drawing>
          <wp:inline distT="0" distB="0" distL="0" distR="0">
            <wp:extent cx="675005" cy="745490"/>
            <wp:effectExtent l="19050" t="0" r="0"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5" cstate="print">
                      <a:lum bright="-40000" contrast="60000"/>
                      <a:grayscl/>
                      <a:biLevel thresh="50000"/>
                    </a:blip>
                    <a:srcRect t="20348"/>
                    <a:stretch>
                      <a:fillRect/>
                    </a:stretch>
                  </pic:blipFill>
                  <pic:spPr bwMode="auto">
                    <a:xfrm>
                      <a:off x="0" y="0"/>
                      <a:ext cx="675005" cy="745490"/>
                    </a:xfrm>
                    <a:prstGeom prst="rect">
                      <a:avLst/>
                    </a:prstGeom>
                    <a:solidFill>
                      <a:srgbClr val="FFFFFF"/>
                    </a:solidFill>
                    <a:ln w="9525">
                      <a:noFill/>
                      <a:miter lim="800000"/>
                      <a:headEnd/>
                      <a:tailEnd/>
                    </a:ln>
                  </pic:spPr>
                </pic:pic>
              </a:graphicData>
            </a:graphic>
          </wp:inline>
        </w:drawing>
      </w:r>
    </w:p>
    <w:p w:rsidR="003A12E3" w:rsidRPr="00186C07" w:rsidRDefault="003A12E3" w:rsidP="003A12E3">
      <w:pPr>
        <w:pStyle w:val="4"/>
        <w:jc w:val="center"/>
      </w:pPr>
      <w:r w:rsidRPr="00186C07">
        <w:t>ДУМА ХВОЙНИНСКОГО МУНИЦИПАЛЬНОГО ОКРУГА</w:t>
      </w:r>
    </w:p>
    <w:p w:rsidR="003A12E3" w:rsidRPr="003A12E3" w:rsidRDefault="003A12E3" w:rsidP="003A12E3">
      <w:pPr>
        <w:jc w:val="center"/>
        <w:rPr>
          <w:rFonts w:eastAsia="Calibri"/>
          <w:color w:val="000000"/>
        </w:rPr>
      </w:pPr>
      <w:r w:rsidRPr="003A12E3">
        <w:t>НОВГОРОДСКОЙ ОБЛАСТИ</w:t>
      </w:r>
    </w:p>
    <w:p w:rsidR="003A12E3" w:rsidRPr="00186C07" w:rsidRDefault="003A12E3" w:rsidP="003A12E3">
      <w:pPr>
        <w:jc w:val="center"/>
        <w:rPr>
          <w:rFonts w:eastAsia="Calibri"/>
          <w:b w:val="0"/>
          <w:color w:val="000000"/>
        </w:rPr>
      </w:pPr>
    </w:p>
    <w:p w:rsidR="003A12E3" w:rsidRDefault="003A12E3" w:rsidP="003A12E3">
      <w:pPr>
        <w:jc w:val="center"/>
        <w:rPr>
          <w:rFonts w:eastAsia="Calibri"/>
          <w:b w:val="0"/>
          <w:color w:val="000000"/>
        </w:rPr>
      </w:pPr>
      <w:r w:rsidRPr="00186C07">
        <w:rPr>
          <w:rFonts w:eastAsia="Calibri"/>
          <w:b w:val="0"/>
          <w:color w:val="000000"/>
        </w:rPr>
        <w:t>РЕШЕНИЕ</w:t>
      </w:r>
    </w:p>
    <w:p w:rsidR="003A12E3" w:rsidRPr="00186C07" w:rsidRDefault="003A12E3" w:rsidP="003A12E3">
      <w:pPr>
        <w:jc w:val="center"/>
        <w:rPr>
          <w:b w:val="0"/>
        </w:rPr>
      </w:pPr>
    </w:p>
    <w:p w:rsidR="003A12E3" w:rsidRPr="00186C07" w:rsidRDefault="003A12E3" w:rsidP="003A12E3">
      <w:pPr>
        <w:shd w:val="clear" w:color="auto" w:fill="FFFFFF"/>
        <w:jc w:val="center"/>
        <w:rPr>
          <w:b w:val="0"/>
          <w:color w:val="000000"/>
        </w:rPr>
      </w:pPr>
      <w:r w:rsidRPr="00186C07">
        <w:rPr>
          <w:b w:val="0"/>
          <w:color w:val="000000"/>
        </w:rPr>
        <w:t xml:space="preserve">Об утверждении Положения по осуществлению муниципального земельного контроля </w:t>
      </w:r>
      <w:r>
        <w:rPr>
          <w:b w:val="0"/>
          <w:color w:val="000000"/>
        </w:rPr>
        <w:t>в границах Хвойнинского муниципального округа</w:t>
      </w:r>
    </w:p>
    <w:p w:rsidR="003A12E3" w:rsidRDefault="003A12E3" w:rsidP="003A12E3">
      <w:pPr>
        <w:shd w:val="clear" w:color="auto" w:fill="FFFFFF"/>
        <w:ind w:firstLine="567"/>
        <w:jc w:val="center"/>
        <w:rPr>
          <w:rFonts w:eastAsia="Calibri"/>
          <w:color w:val="000000"/>
        </w:rPr>
      </w:pPr>
    </w:p>
    <w:p w:rsidR="003A12E3" w:rsidRDefault="003A12E3" w:rsidP="003A12E3">
      <w:pPr>
        <w:shd w:val="clear" w:color="auto" w:fill="FFFFFF"/>
        <w:ind w:firstLine="567"/>
        <w:jc w:val="center"/>
        <w:rPr>
          <w:color w:val="000000"/>
        </w:rPr>
      </w:pPr>
    </w:p>
    <w:tbl>
      <w:tblPr>
        <w:tblW w:w="0" w:type="auto"/>
        <w:tblLook w:val="04A0"/>
      </w:tblPr>
      <w:tblGrid>
        <w:gridCol w:w="4644"/>
        <w:gridCol w:w="4644"/>
      </w:tblGrid>
      <w:tr w:rsidR="003A12E3" w:rsidRPr="00F0346B" w:rsidTr="00DE1223">
        <w:tc>
          <w:tcPr>
            <w:tcW w:w="4644" w:type="dxa"/>
            <w:shd w:val="clear" w:color="auto" w:fill="auto"/>
          </w:tcPr>
          <w:p w:rsidR="003A12E3" w:rsidRPr="00F0346B" w:rsidRDefault="003A12E3" w:rsidP="00DE1223">
            <w:pPr>
              <w:shd w:val="clear" w:color="auto" w:fill="FFFFFF"/>
              <w:rPr>
                <w:color w:val="000000"/>
              </w:rPr>
            </w:pPr>
          </w:p>
        </w:tc>
        <w:tc>
          <w:tcPr>
            <w:tcW w:w="4644" w:type="dxa"/>
            <w:shd w:val="clear" w:color="auto" w:fill="auto"/>
          </w:tcPr>
          <w:p w:rsidR="003A12E3" w:rsidRPr="00F0346B" w:rsidRDefault="003A12E3" w:rsidP="00DE1223">
            <w:pPr>
              <w:jc w:val="center"/>
              <w:rPr>
                <w:color w:val="000000"/>
              </w:rPr>
            </w:pPr>
          </w:p>
        </w:tc>
      </w:tr>
    </w:tbl>
    <w:p w:rsidR="003A12E3" w:rsidRPr="003A12E3" w:rsidRDefault="003A12E3" w:rsidP="003A12E3">
      <w:pPr>
        <w:shd w:val="clear" w:color="auto" w:fill="FFFFFF"/>
        <w:ind w:firstLine="709"/>
        <w:jc w:val="both"/>
        <w:rPr>
          <w:b w:val="0"/>
          <w:color w:val="000000"/>
          <w:sz w:val="28"/>
          <w:szCs w:val="28"/>
        </w:rPr>
      </w:pPr>
      <w:proofErr w:type="gramStart"/>
      <w:r w:rsidRPr="003A12E3">
        <w:rPr>
          <w:b w:val="0"/>
          <w:color w:val="000000"/>
          <w:sz w:val="28"/>
          <w:szCs w:val="28"/>
        </w:rPr>
        <w:t>В соответствии со статьей 72 Земельного кодекса Российской Федерации, пунктом 26 части 1 статьи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Хвойнинского муниципального округа, Дума Хвойнинского муниципального округа РЕШИЛА:</w:t>
      </w:r>
      <w:proofErr w:type="gramEnd"/>
    </w:p>
    <w:p w:rsidR="003A12E3" w:rsidRPr="003A12E3" w:rsidRDefault="003A12E3" w:rsidP="003A12E3">
      <w:pPr>
        <w:shd w:val="clear" w:color="auto" w:fill="FFFFFF"/>
        <w:ind w:firstLine="709"/>
        <w:jc w:val="both"/>
        <w:rPr>
          <w:b w:val="0"/>
          <w:sz w:val="28"/>
          <w:szCs w:val="28"/>
        </w:rPr>
      </w:pPr>
      <w:r w:rsidRPr="003A12E3">
        <w:rPr>
          <w:b w:val="0"/>
          <w:color w:val="000000"/>
          <w:sz w:val="28"/>
          <w:szCs w:val="28"/>
        </w:rPr>
        <w:t>1. Утвердить прилагаемое Положение по осуществлению муниципального земельного контроля в границах Хвойнинского муниципального округа.</w:t>
      </w:r>
    </w:p>
    <w:p w:rsidR="003A12E3" w:rsidRDefault="003A12E3" w:rsidP="003A12E3">
      <w:pPr>
        <w:shd w:val="clear" w:color="auto" w:fill="FFFFFF"/>
        <w:ind w:firstLine="709"/>
        <w:jc w:val="both"/>
      </w:pPr>
      <w:r w:rsidRPr="003A12E3">
        <w:rPr>
          <w:b w:val="0"/>
          <w:color w:val="000000"/>
          <w:sz w:val="28"/>
          <w:szCs w:val="28"/>
        </w:rPr>
        <w:t>2. Настоящее решение вступает в силу со дня его официального опубликования в бюллетене «официальный вестник Хвойнинского муници</w:t>
      </w:r>
      <w:r>
        <w:rPr>
          <w:b w:val="0"/>
          <w:color w:val="000000"/>
          <w:sz w:val="28"/>
          <w:szCs w:val="28"/>
        </w:rPr>
        <w:t>пального округа»</w:t>
      </w:r>
      <w:r w:rsidRPr="003A12E3">
        <w:rPr>
          <w:b w:val="0"/>
          <w:color w:val="000000"/>
          <w:sz w:val="28"/>
          <w:szCs w:val="28"/>
        </w:rPr>
        <w:t>, но не ранее 1 января 2022 года.</w:t>
      </w:r>
      <w:r>
        <w:rPr>
          <w:color w:val="000000"/>
        </w:rPr>
        <w:t xml:space="preserve"> </w:t>
      </w:r>
    </w:p>
    <w:p w:rsidR="003A12E3" w:rsidRDefault="003A12E3" w:rsidP="003A12E3">
      <w:pPr>
        <w:shd w:val="clear" w:color="auto" w:fill="FFFFFF"/>
        <w:ind w:firstLine="567"/>
        <w:jc w:val="both"/>
        <w:rPr>
          <w:color w:val="000000"/>
        </w:rPr>
      </w:pPr>
    </w:p>
    <w:p w:rsidR="003A12E3" w:rsidRDefault="003A12E3" w:rsidP="003A12E3">
      <w:pPr>
        <w:pStyle w:val="ConsTitle"/>
        <w:widowControl/>
        <w:spacing w:line="240" w:lineRule="exact"/>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Проект подготовила:</w:t>
      </w:r>
    </w:p>
    <w:p w:rsidR="003A12E3" w:rsidRDefault="003A12E3" w:rsidP="003A12E3">
      <w:pPr>
        <w:pStyle w:val="ConsTitle"/>
        <w:widowControl/>
        <w:spacing w:line="240" w:lineRule="exact"/>
        <w:jc w:val="both"/>
        <w:rPr>
          <w:rFonts w:ascii="Times New Roman" w:hAnsi="Times New Roman" w:cs="Times New Roman"/>
          <w:b w:val="0"/>
          <w:color w:val="000000"/>
          <w:sz w:val="28"/>
          <w:szCs w:val="28"/>
        </w:rPr>
      </w:pPr>
    </w:p>
    <w:p w:rsidR="003A12E3" w:rsidRDefault="003A12E3" w:rsidP="003A12E3">
      <w:pPr>
        <w:pStyle w:val="ConsTitle"/>
        <w:widowControl/>
        <w:spacing w:line="240" w:lineRule="exact"/>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Начальник отдела КЭУМИ Администрации Хвойнинского муниципального округа                                       Т.А. Альбова</w:t>
      </w:r>
    </w:p>
    <w:p w:rsidR="003A12E3" w:rsidRDefault="003A12E3" w:rsidP="003A12E3">
      <w:pPr>
        <w:pStyle w:val="ConsTitle"/>
        <w:widowControl/>
        <w:spacing w:line="240" w:lineRule="exact"/>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Согласовано:   </w:t>
      </w:r>
    </w:p>
    <w:p w:rsidR="003A12E3" w:rsidRDefault="003A12E3" w:rsidP="003A12E3">
      <w:pPr>
        <w:pStyle w:val="ConsTitle"/>
        <w:widowControl/>
        <w:spacing w:line="240" w:lineRule="exact"/>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Заместитель Главы Администрации                              Д.А. Загуляева</w:t>
      </w:r>
    </w:p>
    <w:p w:rsidR="003A12E3" w:rsidRDefault="003A12E3" w:rsidP="003A12E3">
      <w:pPr>
        <w:pStyle w:val="ConsTitle"/>
        <w:widowControl/>
        <w:spacing w:line="240" w:lineRule="exact"/>
        <w:jc w:val="both"/>
        <w:rPr>
          <w:rFonts w:ascii="Times New Roman" w:hAnsi="Times New Roman" w:cs="Times New Roman"/>
          <w:b w:val="0"/>
          <w:color w:val="000000"/>
          <w:sz w:val="28"/>
          <w:szCs w:val="28"/>
        </w:rPr>
      </w:pPr>
    </w:p>
    <w:p w:rsidR="003A12E3" w:rsidRDefault="003A12E3" w:rsidP="003A12E3">
      <w:pPr>
        <w:pStyle w:val="ConsTitle"/>
        <w:widowControl/>
        <w:spacing w:line="240" w:lineRule="exact"/>
        <w:jc w:val="both"/>
      </w:pPr>
      <w:r>
        <w:rPr>
          <w:rFonts w:ascii="Times New Roman" w:hAnsi="Times New Roman" w:cs="Times New Roman"/>
          <w:b w:val="0"/>
          <w:color w:val="000000"/>
          <w:sz w:val="28"/>
          <w:szCs w:val="28"/>
        </w:rPr>
        <w:t xml:space="preserve"> юридический отдел                                                    </w:t>
      </w:r>
    </w:p>
    <w:p w:rsidR="003A12E3" w:rsidRDefault="003A12E3" w:rsidP="003A12E3">
      <w:pPr>
        <w:pageBreakBefore/>
        <w:spacing w:line="240" w:lineRule="exact"/>
        <w:ind w:left="5398"/>
        <w:jc w:val="center"/>
      </w:pPr>
      <w:r>
        <w:rPr>
          <w:color w:val="000000"/>
        </w:rPr>
        <w:lastRenderedPageBreak/>
        <w:t>УТВЕРЖДЕНО</w:t>
      </w:r>
    </w:p>
    <w:p w:rsidR="003A12E3" w:rsidRDefault="003A12E3" w:rsidP="003A12E3">
      <w:pPr>
        <w:spacing w:line="240" w:lineRule="exact"/>
        <w:ind w:left="5398"/>
        <w:jc w:val="center"/>
        <w:rPr>
          <w:color w:val="000000"/>
        </w:rPr>
      </w:pPr>
      <w:r>
        <w:rPr>
          <w:color w:val="000000"/>
        </w:rPr>
        <w:t xml:space="preserve">решением Думы Хвойнинского </w:t>
      </w:r>
    </w:p>
    <w:p w:rsidR="003A12E3" w:rsidRDefault="003A12E3" w:rsidP="003A12E3">
      <w:pPr>
        <w:spacing w:line="240" w:lineRule="exact"/>
        <w:ind w:left="5398"/>
        <w:jc w:val="center"/>
        <w:rPr>
          <w:color w:val="000000"/>
        </w:rPr>
      </w:pPr>
      <w:r>
        <w:rPr>
          <w:color w:val="000000"/>
        </w:rPr>
        <w:t>муниципального округа</w:t>
      </w:r>
    </w:p>
    <w:p w:rsidR="003A12E3" w:rsidRDefault="003A12E3" w:rsidP="003A12E3">
      <w:pPr>
        <w:spacing w:line="240" w:lineRule="exact"/>
        <w:ind w:left="5398"/>
        <w:jc w:val="center"/>
      </w:pPr>
      <w:r>
        <w:rPr>
          <w:color w:val="000000"/>
        </w:rPr>
        <w:t xml:space="preserve">от_____   №____ </w:t>
      </w:r>
    </w:p>
    <w:p w:rsidR="003A12E3" w:rsidRDefault="003A12E3" w:rsidP="003A12E3">
      <w:pPr>
        <w:ind w:firstLine="567"/>
        <w:jc w:val="right"/>
        <w:rPr>
          <w:color w:val="000000"/>
          <w:sz w:val="17"/>
          <w:szCs w:val="17"/>
        </w:rPr>
      </w:pPr>
    </w:p>
    <w:p w:rsidR="003A12E3" w:rsidRDefault="003A12E3" w:rsidP="003A12E3">
      <w:pPr>
        <w:ind w:firstLine="567"/>
        <w:jc w:val="right"/>
        <w:rPr>
          <w:color w:val="000000"/>
          <w:sz w:val="17"/>
          <w:szCs w:val="17"/>
        </w:rPr>
      </w:pPr>
    </w:p>
    <w:p w:rsidR="003A12E3" w:rsidRDefault="003A12E3" w:rsidP="003A12E3">
      <w:pPr>
        <w:spacing w:line="240" w:lineRule="exact"/>
        <w:jc w:val="center"/>
      </w:pPr>
      <w:r>
        <w:rPr>
          <w:color w:val="000000"/>
        </w:rPr>
        <w:t xml:space="preserve">Положение </w:t>
      </w:r>
    </w:p>
    <w:p w:rsidR="003A12E3" w:rsidRDefault="003A12E3" w:rsidP="003A12E3">
      <w:pPr>
        <w:shd w:val="clear" w:color="auto" w:fill="FFFFFF"/>
        <w:spacing w:line="240" w:lineRule="exact"/>
        <w:ind w:firstLine="709"/>
        <w:jc w:val="center"/>
      </w:pPr>
      <w:r>
        <w:rPr>
          <w:color w:val="000000"/>
        </w:rPr>
        <w:t>по осуществлению муниципального земельного контроля в границах Хвойнинского муниципального  округа</w:t>
      </w:r>
    </w:p>
    <w:p w:rsidR="003A12E3" w:rsidRDefault="003A12E3" w:rsidP="003A12E3">
      <w:pPr>
        <w:shd w:val="clear" w:color="auto" w:fill="FFFFFF"/>
        <w:spacing w:line="240" w:lineRule="exact"/>
        <w:jc w:val="both"/>
        <w:rPr>
          <w:color w:val="000000"/>
        </w:rPr>
      </w:pPr>
    </w:p>
    <w:p w:rsidR="003A12E3" w:rsidRPr="003A12E3" w:rsidRDefault="003A12E3" w:rsidP="003A12E3">
      <w:pPr>
        <w:pStyle w:val="ConsPlusNormal"/>
        <w:ind w:firstLine="540"/>
        <w:jc w:val="both"/>
      </w:pPr>
      <w:r w:rsidRPr="003A12E3">
        <w:rPr>
          <w:rFonts w:ascii="Times New Roman" w:hAnsi="Times New Roman" w:cs="Times New Roman"/>
          <w:color w:val="000000"/>
          <w:sz w:val="28"/>
          <w:szCs w:val="28"/>
        </w:rPr>
        <w:t>1. Настоящее Положение устанавливает порядок осуществления муниципального земельного контроля в границах Хвойнинского муниципального  округа,  (далее - муниципальный земельный контроль).</w:t>
      </w:r>
    </w:p>
    <w:p w:rsidR="003A12E3" w:rsidRPr="003A12E3" w:rsidRDefault="003A12E3" w:rsidP="003A12E3">
      <w:pPr>
        <w:pStyle w:val="ConsPlusNormal"/>
        <w:ind w:firstLine="540"/>
        <w:jc w:val="both"/>
        <w:rPr>
          <w:rFonts w:ascii="Times New Roman" w:hAnsi="Times New Roman" w:cs="Times New Roman"/>
          <w:color w:val="000000"/>
          <w:sz w:val="28"/>
          <w:szCs w:val="28"/>
        </w:rPr>
      </w:pPr>
    </w:p>
    <w:p w:rsidR="003A12E3" w:rsidRPr="003A12E3" w:rsidRDefault="003A12E3" w:rsidP="003A12E3">
      <w:pPr>
        <w:pStyle w:val="ConsPlusNormal"/>
        <w:ind w:firstLine="540"/>
        <w:jc w:val="both"/>
      </w:pPr>
      <w:r w:rsidRPr="003A12E3">
        <w:rPr>
          <w:rFonts w:ascii="Times New Roman" w:hAnsi="Times New Roman" w:cs="Times New Roman"/>
          <w:color w:val="000000"/>
          <w:sz w:val="28"/>
          <w:szCs w:val="28"/>
        </w:rPr>
        <w:t>2. Муниципальный земельный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A12E3" w:rsidRPr="003A12E3" w:rsidRDefault="003A12E3" w:rsidP="003A12E3">
      <w:pPr>
        <w:pStyle w:val="ConsPlusNormal"/>
        <w:ind w:firstLine="540"/>
        <w:jc w:val="both"/>
        <w:rPr>
          <w:color w:val="000000"/>
        </w:rPr>
      </w:pPr>
    </w:p>
    <w:p w:rsidR="003A12E3" w:rsidRPr="003A12E3" w:rsidRDefault="003A12E3" w:rsidP="003A12E3">
      <w:pPr>
        <w:ind w:firstLine="567"/>
        <w:jc w:val="both"/>
        <w:rPr>
          <w:b w:val="0"/>
        </w:rPr>
      </w:pPr>
      <w:r w:rsidRPr="003A12E3">
        <w:rPr>
          <w:b w:val="0"/>
          <w:color w:val="000000"/>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Объектами земельных отношений являются земли, земельные участки или части земельных участков в границах Хвойнинского муниципального  округа.</w:t>
      </w:r>
    </w:p>
    <w:p w:rsidR="003A12E3" w:rsidRPr="003A12E3" w:rsidRDefault="003A12E3" w:rsidP="003A12E3">
      <w:pPr>
        <w:ind w:firstLine="709"/>
        <w:contextualSpacing/>
        <w:jc w:val="both"/>
        <w:rPr>
          <w:b w:val="0"/>
        </w:rPr>
      </w:pPr>
      <w:r w:rsidRPr="003A12E3">
        <w:rPr>
          <w:b w:val="0"/>
          <w:bCs w:val="0"/>
          <w:color w:val="000000"/>
        </w:rPr>
        <w:t>Учет объектов контроля осуществляется путем отнесения земельных участков к определенной категории риска в соответствии с требованиями, установленными настоящим Положением.</w:t>
      </w:r>
    </w:p>
    <w:p w:rsidR="003A12E3" w:rsidRPr="003A12E3" w:rsidRDefault="003A12E3" w:rsidP="003A12E3">
      <w:pPr>
        <w:ind w:firstLine="709"/>
        <w:contextualSpacing/>
        <w:jc w:val="both"/>
        <w:rPr>
          <w:b w:val="0"/>
        </w:rPr>
      </w:pPr>
      <w:r w:rsidRPr="003A12E3">
        <w:rPr>
          <w:b w:val="0"/>
          <w:color w:val="000000"/>
        </w:rPr>
        <w:t>3. Муниципальный земельный контроль осуществляется должностными лицами администрации Хвойнинского муниципального  округа, в должностные обязанности которых в соответствии с  должностной инструкцией входит осуществление полномочий по муниципальному земельному контролю (далее также - должностные лица, уполномоченные осуществлять муниципальный земельный контроль).</w:t>
      </w:r>
    </w:p>
    <w:p w:rsidR="003A12E3" w:rsidRPr="003A12E3" w:rsidRDefault="003A12E3" w:rsidP="003A12E3">
      <w:pPr>
        <w:spacing w:after="160"/>
        <w:ind w:firstLine="709"/>
        <w:contextualSpacing/>
        <w:jc w:val="both"/>
        <w:rPr>
          <w:b w:val="0"/>
        </w:rPr>
      </w:pPr>
      <w:r w:rsidRPr="003A12E3">
        <w:rPr>
          <w:b w:val="0"/>
          <w:color w:val="00000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 xml:space="preserve">4. </w:t>
      </w:r>
      <w:proofErr w:type="gramStart"/>
      <w:r w:rsidRPr="003A12E3">
        <w:rPr>
          <w:rFonts w:ascii="Times New Roman" w:hAnsi="Times New Roman" w:cs="Times New Roman"/>
          <w:color w:val="000000"/>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(надзорных) мероприятий применяются положения Федерального </w:t>
      </w:r>
      <w:r w:rsidRPr="003A12E3">
        <w:rPr>
          <w:rStyle w:val="a3"/>
          <w:rFonts w:ascii="Times New Roman" w:hAnsi="Times New Roman" w:cs="Times New Roman"/>
          <w:color w:val="000000"/>
          <w:sz w:val="28"/>
          <w:szCs w:val="28"/>
        </w:rPr>
        <w:t>закона</w:t>
      </w:r>
      <w:r w:rsidRPr="003A12E3">
        <w:rPr>
          <w:rFonts w:ascii="Times New Roman" w:hAnsi="Times New Roman" w:cs="Times New Roman"/>
          <w:color w:val="000000"/>
          <w:sz w:val="28"/>
          <w:szCs w:val="28"/>
        </w:rPr>
        <w:t xml:space="preserve"> от 31 июля 2020 г. № 248-ФЗ «О государственном контроле (надзоре) и муниципальном контроле в Российской Федерации», Земельного </w:t>
      </w:r>
      <w:r w:rsidRPr="003A12E3">
        <w:rPr>
          <w:rStyle w:val="a3"/>
          <w:rFonts w:ascii="Times New Roman" w:hAnsi="Times New Roman" w:cs="Times New Roman"/>
          <w:color w:val="000000"/>
          <w:sz w:val="28"/>
          <w:szCs w:val="28"/>
        </w:rPr>
        <w:t>кодекса</w:t>
      </w:r>
      <w:r w:rsidRPr="003A12E3">
        <w:rPr>
          <w:rFonts w:ascii="Times New Roman" w:hAnsi="Times New Roman" w:cs="Times New Roman"/>
          <w:color w:val="000000"/>
          <w:sz w:val="28"/>
          <w:szCs w:val="28"/>
        </w:rPr>
        <w:t xml:space="preserve"> Российской Федерации, Федерального </w:t>
      </w:r>
      <w:r w:rsidRPr="003A12E3">
        <w:rPr>
          <w:rStyle w:val="a3"/>
          <w:rFonts w:ascii="Times New Roman" w:hAnsi="Times New Roman" w:cs="Times New Roman"/>
          <w:color w:val="000000"/>
          <w:sz w:val="28"/>
          <w:szCs w:val="28"/>
        </w:rPr>
        <w:t>закона</w:t>
      </w:r>
      <w:r w:rsidRPr="003A12E3">
        <w:rPr>
          <w:rFonts w:ascii="Times New Roman" w:hAnsi="Times New Roman" w:cs="Times New Roman"/>
          <w:color w:val="000000"/>
          <w:sz w:val="28"/>
          <w:szCs w:val="28"/>
        </w:rPr>
        <w:t xml:space="preserve"> от 6 октября 2003 г. № 131-ФЗ «Об общих принципах организации местного самоуправления в Российской Федерации».</w:t>
      </w:r>
      <w:proofErr w:type="gramEnd"/>
    </w:p>
    <w:p w:rsidR="003A12E3" w:rsidRPr="003A12E3" w:rsidRDefault="003A12E3" w:rsidP="003A12E3">
      <w:pPr>
        <w:pStyle w:val="ConsPlusNormal"/>
        <w:ind w:firstLine="540"/>
        <w:jc w:val="both"/>
        <w:rPr>
          <w:rFonts w:ascii="Times New Roman" w:hAnsi="Times New Roman" w:cs="Times New Roman"/>
          <w:color w:val="000000"/>
          <w:sz w:val="28"/>
          <w:szCs w:val="28"/>
        </w:rPr>
      </w:pPr>
    </w:p>
    <w:p w:rsidR="003A12E3" w:rsidRPr="003A12E3" w:rsidRDefault="003A12E3" w:rsidP="003A12E3">
      <w:pPr>
        <w:pStyle w:val="ConsPlusNormal"/>
        <w:ind w:firstLine="540"/>
        <w:jc w:val="both"/>
      </w:pPr>
      <w:bookmarkStart w:id="0" w:name="Par61"/>
      <w:bookmarkEnd w:id="0"/>
      <w:r w:rsidRPr="003A12E3">
        <w:rPr>
          <w:rFonts w:ascii="Times New Roman" w:hAnsi="Times New Roman" w:cs="Times New Roman"/>
          <w:color w:val="000000"/>
          <w:sz w:val="28"/>
          <w:szCs w:val="28"/>
        </w:rPr>
        <w:t xml:space="preserve">5. Администрация Хвойнинского муниципального округа  осуществляет муниципальный земельный </w:t>
      </w:r>
      <w:proofErr w:type="gramStart"/>
      <w:r w:rsidRPr="003A12E3">
        <w:rPr>
          <w:rFonts w:ascii="Times New Roman" w:hAnsi="Times New Roman" w:cs="Times New Roman"/>
          <w:color w:val="000000"/>
          <w:sz w:val="28"/>
          <w:szCs w:val="28"/>
        </w:rPr>
        <w:t>контроль за</w:t>
      </w:r>
      <w:proofErr w:type="gramEnd"/>
      <w:r w:rsidRPr="003A12E3">
        <w:rPr>
          <w:rFonts w:ascii="Times New Roman" w:hAnsi="Times New Roman" w:cs="Times New Roman"/>
          <w:color w:val="000000"/>
          <w:sz w:val="28"/>
          <w:szCs w:val="28"/>
        </w:rPr>
        <w:t xml:space="preserve"> соблюдением:</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3A12E3" w:rsidRPr="003A12E3" w:rsidRDefault="003A12E3" w:rsidP="003A12E3">
      <w:pPr>
        <w:pStyle w:val="ConsPlusNormal"/>
        <w:spacing w:before="240"/>
        <w:ind w:firstLine="540"/>
        <w:jc w:val="both"/>
      </w:pPr>
      <w:proofErr w:type="spellStart"/>
      <w:r w:rsidRPr="003A12E3">
        <w:rPr>
          <w:rFonts w:ascii="Times New Roman" w:hAnsi="Times New Roman" w:cs="Times New Roman"/>
          <w:color w:val="000000"/>
          <w:sz w:val="28"/>
          <w:szCs w:val="28"/>
        </w:rPr>
        <w:t>д</w:t>
      </w:r>
      <w:proofErr w:type="spellEnd"/>
      <w:r w:rsidRPr="003A12E3">
        <w:rPr>
          <w:rFonts w:ascii="Times New Roman" w:hAnsi="Times New Roman" w:cs="Times New Roman"/>
          <w:color w:val="000000"/>
          <w:sz w:val="28"/>
          <w:szCs w:val="28"/>
        </w:rPr>
        <w:t>)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компетенции.</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Полномочия, указанные в настоящем пункте, осуществляются Администрацией Хвойнинского муниципального  округа (далее — Администрация округа) в отношении всех категорий земель.</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6. Администрация округа осуществляет муниципальный земельный контроль на основе управления рисками причинения вреда (ущерба).</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 xml:space="preserve">7.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6" w:history="1">
        <w:proofErr w:type="gramStart"/>
        <w:r w:rsidRPr="003A12E3">
          <w:rPr>
            <w:rStyle w:val="a3"/>
            <w:rFonts w:ascii="Times New Roman" w:hAnsi="Times New Roman" w:cs="Times New Roman"/>
            <w:color w:val="000000"/>
            <w:sz w:val="28"/>
            <w:szCs w:val="28"/>
          </w:rPr>
          <w:t>законо</w:t>
        </w:r>
      </w:hyperlink>
      <w:r w:rsidRPr="003A12E3">
        <w:rPr>
          <w:rFonts w:ascii="Times New Roman" w:hAnsi="Times New Roman" w:cs="Times New Roman"/>
          <w:color w:val="000000"/>
          <w:sz w:val="28"/>
          <w:szCs w:val="28"/>
        </w:rPr>
        <w:t>м</w:t>
      </w:r>
      <w:proofErr w:type="gramEnd"/>
      <w:r w:rsidRPr="003A12E3">
        <w:rPr>
          <w:rFonts w:ascii="Times New Roman" w:hAnsi="Times New Roman" w:cs="Times New Roman"/>
          <w:color w:val="000000"/>
          <w:sz w:val="28"/>
          <w:szCs w:val="28"/>
        </w:rPr>
        <w:t xml:space="preserve"> от 31 июля 2020 г. № 248-ФЗ «О государственном контроле (надзоре) и муниципальном контроле в Российской Федерации».</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 xml:space="preserve">8. Отнесение Администрацией округа земельных участков к определенной категории риска осуществляется в соответствии с </w:t>
      </w:r>
      <w:hyperlink r:id="rId7" w:anchor="_blank" w:history="1">
        <w:r w:rsidRPr="003A12E3">
          <w:rPr>
            <w:rStyle w:val="a3"/>
            <w:rFonts w:ascii="Times New Roman" w:hAnsi="Times New Roman" w:cs="Times New Roman"/>
            <w:color w:val="000000"/>
            <w:sz w:val="28"/>
            <w:szCs w:val="28"/>
          </w:rPr>
          <w:t>критериями</w:t>
        </w:r>
      </w:hyperlink>
      <w:r w:rsidRPr="003A12E3">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риска при осуществлении Администрацией округа муниципального земельного контроля согласно приложению № 1 к настоящему Положению.</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Отнесение земельных участков к категориям риска и изменение присвоенных земельным участкам категорий риска осуществляется распоряжением Администрации округа.</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При отсутствии решения об отнесении земельных участков к категориям риска такие участки считаются отнесенными к низкой категории риска.</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При отнесении Администрацией округа земельных участков к категориям риска используются в том числе:</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а) сведения, содержащиеся в Едином государственном реестре недвижимости;</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б)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в) сведения, содержащиеся в муниципальном Архиве.</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9. Проведение Администрацией округа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для земельных участков, отнесенных к категории среднего риска, - один раз в 3 года;</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для земельных участков, отнесенных к категории умеренного риска, - один раз в 6 лет.</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3A12E3" w:rsidRPr="003A12E3" w:rsidRDefault="003A12E3" w:rsidP="003A12E3">
      <w:pPr>
        <w:pStyle w:val="ConsPlusNormal"/>
        <w:spacing w:before="240"/>
        <w:ind w:firstLine="540"/>
        <w:jc w:val="both"/>
      </w:pPr>
      <w:proofErr w:type="gramStart"/>
      <w:r w:rsidRPr="003A12E3">
        <w:rPr>
          <w:rFonts w:ascii="Times New Roman" w:hAnsi="Times New Roman" w:cs="Times New Roman"/>
          <w:color w:val="000000"/>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3A12E3">
        <w:rPr>
          <w:rFonts w:ascii="Times New Roman" w:hAnsi="Times New Roman" w:cs="Times New Roman"/>
          <w:color w:val="000000"/>
          <w:sz w:val="28"/>
          <w:szCs w:val="28"/>
        </w:rPr>
        <w:t xml:space="preserve"> категории:</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среднего риска, - не менее 3 лет;</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умеренного риска, - не менее 6 лет.</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3A12E3">
        <w:rPr>
          <w:rFonts w:ascii="Times New Roman" w:hAnsi="Times New Roman" w:cs="Times New Roman"/>
          <w:color w:val="000000"/>
          <w:sz w:val="28"/>
          <w:szCs w:val="28"/>
        </w:rPr>
        <w:t>с даты возникновения</w:t>
      </w:r>
      <w:proofErr w:type="gramEnd"/>
      <w:r w:rsidRPr="003A12E3">
        <w:rPr>
          <w:rFonts w:ascii="Times New Roman" w:hAnsi="Times New Roman" w:cs="Times New Roman"/>
          <w:color w:val="000000"/>
          <w:sz w:val="28"/>
          <w:szCs w:val="28"/>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 xml:space="preserve"> 10.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3A12E3">
        <w:rPr>
          <w:rFonts w:ascii="Times New Roman" w:hAnsi="Times New Roman" w:cs="Times New Roman"/>
          <w:color w:val="000000"/>
          <w:sz w:val="28"/>
          <w:szCs w:val="28"/>
        </w:rPr>
        <w:t>срок</w:t>
      </w:r>
      <w:proofErr w:type="gramEnd"/>
      <w:r w:rsidRPr="003A12E3">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Правообладатель земельного участка вправе подать в Администрацию округа заявление об изменении присвоенной ранее земельному участку категории риска.</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 xml:space="preserve">11. Администрация округа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решениями, указанными в </w:t>
      </w:r>
      <w:hyperlink r:id="rId8" w:anchor="_blank" w:history="1">
        <w:r w:rsidRPr="003A12E3">
          <w:rPr>
            <w:rStyle w:val="a3"/>
            <w:rFonts w:ascii="Times New Roman" w:hAnsi="Times New Roman" w:cs="Times New Roman"/>
            <w:color w:val="000000"/>
            <w:sz w:val="28"/>
            <w:szCs w:val="28"/>
          </w:rPr>
          <w:t>пункте 8</w:t>
        </w:r>
      </w:hyperlink>
      <w:r w:rsidRPr="003A12E3">
        <w:rPr>
          <w:rFonts w:ascii="Times New Roman" w:hAnsi="Times New Roman" w:cs="Times New Roman"/>
          <w:color w:val="000000"/>
          <w:sz w:val="28"/>
          <w:szCs w:val="28"/>
        </w:rPr>
        <w:t xml:space="preserve"> настоящего Положения.</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Перечни земельных участков с указанием категорий риска размещаются на официальном сайте Администрации округа в информационно-телекоммуникационной сети «Интернет» (далее - официальный сайт Администрации округа).</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12. Перечни земельных участков содержат следующую информацию:</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а) кадастровый номер земельного участка или при его отсутствии адрес местоположения земельного участка;</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б) присвоенная категория риска;</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в) реквизиты решения о присвоении земельному участку категории риска.</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19. Администрация округа осуществляет муниципальный земельный контроль посредством проведения:</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а) профилактических мероприятий;</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б) контрольных мероприятий, проводимых с взаимодействием с контролируемым лицом и без взаимодействия с контролируемым лицом.</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13. Профилактические мероприятия осуществляются Администрацией округа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A12E3" w:rsidRPr="003A12E3" w:rsidRDefault="003A12E3" w:rsidP="003A12E3">
      <w:pPr>
        <w:pStyle w:val="ConsPlusNormal"/>
        <w:spacing w:before="240"/>
        <w:ind w:firstLine="540"/>
        <w:jc w:val="both"/>
      </w:pPr>
      <w:proofErr w:type="gramStart"/>
      <w:r w:rsidRPr="003A12E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Хвойнинского муниципального округа для принятия решения о проведении контрольных (надзорных) мероприятий.</w:t>
      </w:r>
      <w:proofErr w:type="gramEnd"/>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14. При осуществлении Администрацией округа  муниципального земельного контроля могут проводиться следующие виды профилактических мероприятий:</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а) информирование;</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б) объявление предостережений;</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в) консультирование;</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г) профилактический визит.</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15. Информирование осуществляется Администрацией округа по вопросам соблюдения обязательных требований посредством размещения соответствующих сведений на официальном сайте Администрации округа  и в средствах массовой информации.</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 xml:space="preserve">Администрация округа обязана размещать и поддерживать в актуальном состоянии на официальном сайте Администрации округа сведения, предусмотренные </w:t>
      </w:r>
      <w:hyperlink r:id="rId9" w:history="1">
        <w:r w:rsidRPr="003A12E3">
          <w:rPr>
            <w:rStyle w:val="a3"/>
            <w:rFonts w:ascii="Times New Roman" w:hAnsi="Times New Roman" w:cs="Times New Roman"/>
            <w:color w:val="000000"/>
            <w:sz w:val="28"/>
            <w:szCs w:val="28"/>
          </w:rPr>
          <w:t>частью 3 статьи 46</w:t>
        </w:r>
      </w:hyperlink>
      <w:r w:rsidRPr="003A12E3">
        <w:rPr>
          <w:rFonts w:ascii="Times New Roman" w:hAnsi="Times New Roman" w:cs="Times New Roman"/>
          <w:color w:val="000000"/>
          <w:sz w:val="28"/>
          <w:szCs w:val="28"/>
        </w:rPr>
        <w:t xml:space="preserve"> Федерального закона от 31 июля 2020 г. № 248-ФЗ «О государственном контроле (надзоре) и муниципальном контроле в Российской Федерации».</w:t>
      </w:r>
    </w:p>
    <w:p w:rsidR="003A12E3" w:rsidRPr="003A12E3" w:rsidRDefault="003A12E3" w:rsidP="003A12E3">
      <w:pPr>
        <w:pStyle w:val="ConsPlusNormal"/>
        <w:spacing w:before="240"/>
        <w:ind w:firstLine="540"/>
        <w:jc w:val="both"/>
      </w:pPr>
      <w:r w:rsidRPr="003A12E3">
        <w:rPr>
          <w:rFonts w:ascii="Times New Roman" w:hAnsi="Times New Roman" w:cs="Times New Roman"/>
          <w:color w:val="000000"/>
          <w:sz w:val="28"/>
          <w:szCs w:val="28"/>
        </w:rPr>
        <w:t>16. Предостережение о недопустимости нарушения обязательных требований объявляется контролируемому лицу в случае наличия у Администрации округа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главой (заместителем главы) Хвойнинского муниципального  округа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A12E3" w:rsidRDefault="003A12E3" w:rsidP="003A12E3">
      <w:pPr>
        <w:ind w:firstLine="708"/>
        <w:jc w:val="both"/>
        <w:rPr>
          <w:color w:val="000000"/>
        </w:rPr>
      </w:pPr>
    </w:p>
    <w:p w:rsidR="003A12E3" w:rsidRPr="00E7477F" w:rsidRDefault="003A12E3" w:rsidP="003A12E3">
      <w:pPr>
        <w:ind w:firstLine="708"/>
        <w:jc w:val="both"/>
      </w:pPr>
      <w:r w:rsidRPr="00E7477F">
        <w:rPr>
          <w:color w:val="000000"/>
        </w:rPr>
        <w:t xml:space="preserve">Форма предостережения о недопустимости нарушения обязательных требований утверждается распоряжением Администрацией </w:t>
      </w:r>
      <w:r>
        <w:rPr>
          <w:color w:val="000000"/>
        </w:rPr>
        <w:t>округа</w:t>
      </w:r>
      <w:r w:rsidRPr="00E7477F">
        <w:rPr>
          <w:color w:val="000000"/>
        </w:rPr>
        <w:t xml:space="preserve">. </w:t>
      </w:r>
    </w:p>
    <w:p w:rsidR="003A12E3" w:rsidRDefault="003A12E3" w:rsidP="003A12E3">
      <w:pPr>
        <w:pStyle w:val="ConsPlusNormal"/>
        <w:spacing w:before="240"/>
        <w:ind w:firstLine="540"/>
        <w:jc w:val="both"/>
      </w:pPr>
      <w:r w:rsidRPr="00E7477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В случае объявления Администрацией округа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Администрацией округа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 xml:space="preserve">17.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proofErr w:type="spellStart"/>
      <w:r>
        <w:rPr>
          <w:rFonts w:ascii="Times New Roman" w:hAnsi="Times New Roman" w:cs="Times New Roman"/>
          <w:color w:val="000000"/>
          <w:sz w:val="28"/>
          <w:szCs w:val="28"/>
        </w:rPr>
        <w:t>видео-конференц-связи</w:t>
      </w:r>
      <w:proofErr w:type="spellEnd"/>
      <w:r>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Личный прием граждан проводится главой (заместителем главы) Хвойнинского муниципального округа. Информация о месте приема, а также об установленных для приема днях и часах размещается на официальном сайте Администрации округа.</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1) организация и осуществление муниципального земельного контроля;</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округа  в рамках контрольных мероприятий;</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а) контролируемым лицом представлен письменный запрос о представлении письменного ответа по вопросам консультирования;</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б) за время консультирования предоставить ответ на поставленные вопросы невозможно;</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в) ответ на поставленные вопросы требует дополнительного запроса сведений.</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 xml:space="preserve">При осуществлении консультирования </w:t>
      </w:r>
      <w:proofErr w:type="gramStart"/>
      <w:r>
        <w:rPr>
          <w:rFonts w:ascii="Times New Roman" w:hAnsi="Times New Roman" w:cs="Times New Roman"/>
          <w:color w:val="000000"/>
          <w:sz w:val="28"/>
          <w:szCs w:val="28"/>
        </w:rPr>
        <w:t>должностное лицо, уполномоченное осуществлять муниципальный земельный контроль обязано</w:t>
      </w:r>
      <w:proofErr w:type="gramEnd"/>
      <w:r>
        <w:rPr>
          <w:rFonts w:ascii="Times New Roman" w:hAnsi="Times New Roman" w:cs="Times New Roman"/>
          <w:color w:val="000000"/>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округа  в целях оценки контролируемого лица по вопросам соблюдения обязательных требований.</w:t>
      </w:r>
    </w:p>
    <w:p w:rsidR="003A12E3" w:rsidRDefault="003A12E3" w:rsidP="003A12E3">
      <w:pPr>
        <w:pStyle w:val="ConsPlusNormal"/>
      </w:pPr>
    </w:p>
    <w:p w:rsidR="003A12E3" w:rsidRPr="00E7477F" w:rsidRDefault="003A12E3" w:rsidP="003A12E3">
      <w:pPr>
        <w:pStyle w:val="ConsPlusNormal"/>
        <w:jc w:val="both"/>
      </w:pPr>
      <w:proofErr w:type="gramStart"/>
      <w:r w:rsidRPr="00E7477F">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w:t>
      </w:r>
      <w:proofErr w:type="gramEnd"/>
      <w:r w:rsidRPr="00E7477F">
        <w:rPr>
          <w:rFonts w:ascii="Times New Roman" w:hAnsi="Times New Roman" w:cs="Times New Roman"/>
          <w:color w:val="000000"/>
          <w:sz w:val="28"/>
          <w:szCs w:val="28"/>
        </w:rPr>
        <w:t xml:space="preserve"> журнал учета консультирований.</w:t>
      </w:r>
    </w:p>
    <w:p w:rsidR="003A12E3" w:rsidRPr="00E7477F" w:rsidRDefault="003A12E3" w:rsidP="003A12E3">
      <w:pPr>
        <w:pStyle w:val="ConsPlusNormal"/>
        <w:spacing w:before="240"/>
        <w:ind w:firstLine="540"/>
        <w:jc w:val="both"/>
      </w:pPr>
      <w:r w:rsidRPr="00E7477F">
        <w:rPr>
          <w:rFonts w:ascii="Times New Roman" w:hAnsi="Times New Roman" w:cs="Times New Roman"/>
          <w:color w:val="000000"/>
          <w:sz w:val="28"/>
          <w:szCs w:val="28"/>
        </w:rPr>
        <w:t xml:space="preserve">В случае поступления в Администрацию </w:t>
      </w:r>
      <w:r>
        <w:rPr>
          <w:rFonts w:ascii="Times New Roman" w:hAnsi="Times New Roman" w:cs="Times New Roman"/>
          <w:color w:val="000000"/>
          <w:sz w:val="28"/>
          <w:szCs w:val="28"/>
        </w:rPr>
        <w:t>округа</w:t>
      </w:r>
      <w:r w:rsidRPr="00E7477F">
        <w:rPr>
          <w:rFonts w:ascii="Times New Roman" w:hAnsi="Times New Roman" w:cs="Times New Roman"/>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r>
        <w:rPr>
          <w:rFonts w:ascii="Times New Roman" w:hAnsi="Times New Roman" w:cs="Times New Roman"/>
          <w:color w:val="000000"/>
          <w:sz w:val="28"/>
          <w:szCs w:val="28"/>
        </w:rPr>
        <w:t>округа</w:t>
      </w:r>
      <w:r w:rsidRPr="00E7477F">
        <w:rPr>
          <w:rFonts w:ascii="Times New Roman" w:hAnsi="Times New Roman" w:cs="Times New Roman"/>
          <w:color w:val="000000"/>
          <w:sz w:val="28"/>
          <w:szCs w:val="28"/>
        </w:rPr>
        <w:t xml:space="preserve"> письменного разъяснения.</w:t>
      </w:r>
    </w:p>
    <w:p w:rsidR="003A12E3" w:rsidRDefault="003A12E3" w:rsidP="003A12E3">
      <w:pPr>
        <w:pStyle w:val="ConsPlusNormal"/>
        <w:spacing w:before="240"/>
        <w:ind w:firstLine="540"/>
        <w:jc w:val="both"/>
      </w:pPr>
      <w:r w:rsidRPr="00E7477F">
        <w:rPr>
          <w:rFonts w:ascii="Times New Roman" w:hAnsi="Times New Roman" w:cs="Times New Roman"/>
          <w:color w:val="000000"/>
          <w:sz w:val="28"/>
          <w:szCs w:val="28"/>
        </w:rPr>
        <w:t>18. Профилактический визит проводится в форме профилактической</w:t>
      </w:r>
      <w:r>
        <w:rPr>
          <w:rFonts w:ascii="Times New Roman" w:hAnsi="Times New Roman" w:cs="Times New Roman"/>
          <w:color w:val="000000"/>
          <w:sz w:val="28"/>
          <w:szCs w:val="28"/>
        </w:rPr>
        <w:t xml:space="preserve"> беседы по месту осуществления деятельности контролируемого лица либо путем использования </w:t>
      </w:r>
      <w:proofErr w:type="spellStart"/>
      <w:r>
        <w:rPr>
          <w:rFonts w:ascii="Times New Roman" w:hAnsi="Times New Roman" w:cs="Times New Roman"/>
          <w:color w:val="000000"/>
          <w:sz w:val="28"/>
          <w:szCs w:val="28"/>
        </w:rPr>
        <w:t>видео-конференц-связи</w:t>
      </w:r>
      <w:proofErr w:type="spellEnd"/>
      <w:r>
        <w:rPr>
          <w:rFonts w:ascii="Times New Roman" w:hAnsi="Times New Roman" w:cs="Times New Roman"/>
          <w:color w:val="000000"/>
          <w:sz w:val="28"/>
          <w:szCs w:val="28"/>
        </w:rPr>
        <w:t>.</w:t>
      </w:r>
    </w:p>
    <w:p w:rsidR="003A12E3" w:rsidRDefault="003A12E3" w:rsidP="003A12E3">
      <w:pPr>
        <w:pStyle w:val="ConsPlusNormal"/>
        <w:spacing w:before="240"/>
        <w:ind w:firstLine="540"/>
        <w:jc w:val="both"/>
      </w:pPr>
      <w:proofErr w:type="gramStart"/>
      <w:r>
        <w:rPr>
          <w:rFonts w:ascii="Times New Roman" w:hAnsi="Times New Roman" w:cs="Times New Roman"/>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roofErr w:type="gramEnd"/>
    </w:p>
    <w:p w:rsidR="003A12E3" w:rsidRDefault="003A12E3" w:rsidP="003A12E3">
      <w:pPr>
        <w:pStyle w:val="ConsPlusNormal"/>
        <w:spacing w:before="240"/>
        <w:ind w:firstLine="540"/>
        <w:jc w:val="both"/>
      </w:pPr>
      <w:r>
        <w:rPr>
          <w:rFonts w:ascii="Times New Roman" w:hAnsi="Times New Roman" w:cs="Times New Roman"/>
          <w:color w:val="000000"/>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19. При осуществлении муниципального земельного контроля Администрацией округа могут проводиться следующие виды контрольных мероприятий и контрольных действий в рамках указанных мероприятий:</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а)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A12E3" w:rsidRDefault="003A12E3" w:rsidP="003A12E3">
      <w:pPr>
        <w:pStyle w:val="ConsPlusNormal"/>
        <w:spacing w:before="240"/>
        <w:ind w:firstLine="540"/>
        <w:jc w:val="both"/>
      </w:pPr>
      <w:proofErr w:type="gramStart"/>
      <w:r>
        <w:rPr>
          <w:rFonts w:ascii="Times New Roman" w:hAnsi="Times New Roman" w:cs="Times New Roman"/>
          <w:color w:val="000000"/>
          <w:sz w:val="28"/>
          <w:szCs w:val="28"/>
        </w:rPr>
        <w:t>б)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roofErr w:type="gramEnd"/>
    </w:p>
    <w:p w:rsidR="003A12E3" w:rsidRDefault="003A12E3" w:rsidP="003A12E3">
      <w:pPr>
        <w:pStyle w:val="ConsPlusNormal"/>
        <w:spacing w:before="240"/>
        <w:ind w:firstLine="540"/>
        <w:jc w:val="both"/>
      </w:pPr>
      <w:r>
        <w:rPr>
          <w:rFonts w:ascii="Times New Roman" w:hAnsi="Times New Roman" w:cs="Times New Roman"/>
          <w:color w:val="000000"/>
          <w:sz w:val="28"/>
          <w:szCs w:val="28"/>
        </w:rPr>
        <w:t>в) документарная проверка (посредством получения письменных объяснений, истребования документов);</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г) выездная проверка (посредством осмотра, опроса, получения письменных объяснений, истребования документов, инструментального обследования);</w:t>
      </w:r>
    </w:p>
    <w:p w:rsidR="003A12E3" w:rsidRDefault="003A12E3" w:rsidP="003A12E3">
      <w:pPr>
        <w:pStyle w:val="ConsPlusNormal"/>
        <w:spacing w:before="240"/>
        <w:ind w:firstLine="540"/>
        <w:jc w:val="both"/>
      </w:pPr>
      <w:proofErr w:type="spellStart"/>
      <w:r>
        <w:rPr>
          <w:rFonts w:ascii="Times New Roman" w:hAnsi="Times New Roman" w:cs="Times New Roman"/>
          <w:color w:val="000000"/>
          <w:sz w:val="28"/>
          <w:szCs w:val="28"/>
        </w:rPr>
        <w:t>д</w:t>
      </w:r>
      <w:proofErr w:type="spellEnd"/>
      <w:r>
        <w:rPr>
          <w:rFonts w:ascii="Times New Roman" w:hAnsi="Times New Roman" w:cs="Times New Roman"/>
          <w:color w:val="000000"/>
          <w:sz w:val="28"/>
          <w:szCs w:val="28"/>
        </w:rPr>
        <w:t>) наблюдение за соблюдением обязательных требований (посредством анализа имеющихся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в рамках исполнения государственных услуг и функций, а также данных, содержащихся в государственных, муниципальных и ведомственных информационных системах);</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е) выездное обследование (посредством осмотра, инструментального обследования (с применением видеозаписи).</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20. Наблюдение за соблюдением обязательных требований и выездное обследование проводятся Администрацией округа  без взаимодействия с контролируемыми лицами.</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 xml:space="preserve">21. Контрольные мероприятия, указанные в </w:t>
      </w:r>
      <w:hyperlink r:id="rId10" w:anchor="_blank" w:history="1">
        <w:r>
          <w:rPr>
            <w:rStyle w:val="a3"/>
            <w:rFonts w:ascii="Times New Roman" w:hAnsi="Times New Roman" w:cs="Times New Roman"/>
            <w:color w:val="000000"/>
            <w:sz w:val="28"/>
            <w:szCs w:val="28"/>
          </w:rPr>
          <w:t>пункте 20</w:t>
        </w:r>
      </w:hyperlink>
      <w:r>
        <w:rPr>
          <w:rFonts w:ascii="Times New Roman" w:hAnsi="Times New Roman" w:cs="Times New Roman"/>
          <w:color w:val="000000"/>
          <w:sz w:val="28"/>
          <w:szCs w:val="28"/>
        </w:rPr>
        <w:t xml:space="preserve"> настоящего Положения, проводятся в форме плановых и внеплановых мероприятий.</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22. В рамках осуществления муниципального земельного контроля могут проводиться следующие плановые контрольные мероприятия:</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а) инспекционный визит;</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б) рейдовый осмотр;</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в) документарная проверка;</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г) выездная проверка;</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23. В рамках осуществления муниципального земельного контроля проводиться следующие внеплановые контрольные мероприятия:</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а) инспекционный визит;</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б) рейдовый осмотр;</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в) документарная проверка;</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г) выездная проверка;</w:t>
      </w:r>
    </w:p>
    <w:p w:rsidR="003A12E3" w:rsidRDefault="003A12E3" w:rsidP="003A12E3">
      <w:pPr>
        <w:pStyle w:val="ConsPlusNormal"/>
        <w:spacing w:before="240"/>
        <w:ind w:firstLine="540"/>
        <w:jc w:val="both"/>
      </w:pPr>
      <w:proofErr w:type="spellStart"/>
      <w:r>
        <w:rPr>
          <w:rFonts w:ascii="Times New Roman" w:hAnsi="Times New Roman" w:cs="Times New Roman"/>
          <w:color w:val="000000"/>
          <w:sz w:val="28"/>
          <w:szCs w:val="28"/>
        </w:rPr>
        <w:t>д</w:t>
      </w:r>
      <w:proofErr w:type="spellEnd"/>
      <w:r>
        <w:rPr>
          <w:rFonts w:ascii="Times New Roman" w:hAnsi="Times New Roman" w:cs="Times New Roman"/>
          <w:color w:val="000000"/>
          <w:sz w:val="28"/>
          <w:szCs w:val="28"/>
        </w:rPr>
        <w:t>) наблюдение за соблюдением обязательных требований;</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е) выездное обследование;</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24. Основанием для проведения контрольных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rsidR="003A12E3" w:rsidRDefault="003A12E3" w:rsidP="003A12E3">
      <w:pPr>
        <w:pStyle w:val="ConsPlusNormal"/>
        <w:spacing w:before="240"/>
        <w:ind w:firstLine="540"/>
        <w:jc w:val="both"/>
      </w:pPr>
      <w:proofErr w:type="gramStart"/>
      <w:r>
        <w:rPr>
          <w:rFonts w:ascii="Times New Roman" w:hAnsi="Times New Roman" w:cs="Times New Roman"/>
          <w:color w:val="000000"/>
          <w:sz w:val="28"/>
          <w:szCs w:val="28"/>
        </w:rPr>
        <w:t>а) наличие у Администрации округа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(надзорные) мероприятия без взаимодействия, в том числе проводимые в</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отношении</w:t>
      </w:r>
      <w:proofErr w:type="gramEnd"/>
      <w:r>
        <w:rPr>
          <w:rFonts w:ascii="Times New Roman" w:hAnsi="Times New Roman" w:cs="Times New Roman"/>
          <w:color w:val="000000"/>
          <w:sz w:val="28"/>
          <w:szCs w:val="28"/>
        </w:rPr>
        <w:t xml:space="preserve"> иных контролируемых лиц;</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б)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предусмотренных:</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 xml:space="preserve">- нормативными правовыми актами, принятыми в соответствии с </w:t>
      </w:r>
      <w:hyperlink r:id="rId11" w:history="1">
        <w:r>
          <w:rPr>
            <w:rStyle w:val="a3"/>
            <w:rFonts w:ascii="Times New Roman" w:hAnsi="Times New Roman" w:cs="Times New Roman"/>
            <w:color w:val="000000"/>
            <w:sz w:val="28"/>
            <w:szCs w:val="28"/>
          </w:rPr>
          <w:t>частью 10 статьи 23</w:t>
        </w:r>
      </w:hyperlink>
      <w:r>
        <w:rPr>
          <w:rFonts w:ascii="Times New Roman" w:hAnsi="Times New Roman" w:cs="Times New Roman"/>
          <w:color w:val="000000"/>
          <w:sz w:val="28"/>
          <w:szCs w:val="28"/>
        </w:rPr>
        <w:t xml:space="preserve"> Федерального закона от 31 июля 2020 г. № 248-ФЗ «О государственном контроле (надзоре) и муниципальном контроле в Российской Федерации»;</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в) наступление сроков проведения контрольных мероприятий, включенных в план проведения контрольных мероприятий;</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г)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A12E3" w:rsidRDefault="003A12E3" w:rsidP="003A12E3">
      <w:pPr>
        <w:pStyle w:val="ConsPlusNormal"/>
        <w:spacing w:before="240"/>
        <w:ind w:firstLine="540"/>
        <w:jc w:val="both"/>
      </w:pPr>
      <w:proofErr w:type="spellStart"/>
      <w:r>
        <w:rPr>
          <w:rFonts w:ascii="Times New Roman" w:hAnsi="Times New Roman" w:cs="Times New Roman"/>
          <w:color w:val="000000"/>
          <w:sz w:val="28"/>
          <w:szCs w:val="28"/>
        </w:rPr>
        <w:t>д</w:t>
      </w:r>
      <w:proofErr w:type="spellEnd"/>
      <w:r>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е)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25. Индикаторы риска нарушения обязательных требований указаны в приложении № 2 к настоящему Положению.</w:t>
      </w:r>
    </w:p>
    <w:p w:rsidR="003A12E3" w:rsidRPr="00E7477F" w:rsidRDefault="003A12E3" w:rsidP="003A12E3">
      <w:pPr>
        <w:pStyle w:val="ConsPlusNormal"/>
        <w:spacing w:before="240"/>
        <w:ind w:firstLine="540"/>
        <w:jc w:val="both"/>
      </w:pPr>
      <w:r w:rsidRPr="00E7477F">
        <w:rPr>
          <w:rFonts w:ascii="Times New Roman" w:hAnsi="Times New Roman" w:cs="Times New Roman"/>
          <w:color w:val="000000"/>
          <w:sz w:val="28"/>
          <w:szCs w:val="28"/>
        </w:rPr>
        <w:t xml:space="preserve">Перечни индикаторов риска нарушения обязательных требований размещаются на официальном сайте Администрации </w:t>
      </w:r>
      <w:r>
        <w:rPr>
          <w:rFonts w:ascii="Times New Roman" w:hAnsi="Times New Roman" w:cs="Times New Roman"/>
          <w:color w:val="000000"/>
          <w:sz w:val="28"/>
          <w:szCs w:val="28"/>
        </w:rPr>
        <w:t>округа</w:t>
      </w:r>
      <w:r w:rsidRPr="00E7477F">
        <w:rPr>
          <w:rFonts w:ascii="Times New Roman" w:hAnsi="Times New Roman" w:cs="Times New Roman"/>
          <w:color w:val="000000"/>
          <w:sz w:val="28"/>
          <w:szCs w:val="28"/>
        </w:rPr>
        <w:t>.</w:t>
      </w:r>
    </w:p>
    <w:p w:rsidR="003A12E3" w:rsidRDefault="003A12E3" w:rsidP="003A12E3">
      <w:pPr>
        <w:pStyle w:val="ConsPlusNormal"/>
        <w:spacing w:before="240"/>
        <w:ind w:firstLine="540"/>
        <w:jc w:val="both"/>
      </w:pPr>
      <w:r w:rsidRPr="00E7477F">
        <w:rPr>
          <w:rFonts w:ascii="Times New Roman" w:hAnsi="Times New Roman" w:cs="Times New Roman"/>
          <w:color w:val="000000"/>
          <w:sz w:val="28"/>
          <w:szCs w:val="28"/>
        </w:rPr>
        <w:t>26. Контрольные мероприятия, проводимые при взаимодействии</w:t>
      </w:r>
      <w:r>
        <w:rPr>
          <w:rFonts w:ascii="Times New Roman" w:hAnsi="Times New Roman" w:cs="Times New Roman"/>
          <w:color w:val="000000"/>
          <w:sz w:val="28"/>
          <w:szCs w:val="28"/>
        </w:rPr>
        <w:t xml:space="preserve"> с контролируемым лицом, проводятся на основании решения о проведении контрольного мероприятия.</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 xml:space="preserve">27. </w:t>
      </w:r>
      <w:proofErr w:type="gramStart"/>
      <w:r>
        <w:rPr>
          <w:rFonts w:ascii="Times New Roman" w:hAnsi="Times New Roman" w:cs="Times New Roman"/>
          <w:color w:val="000000"/>
          <w:sz w:val="28"/>
          <w:szCs w:val="28"/>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w:t>
      </w:r>
      <w:proofErr w:type="gramEnd"/>
      <w:r>
        <w:rPr>
          <w:rFonts w:ascii="Times New Roman" w:hAnsi="Times New Roman" w:cs="Times New Roman"/>
          <w:color w:val="000000"/>
          <w:sz w:val="28"/>
          <w:szCs w:val="28"/>
        </w:rPr>
        <w:t xml:space="preserve"> муниципальный земельный контроль о проведении контрольного (надзорного) мероприятия.</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28.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распоряжения Администрации округа.</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 xml:space="preserve">29.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Pr>
            <w:rStyle w:val="a3"/>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 июля 2020 г. № 248-ФЗ «О государственном контроле (надзоре) и муниципальном контроле в Российской Федерации».</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 xml:space="preserve">30. Администрация округа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rFonts w:ascii="Times New Roman" w:hAnsi="Times New Roman" w:cs="Times New Roman"/>
          <w:color w:val="000000"/>
          <w:sz w:val="28"/>
          <w:szCs w:val="28"/>
        </w:rPr>
        <w:t xml:space="preserve">Перечень указанных документов и (или) сведений, порядок и сроки их представления установлены </w:t>
      </w:r>
      <w:hyperlink r:id="rId13" w:history="1">
        <w:r>
          <w:rPr>
            <w:rStyle w:val="a3"/>
            <w:rFonts w:ascii="Times New Roman" w:hAnsi="Times New Roman" w:cs="Times New Roman"/>
            <w:color w:val="000000"/>
            <w:sz w:val="28"/>
            <w:szCs w:val="28"/>
          </w:rPr>
          <w:t>Правилами</w:t>
        </w:r>
      </w:hyperlink>
      <w:r>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Pr>
          <w:rFonts w:ascii="Times New Roman" w:hAnsi="Times New Roman" w:cs="Times New Roman"/>
          <w:color w:val="000000"/>
          <w:sz w:val="28"/>
          <w:szCs w:val="28"/>
        </w:rPr>
        <w:t xml:space="preserve"> от 6 марта 2021 г. № 338 «О межведомственном информационном взаимодействии в рамках осуществления государственного контроля (надзора), муниципального контроля».</w:t>
      </w:r>
    </w:p>
    <w:p w:rsidR="003A12E3" w:rsidRDefault="003A12E3" w:rsidP="003A12E3">
      <w:pPr>
        <w:pStyle w:val="ConsPlusNormal"/>
        <w:ind w:firstLine="540"/>
        <w:jc w:val="both"/>
        <w:rPr>
          <w:rFonts w:ascii="Times New Roman" w:hAnsi="Times New Roman" w:cs="Times New Roman"/>
          <w:color w:val="000000"/>
          <w:sz w:val="28"/>
          <w:szCs w:val="28"/>
        </w:rPr>
      </w:pPr>
    </w:p>
    <w:p w:rsidR="003A12E3" w:rsidRDefault="003A12E3" w:rsidP="003A12E3">
      <w:pPr>
        <w:pStyle w:val="ConsPlusNormal"/>
        <w:ind w:firstLine="540"/>
        <w:jc w:val="both"/>
      </w:pPr>
      <w:r>
        <w:rPr>
          <w:rFonts w:ascii="Times New Roman" w:hAnsi="Times New Roman" w:cs="Times New Roman"/>
          <w:color w:val="000000"/>
          <w:sz w:val="28"/>
          <w:szCs w:val="28"/>
        </w:rPr>
        <w:t xml:space="preserve">31. </w:t>
      </w:r>
      <w:proofErr w:type="gramStart"/>
      <w:r>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(надзорных) мероприятий разрабатываемых в соответствии с </w:t>
      </w:r>
      <w:hyperlink r:id="rId14" w:history="1">
        <w:r>
          <w:rPr>
            <w:rStyle w:val="a3"/>
            <w:rFonts w:ascii="Times New Roman" w:hAnsi="Times New Roman" w:cs="Times New Roman"/>
            <w:color w:val="000000"/>
            <w:sz w:val="28"/>
            <w:szCs w:val="28"/>
          </w:rPr>
          <w:t>Правилами</w:t>
        </w:r>
      </w:hyperlink>
      <w:r>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w:t>
      </w:r>
      <w:proofErr w:type="gramEnd"/>
      <w:r>
        <w:rPr>
          <w:rFonts w:ascii="Times New Roman" w:hAnsi="Times New Roman" w:cs="Times New Roman"/>
          <w:color w:val="000000"/>
          <w:sz w:val="28"/>
          <w:szCs w:val="28"/>
        </w:rPr>
        <w:t xml:space="preserve"> от 31 декабря 2020 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3A12E3" w:rsidRDefault="003A12E3" w:rsidP="003A12E3">
      <w:pPr>
        <w:pStyle w:val="ConsPlusNormal"/>
        <w:ind w:firstLine="540"/>
        <w:jc w:val="both"/>
        <w:rPr>
          <w:rFonts w:ascii="Times New Roman" w:hAnsi="Times New Roman" w:cs="Times New Roman"/>
          <w:color w:val="000000"/>
          <w:sz w:val="28"/>
          <w:szCs w:val="28"/>
        </w:rPr>
      </w:pPr>
    </w:p>
    <w:p w:rsidR="003A12E3" w:rsidRDefault="003A12E3" w:rsidP="003A12E3">
      <w:pPr>
        <w:pStyle w:val="ConsPlusNormal"/>
        <w:ind w:firstLine="540"/>
        <w:jc w:val="both"/>
      </w:pPr>
      <w:r>
        <w:rPr>
          <w:rFonts w:ascii="Times New Roman" w:hAnsi="Times New Roman" w:cs="Times New Roman"/>
          <w:color w:val="000000"/>
          <w:sz w:val="28"/>
          <w:szCs w:val="28"/>
        </w:rPr>
        <w:t>32.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и/или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действия, проводимого в рамках контрольного мероприятия.</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 xml:space="preserve">33. </w:t>
      </w:r>
      <w:proofErr w:type="gramStart"/>
      <w:r>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r:id="rId15" w:history="1">
        <w:r>
          <w:rPr>
            <w:rStyle w:val="a3"/>
            <w:rFonts w:ascii="Times New Roman" w:hAnsi="Times New Roman" w:cs="Times New Roman"/>
            <w:color w:val="000000"/>
            <w:sz w:val="28"/>
            <w:szCs w:val="28"/>
          </w:rPr>
          <w:t>частью 2 статьи 90</w:t>
        </w:r>
      </w:hyperlink>
      <w:r>
        <w:rPr>
          <w:rFonts w:ascii="Times New Roman" w:hAnsi="Times New Roman" w:cs="Times New Roman"/>
          <w:color w:val="000000"/>
          <w:sz w:val="28"/>
          <w:szCs w:val="28"/>
        </w:rPr>
        <w:t xml:space="preserve"> Федерального закона от 31 июля 2020 г. № 248-ФЗ</w:t>
      </w:r>
      <w:proofErr w:type="gramEnd"/>
      <w:r>
        <w:rPr>
          <w:rFonts w:ascii="Times New Roman" w:hAnsi="Times New Roman" w:cs="Times New Roman"/>
          <w:color w:val="000000"/>
          <w:sz w:val="28"/>
          <w:szCs w:val="28"/>
        </w:rPr>
        <w:t xml:space="preserve"> «О государственном контроле (надзоре) и муниципальном контроле в Российской Федерации».</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34. По окончании проведения контрольного мероприятия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Оформление акта производится в день окончания проведения такого мероприятия.</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35. Информация о контрольных (надзорных) мероприятиях размещается в Едином реестре контрольных (надзорных) мероприятий.</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 xml:space="preserve">36. </w:t>
      </w:r>
      <w:proofErr w:type="gramStart"/>
      <w:r>
        <w:rPr>
          <w:rFonts w:ascii="Times New Roman" w:hAnsi="Times New Roman" w:cs="Times New Roman"/>
          <w:color w:val="000000"/>
          <w:sz w:val="28"/>
          <w:szCs w:val="28"/>
        </w:rPr>
        <w:t>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w:t>
      </w:r>
      <w:proofErr w:type="gramEnd"/>
    </w:p>
    <w:p w:rsidR="003A12E3" w:rsidRDefault="003A12E3" w:rsidP="003A12E3">
      <w:pPr>
        <w:pStyle w:val="ConsPlusNormal"/>
        <w:spacing w:before="240"/>
        <w:ind w:firstLine="540"/>
        <w:jc w:val="both"/>
      </w:pPr>
      <w:r>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округа уведомления о необходимости получения документов на бумажном носителе либо отсутствия у Администрации округа </w:t>
      </w:r>
      <w:proofErr w:type="gramStart"/>
      <w:r>
        <w:rPr>
          <w:rFonts w:ascii="Times New Roman" w:hAnsi="Times New Roman" w:cs="Times New Roman"/>
          <w:color w:val="000000"/>
          <w:sz w:val="28"/>
          <w:szCs w:val="28"/>
        </w:rPr>
        <w:t>сведений</w:t>
      </w:r>
      <w:proofErr w:type="gramEnd"/>
      <w:r>
        <w:rPr>
          <w:rFonts w:ascii="Times New Roman" w:hAnsi="Times New Roman" w:cs="Times New Roman"/>
          <w:color w:val="000000"/>
          <w:sz w:val="28"/>
          <w:szCs w:val="28"/>
        </w:rPr>
        <w:t xml:space="preserve"> об адресе электронной почты контролируемого лица. Указанный гражданин вправе направлять Администрации округа  документы на бумажном носителе.</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округа  могут </w:t>
      </w:r>
      <w:proofErr w:type="gramStart"/>
      <w:r>
        <w:rPr>
          <w:rFonts w:ascii="Times New Roman" w:hAnsi="Times New Roman" w:cs="Times New Roman"/>
          <w:color w:val="000000"/>
          <w:sz w:val="28"/>
          <w:szCs w:val="28"/>
        </w:rPr>
        <w:t>осуществляться</w:t>
      </w:r>
      <w:proofErr w:type="gramEnd"/>
      <w:r>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37.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A12E3" w:rsidRDefault="003A12E3" w:rsidP="003A12E3">
      <w:pPr>
        <w:pStyle w:val="ConsPlusNormal"/>
        <w:jc w:val="both"/>
      </w:pPr>
      <w:r>
        <w:rPr>
          <w:rFonts w:ascii="Times New Roman" w:hAnsi="Times New Roman" w:cs="Times New Roman"/>
          <w:color w:val="000000"/>
          <w:sz w:val="28"/>
          <w:szCs w:val="28"/>
        </w:rPr>
        <w:t>38. В случае выявления при проведении контрольного мероприятия нарушений обязательных требований контролируемым лицом должностны</w:t>
      </w:r>
      <w:r>
        <w:rPr>
          <w:rFonts w:ascii="Times New Roman" w:hAnsi="Times New Roman" w:cs="Times New Roman"/>
          <w:sz w:val="28"/>
          <w:szCs w:val="28"/>
        </w:rPr>
        <w:t>е</w:t>
      </w:r>
      <w:r>
        <w:rPr>
          <w:rFonts w:ascii="Times New Roman" w:hAnsi="Times New Roman" w:cs="Times New Roman"/>
          <w:color w:val="000000"/>
          <w:sz w:val="28"/>
          <w:szCs w:val="28"/>
        </w:rPr>
        <w:t xml:space="preserve"> лица, уполномоченны</w:t>
      </w:r>
      <w:r>
        <w:rPr>
          <w:rFonts w:ascii="Times New Roman" w:hAnsi="Times New Roman" w:cs="Times New Roman"/>
          <w:sz w:val="28"/>
          <w:szCs w:val="28"/>
        </w:rPr>
        <w:t>е</w:t>
      </w:r>
      <w:r>
        <w:rPr>
          <w:rFonts w:ascii="Times New Roman" w:hAnsi="Times New Roman" w:cs="Times New Roman"/>
          <w:color w:val="000000"/>
          <w:sz w:val="28"/>
          <w:szCs w:val="28"/>
        </w:rPr>
        <w:t xml:space="preserve"> осуществлять муниципальный земельный контроль в пределах полномочий, предусмотренных законодательством Российской Федерации, обязаны:</w:t>
      </w:r>
    </w:p>
    <w:p w:rsidR="003A12E3" w:rsidRDefault="003A12E3" w:rsidP="003A12E3">
      <w:pPr>
        <w:pStyle w:val="ConsPlusNormal"/>
        <w:spacing w:before="240"/>
        <w:ind w:firstLine="540"/>
        <w:jc w:val="both"/>
      </w:pPr>
      <w:bookmarkStart w:id="1" w:name="Par318"/>
      <w:bookmarkEnd w:id="1"/>
      <w:r>
        <w:rPr>
          <w:rFonts w:ascii="Times New Roman" w:hAnsi="Times New Roman" w:cs="Times New Roman"/>
          <w:color w:val="000000"/>
          <w:sz w:val="28"/>
          <w:szCs w:val="28"/>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A12E3" w:rsidRDefault="003A12E3" w:rsidP="003A12E3">
      <w:pPr>
        <w:pStyle w:val="ConsPlusNormal"/>
        <w:spacing w:before="240"/>
        <w:ind w:firstLine="540"/>
        <w:jc w:val="both"/>
      </w:pPr>
      <w:proofErr w:type="gramStart"/>
      <w:r>
        <w:rPr>
          <w:rFonts w:ascii="Times New Roman" w:hAnsi="Times New Roman" w:cs="Times New Roman"/>
          <w:color w:val="000000"/>
          <w:sz w:val="28"/>
          <w:szCs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Pr>
          <w:rFonts w:ascii="Times New Roman" w:hAnsi="Times New Roman" w:cs="Times New Roman"/>
          <w:color w:val="000000"/>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в) при выявлении в ходе контрольного мероприятия признаков преступления или административного правонарушения направить соответствующую информацию в орган государственного земельного надзора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 xml:space="preserve">г) принять меры по осуществлению </w:t>
      </w:r>
      <w:proofErr w:type="gramStart"/>
      <w:r>
        <w:rPr>
          <w:rFonts w:ascii="Times New Roman" w:hAnsi="Times New Roman" w:cs="Times New Roman"/>
          <w:color w:val="000000"/>
          <w:sz w:val="28"/>
          <w:szCs w:val="28"/>
        </w:rPr>
        <w:t>контроля за</w:t>
      </w:r>
      <w:proofErr w:type="gramEnd"/>
      <w:r>
        <w:rPr>
          <w:rFonts w:ascii="Times New Roman" w:hAnsi="Times New Roman" w:cs="Times New Roman"/>
          <w:color w:val="000000"/>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3A12E3" w:rsidRDefault="003A12E3" w:rsidP="003A12E3">
      <w:pPr>
        <w:pStyle w:val="ConsPlusNormal"/>
        <w:spacing w:before="240"/>
        <w:ind w:firstLine="540"/>
        <w:jc w:val="both"/>
      </w:pPr>
      <w:proofErr w:type="spellStart"/>
      <w:r>
        <w:rPr>
          <w:rFonts w:ascii="Times New Roman" w:hAnsi="Times New Roman" w:cs="Times New Roman"/>
          <w:color w:val="000000"/>
          <w:sz w:val="28"/>
          <w:szCs w:val="28"/>
        </w:rPr>
        <w:t>д</w:t>
      </w:r>
      <w:proofErr w:type="spellEnd"/>
      <w:r>
        <w:rPr>
          <w:rFonts w:ascii="Times New Roman" w:hAnsi="Times New Roman" w:cs="Times New Roman"/>
          <w:color w:val="000000"/>
          <w:sz w:val="28"/>
          <w:szCs w:val="28"/>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 xml:space="preserve">39. </w:t>
      </w:r>
      <w:proofErr w:type="gramStart"/>
      <w:r>
        <w:rPr>
          <w:rFonts w:ascii="Times New Roman" w:hAnsi="Times New Roman" w:cs="Times New Roman"/>
          <w:color w:val="000000"/>
          <w:sz w:val="28"/>
          <w:szCs w:val="28"/>
        </w:rPr>
        <w:t xml:space="preserve">В случае не устранения в установленный срок нарушений, указанных в предписании об устранении выявленных нарушений, предусмотренном </w:t>
      </w:r>
      <w:hyperlink r:id="rId16" w:anchor="_blank" w:history="1">
        <w:r>
          <w:rPr>
            <w:rStyle w:val="a3"/>
            <w:rFonts w:ascii="Times New Roman" w:hAnsi="Times New Roman" w:cs="Times New Roman"/>
            <w:color w:val="000000"/>
            <w:sz w:val="28"/>
            <w:szCs w:val="28"/>
          </w:rPr>
          <w:t xml:space="preserve">подпунктом "а" пункта </w:t>
        </w:r>
      </w:hyperlink>
      <w:r>
        <w:rPr>
          <w:rFonts w:ascii="Times New Roman" w:hAnsi="Times New Roman" w:cs="Times New Roman"/>
          <w:color w:val="000000"/>
          <w:sz w:val="28"/>
          <w:szCs w:val="28"/>
        </w:rPr>
        <w:t>38 настоящего Положения, должностное лицо, уполномоченное осуществлять муниципальный земельный контроль, выдавшее такое предписание, в срок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w:t>
      </w:r>
      <w:proofErr w:type="gramEnd"/>
      <w:r>
        <w:rPr>
          <w:rFonts w:ascii="Times New Roman" w:hAnsi="Times New Roman" w:cs="Times New Roman"/>
          <w:color w:val="000000"/>
          <w:sz w:val="28"/>
          <w:szCs w:val="28"/>
        </w:rPr>
        <w:t xml:space="preserve"> приложением соответствующих документов:</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 xml:space="preserve">а) исполнительный орган государственной власти или орган местного самоуправления, предусмотренные </w:t>
      </w:r>
      <w:hyperlink r:id="rId17" w:history="1">
        <w:r>
          <w:rPr>
            <w:rStyle w:val="a3"/>
            <w:rFonts w:ascii="Times New Roman" w:hAnsi="Times New Roman" w:cs="Times New Roman"/>
            <w:color w:val="000000"/>
            <w:sz w:val="28"/>
            <w:szCs w:val="28"/>
          </w:rPr>
          <w:t>статьей 39.2</w:t>
        </w:r>
      </w:hyperlink>
      <w:r>
        <w:rPr>
          <w:rFonts w:ascii="Times New Roman" w:hAnsi="Times New Roman" w:cs="Times New Roman"/>
          <w:color w:val="000000"/>
          <w:sz w:val="28"/>
          <w:szCs w:val="28"/>
        </w:rPr>
        <w:t xml:space="preserve"> Земельного кодекса Российской Федерации, в отношении земельных участков, находящихся в государственной или муниципальной собственности;</w:t>
      </w:r>
    </w:p>
    <w:p w:rsidR="003A12E3" w:rsidRDefault="003A12E3" w:rsidP="003A12E3">
      <w:pPr>
        <w:pStyle w:val="ConsPlusNormal"/>
        <w:spacing w:before="240"/>
        <w:ind w:firstLine="540"/>
        <w:jc w:val="both"/>
      </w:pPr>
      <w:proofErr w:type="gramStart"/>
      <w:r>
        <w:rPr>
          <w:rFonts w:ascii="Times New Roman" w:hAnsi="Times New Roman" w:cs="Times New Roman"/>
          <w:color w:val="000000"/>
          <w:sz w:val="28"/>
          <w:szCs w:val="28"/>
        </w:rPr>
        <w:t>б)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3A12E3" w:rsidRDefault="003A12E3" w:rsidP="003A12E3">
      <w:pPr>
        <w:pStyle w:val="ConsPlusNormal"/>
        <w:spacing w:before="240"/>
        <w:ind w:firstLine="540"/>
        <w:jc w:val="both"/>
      </w:pPr>
      <w:r>
        <w:rPr>
          <w:rFonts w:ascii="Times New Roman" w:hAnsi="Times New Roman" w:cs="Times New Roman"/>
          <w:color w:val="000000"/>
          <w:sz w:val="28"/>
          <w:szCs w:val="28"/>
        </w:rPr>
        <w:t xml:space="preserve">40. </w:t>
      </w:r>
      <w:proofErr w:type="gramStart"/>
      <w:r>
        <w:rPr>
          <w:rFonts w:ascii="Times New Roman" w:hAnsi="Times New Roman" w:cs="Times New Roman"/>
          <w:color w:val="000000"/>
          <w:sz w:val="28"/>
          <w:szCs w:val="28"/>
        </w:rPr>
        <w:t>Должностные лица, уполномоченные осуществлять муниципальный земельный контроль в срок не позднее тридцати дней со дня вступления в законную силу постановления по делу об административном правонарушении, связанном с неисполнением в установленный срок предписания об устранении выявленных нарушений, уведомляют орган местного самоуправления о выявленных фактах не 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w:t>
      </w:r>
      <w:proofErr w:type="gramEnd"/>
      <w:r>
        <w:rPr>
          <w:rFonts w:ascii="Times New Roman" w:hAnsi="Times New Roman" w:cs="Times New Roman"/>
          <w:color w:val="000000"/>
          <w:sz w:val="28"/>
          <w:szCs w:val="28"/>
        </w:rPr>
        <w:t xml:space="preserve"> Федерации, связанных с самовольным занятием земельных участков, собственность на которые не разграничена.</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 xml:space="preserve">41.  Указанный в предписании срок устранения нарушения может </w:t>
      </w:r>
      <w:r w:rsidRPr="00E7477F">
        <w:rPr>
          <w:rFonts w:ascii="Times New Roman" w:hAnsi="Times New Roman" w:cs="Times New Roman"/>
          <w:color w:val="000000"/>
          <w:sz w:val="28"/>
          <w:szCs w:val="28"/>
        </w:rPr>
        <w:t>быть продлен на срок не более шести месяцев на основании ходатайства лица, которому выдано</w:t>
      </w:r>
      <w:r>
        <w:rPr>
          <w:rFonts w:ascii="Times New Roman" w:hAnsi="Times New Roman" w:cs="Times New Roman"/>
          <w:color w:val="000000"/>
          <w:sz w:val="28"/>
          <w:szCs w:val="28"/>
        </w:rPr>
        <w:t xml:space="preserve"> предписание об устранении нарушения законодательства, решением должностного лица, уполномоченного осуществлять муниципальный земельный контроль в случае наличия документально подтвержденных оснований </w:t>
      </w:r>
      <w:proofErr w:type="gramStart"/>
      <w:r>
        <w:rPr>
          <w:rFonts w:ascii="Times New Roman" w:hAnsi="Times New Roman" w:cs="Times New Roman"/>
          <w:color w:val="000000"/>
          <w:sz w:val="28"/>
          <w:szCs w:val="28"/>
        </w:rPr>
        <w:t>необходимости продления срока устранения выявленного нарушения</w:t>
      </w:r>
      <w:proofErr w:type="gramEnd"/>
      <w:r>
        <w:rPr>
          <w:rFonts w:ascii="Times New Roman" w:hAnsi="Times New Roman" w:cs="Times New Roman"/>
          <w:color w:val="000000"/>
          <w:sz w:val="28"/>
          <w:szCs w:val="28"/>
        </w:rPr>
        <w:t>.</w:t>
      </w:r>
    </w:p>
    <w:p w:rsidR="003A12E3" w:rsidRDefault="003A12E3" w:rsidP="003A12E3">
      <w:pPr>
        <w:spacing w:before="220"/>
        <w:ind w:firstLine="540"/>
        <w:jc w:val="both"/>
      </w:pPr>
      <w:r>
        <w:rPr>
          <w:color w:val="000000"/>
        </w:rPr>
        <w:t>В случае невозможности устранения нарушения в установленный срок лицо, которому выдано предписание об устранении выявленных нарушений законодательства, не позднее указанного в предписании срока устранения нарушения вправе направить должностному лицу, выдавшему данное предписание, ходатайство о продлении указанного в предписании срока устранения нарушения земельного законодательства.</w:t>
      </w:r>
    </w:p>
    <w:p w:rsidR="003A12E3" w:rsidRDefault="003A12E3" w:rsidP="003A12E3">
      <w:pPr>
        <w:pStyle w:val="ConsPlusNormal"/>
        <w:spacing w:before="220"/>
        <w:ind w:firstLine="540"/>
        <w:jc w:val="both"/>
      </w:pPr>
      <w:r>
        <w:rPr>
          <w:rFonts w:ascii="Times New Roman" w:hAnsi="Times New Roman" w:cs="Times New Roman"/>
          <w:color w:val="000000"/>
          <w:sz w:val="28"/>
          <w:szCs w:val="28"/>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3A12E3" w:rsidRDefault="003A12E3" w:rsidP="003A12E3">
      <w:pPr>
        <w:pStyle w:val="ConsPlusNormal"/>
        <w:spacing w:before="220"/>
        <w:ind w:firstLine="540"/>
        <w:jc w:val="both"/>
      </w:pPr>
      <w:r>
        <w:rPr>
          <w:rFonts w:ascii="Times New Roman" w:hAnsi="Times New Roman" w:cs="Times New Roman"/>
          <w:color w:val="000000"/>
          <w:sz w:val="28"/>
          <w:szCs w:val="28"/>
        </w:rPr>
        <w:t>Ходатайство о продлении срока исполнения предписания рассматривается должностным лицом, вынесшим данное предписание, в течение трех рабочих дней с момента поступления. По результатам рассмотрения ходатайства выносится определение об удовлетворении ходатайства и продлении срока исполнения предписания или об отклонении ходатайства и оставлении срока устранения нарушения земельного законодательства без изменения.</w:t>
      </w:r>
    </w:p>
    <w:p w:rsidR="003A12E3" w:rsidRDefault="003A12E3" w:rsidP="003A12E3">
      <w:pPr>
        <w:pStyle w:val="ConsPlusNormal"/>
        <w:spacing w:before="220"/>
        <w:ind w:firstLine="540"/>
        <w:jc w:val="both"/>
      </w:pPr>
      <w:r>
        <w:rPr>
          <w:rFonts w:ascii="Times New Roman" w:hAnsi="Times New Roman" w:cs="Times New Roman"/>
          <w:color w:val="000000"/>
          <w:sz w:val="28"/>
          <w:szCs w:val="28"/>
        </w:rPr>
        <w:t>В определении об отклонении ходатайства указываются причины, послужившие основанием для отклонения ходатайства.</w:t>
      </w:r>
    </w:p>
    <w:p w:rsidR="003A12E3" w:rsidRDefault="003A12E3" w:rsidP="003A12E3">
      <w:pPr>
        <w:pStyle w:val="ConsPlusNormal"/>
        <w:spacing w:before="220"/>
        <w:ind w:firstLine="540"/>
        <w:jc w:val="both"/>
      </w:pPr>
      <w:r>
        <w:rPr>
          <w:rFonts w:ascii="Times New Roman" w:hAnsi="Times New Roman" w:cs="Times New Roman"/>
          <w:color w:val="000000"/>
          <w:sz w:val="28"/>
          <w:szCs w:val="28"/>
        </w:rPr>
        <w:t xml:space="preserve">Копия вынесенного определения по результатам рассмотрения ходатайства вручается контролируемому лицу либо направляется ему заказным почтовым отправлением с уведомлением о вручении. </w:t>
      </w:r>
      <w:proofErr w:type="gramStart"/>
      <w:r>
        <w:rPr>
          <w:rFonts w:ascii="Times New Roman" w:hAnsi="Times New Roman" w:cs="Times New Roman"/>
          <w:color w:val="000000"/>
          <w:sz w:val="28"/>
          <w:szCs w:val="28"/>
        </w:rPr>
        <w:t>При наличии согласия контролируемого лица на осуществление взаимодействия в электронной форме в рамках муниципального земельного контроля копия вынесенного определения по результатам рассмотрения ходатайства может быть направлена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w:t>
      </w:r>
      <w:proofErr w:type="gramEnd"/>
    </w:p>
    <w:p w:rsidR="003A12E3" w:rsidRDefault="003A12E3" w:rsidP="003A12E3">
      <w:pPr>
        <w:pStyle w:val="ConsPlusNormal"/>
        <w:spacing w:before="240"/>
        <w:ind w:firstLine="540"/>
        <w:jc w:val="both"/>
      </w:pPr>
      <w:r>
        <w:rPr>
          <w:rFonts w:ascii="Times New Roman" w:hAnsi="Times New Roman" w:cs="Times New Roman"/>
          <w:color w:val="000000"/>
          <w:sz w:val="28"/>
          <w:szCs w:val="28"/>
        </w:rPr>
        <w:t>42.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Администрацию округа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Администрацию округа. Указанные документы могут быть направлены в форме электронных документов (пакета электронных документов).</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В случае поступления возражений, указанных в настоящем пункте, Администрация округа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 xml:space="preserve">43. Решения Администрации округа, действия (бездействие) должностных лиц, уполномоченных осуществлять муниципальный земельный контроль, могут быть обжалованы в порядке, установленном </w:t>
      </w:r>
      <w:hyperlink r:id="rId18" w:history="1">
        <w:r>
          <w:rPr>
            <w:rStyle w:val="a3"/>
            <w:rFonts w:ascii="Times New Roman" w:hAnsi="Times New Roman" w:cs="Times New Roman"/>
            <w:color w:val="000000"/>
            <w:sz w:val="28"/>
            <w:szCs w:val="28"/>
          </w:rPr>
          <w:t>главой 9</w:t>
        </w:r>
      </w:hyperlink>
      <w:r>
        <w:rPr>
          <w:rFonts w:ascii="Times New Roman" w:hAnsi="Times New Roman" w:cs="Times New Roman"/>
          <w:color w:val="000000"/>
          <w:sz w:val="28"/>
          <w:szCs w:val="28"/>
        </w:rPr>
        <w:t xml:space="preserve"> Федерального закона от 31 июля 2020 г. № 248-ФЗ «О государственном контроле (надзоре) и муниципальном контроле в Российской Федерации».</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Решения Администрации округа, действия (бездействие) их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земельного надзора, имеют право на досудебное обжалование:</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а) решений о проведении контрольных мероприятий;</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б) актов контрольных (надзорных) мероприятий, предписаний об устранении выявленных нарушений;</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в) действий (бездействия) должностных лиц, уполномоченных осуществлять муниципальный земельный контроль в рамках контрольных (надзорных) мероприятий.</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Жалоба на решение Администрации округа, действия (бездействие) его должностных лиц рассматривается главой (заместителем главы) Хвойнинского муниципального  округа.</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Жалоба на решение Администрации округа,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Жалоба на предписание Администрации округа  может быть подана в течение десяти рабочих дней с момента получения контролируемым лицом предписания.</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Жалоба на решение Администрации округа, действия (бездействие) его должностных лиц подлежит рассмотрению в срок, не превышающий двадцать рабочих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20 рабочих дней.</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44.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w:t>
      </w:r>
    </w:p>
    <w:p w:rsidR="003A12E3" w:rsidRDefault="003A12E3" w:rsidP="003A12E3">
      <w:pPr>
        <w:spacing w:before="240"/>
        <w:ind w:firstLine="540"/>
        <w:jc w:val="both"/>
      </w:pPr>
      <w:r>
        <w:rPr>
          <w:color w:val="000000"/>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w:t>
      </w:r>
      <w:proofErr w:type="gramStart"/>
      <w:r>
        <w:rPr>
          <w:color w:val="000000"/>
        </w:rPr>
        <w:t xml:space="preserve">надзорного) </w:t>
      </w:r>
      <w:proofErr w:type="gramEnd"/>
      <w:r>
        <w:rPr>
          <w:color w:val="000000"/>
        </w:rPr>
        <w:t xml:space="preserve">мероприятия указывается информация о наличии признаков выявленного нарушения. </w:t>
      </w:r>
      <w:proofErr w:type="gramStart"/>
      <w:r>
        <w:rPr>
          <w:color w:val="000000"/>
        </w:rPr>
        <w:t>Должностные лица, уполномоченные осуществлять муниципальный земельный контроль направляют</w:t>
      </w:r>
      <w:proofErr w:type="gramEnd"/>
      <w:r>
        <w:rPr>
          <w:color w:val="000000"/>
        </w:rPr>
        <w:t xml:space="preserve"> копию указанного акта в орган государственного земельного надзора.</w:t>
      </w:r>
    </w:p>
    <w:p w:rsidR="003A12E3" w:rsidRDefault="003A12E3" w:rsidP="003A12E3">
      <w:pPr>
        <w:pStyle w:val="ConsPlusNormal"/>
        <w:spacing w:before="240"/>
        <w:ind w:firstLine="540"/>
        <w:jc w:val="both"/>
      </w:pPr>
      <w:proofErr w:type="gramStart"/>
      <w:r>
        <w:rPr>
          <w:rFonts w:ascii="Times New Roman" w:hAnsi="Times New Roman" w:cs="Times New Roman"/>
          <w:color w:val="000000"/>
          <w:sz w:val="28"/>
          <w:szCs w:val="28"/>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Хвойнинского муниципального округа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w:t>
      </w:r>
      <w:proofErr w:type="gramEnd"/>
      <w:r>
        <w:rPr>
          <w:rFonts w:ascii="Times New Roman" w:hAnsi="Times New Roman" w:cs="Times New Roman"/>
          <w:color w:val="000000"/>
          <w:sz w:val="28"/>
          <w:szCs w:val="28"/>
        </w:rPr>
        <w:t xml:space="preserve">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3A12E3" w:rsidRDefault="003A12E3" w:rsidP="003A12E3">
      <w:pPr>
        <w:pStyle w:val="NoSpacing"/>
        <w:ind w:firstLine="709"/>
        <w:jc w:val="both"/>
        <w:rPr>
          <w:color w:val="000000"/>
        </w:rPr>
      </w:pPr>
    </w:p>
    <w:p w:rsidR="003A12E3" w:rsidRDefault="003A12E3" w:rsidP="003A12E3">
      <w:pPr>
        <w:pStyle w:val="NoSpacing"/>
        <w:ind w:firstLine="709"/>
        <w:jc w:val="both"/>
      </w:pPr>
      <w:r>
        <w:rPr>
          <w:rFonts w:ascii="Times New Roman" w:hAnsi="Times New Roman" w:cs="Times New Roman"/>
          <w:color w:val="000000"/>
          <w:sz w:val="28"/>
          <w:szCs w:val="28"/>
        </w:rPr>
        <w:t xml:space="preserve">45.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A12E3" w:rsidRDefault="003A12E3" w:rsidP="003A12E3">
      <w:pPr>
        <w:pStyle w:val="NoSpacing"/>
        <w:spacing w:before="240"/>
        <w:ind w:firstLine="709"/>
        <w:jc w:val="both"/>
      </w:pPr>
      <w:r>
        <w:rPr>
          <w:rFonts w:ascii="Times New Roman" w:hAnsi="Times New Roman" w:cs="Times New Roman"/>
          <w:color w:val="000000"/>
          <w:sz w:val="28"/>
          <w:szCs w:val="28"/>
        </w:rPr>
        <w:t>46. Ключевые показатели вида контроля и их целевые значения, индикативные показатели для муниципального земельного контроля утверждаются Думой Хвойнинского муниципального округа.</w:t>
      </w:r>
    </w:p>
    <w:p w:rsidR="003A12E3" w:rsidRDefault="003A12E3" w:rsidP="003A12E3">
      <w:pPr>
        <w:spacing w:after="160"/>
        <w:ind w:firstLine="851"/>
        <w:contextualSpacing/>
        <w:jc w:val="both"/>
        <w:rPr>
          <w:color w:val="000000"/>
        </w:rPr>
      </w:pPr>
    </w:p>
    <w:p w:rsidR="003A12E3" w:rsidRDefault="003A12E3" w:rsidP="003A12E3">
      <w:pPr>
        <w:jc w:val="both"/>
      </w:pPr>
      <w:r>
        <w:rPr>
          <w:color w:val="000000"/>
        </w:rPr>
        <w:t xml:space="preserve">          47. </w:t>
      </w:r>
      <w:proofErr w:type="gramStart"/>
      <w:r>
        <w:rPr>
          <w:color w:val="000000"/>
        </w:rPr>
        <w:t xml:space="preserve">До 31 декабря 2023 года подготовка Администрацией округа  в ходе осуществления муниципального земельного контроля документов, информирование контролируемых лиц о совершаемых должностными лицами Администрации округа действиях и принимаемых решениях, обмен документами и сведениями с контролируемыми лицами осуществляется на бумажном носителе </w:t>
      </w:r>
      <w:r>
        <w:t>(в том числе акты контрольных (надзорных) мероприятий, предписания)</w:t>
      </w:r>
      <w:r>
        <w:rPr>
          <w:color w:val="000000"/>
        </w:rPr>
        <w:t>.</w:t>
      </w:r>
      <w:r>
        <w:t xml:space="preserve"> </w:t>
      </w:r>
      <w:proofErr w:type="gramEnd"/>
    </w:p>
    <w:p w:rsidR="003A12E3" w:rsidRDefault="003A12E3" w:rsidP="003A12E3">
      <w:pPr>
        <w:spacing w:after="160"/>
        <w:ind w:firstLine="737"/>
        <w:contextualSpacing/>
        <w:jc w:val="both"/>
      </w:pPr>
    </w:p>
    <w:p w:rsidR="003A12E3" w:rsidRDefault="003A12E3" w:rsidP="003A12E3">
      <w:pPr>
        <w:pStyle w:val="ConsPlusNormal"/>
        <w:spacing w:before="240"/>
        <w:ind w:firstLine="540"/>
        <w:jc w:val="both"/>
        <w:rPr>
          <w:color w:val="000000"/>
        </w:rPr>
      </w:pPr>
    </w:p>
    <w:p w:rsidR="003A12E3" w:rsidRDefault="003A12E3" w:rsidP="003A12E3">
      <w:pPr>
        <w:pStyle w:val="ConsPlusNormal"/>
        <w:ind w:firstLine="0"/>
        <w:jc w:val="right"/>
        <w:rPr>
          <w:rFonts w:ascii="Times New Roman" w:hAnsi="Times New Roman" w:cs="Times New Roman"/>
          <w:color w:val="000000"/>
          <w:sz w:val="28"/>
          <w:szCs w:val="28"/>
        </w:rPr>
      </w:pPr>
    </w:p>
    <w:p w:rsidR="003A12E3" w:rsidRDefault="003A12E3" w:rsidP="003A12E3">
      <w:pPr>
        <w:pStyle w:val="ConsPlusNormal"/>
        <w:ind w:firstLine="0"/>
        <w:jc w:val="right"/>
        <w:rPr>
          <w:rFonts w:ascii="Times New Roman" w:hAnsi="Times New Roman" w:cs="Times New Roman"/>
          <w:color w:val="000000"/>
          <w:sz w:val="28"/>
          <w:szCs w:val="28"/>
        </w:rPr>
      </w:pPr>
    </w:p>
    <w:p w:rsidR="003A12E3" w:rsidRDefault="003A12E3" w:rsidP="003A12E3">
      <w:pPr>
        <w:pStyle w:val="ConsPlusNormal"/>
        <w:ind w:firstLine="0"/>
        <w:jc w:val="right"/>
        <w:rPr>
          <w:rFonts w:ascii="Times New Roman" w:hAnsi="Times New Roman" w:cs="Times New Roman"/>
          <w:color w:val="000000"/>
          <w:sz w:val="28"/>
          <w:szCs w:val="28"/>
        </w:rPr>
      </w:pPr>
    </w:p>
    <w:p w:rsidR="003A12E3" w:rsidRDefault="003A12E3" w:rsidP="003A12E3">
      <w:pPr>
        <w:pStyle w:val="ConsPlusNormal"/>
        <w:ind w:firstLine="0"/>
        <w:jc w:val="right"/>
        <w:rPr>
          <w:rFonts w:ascii="Times New Roman" w:hAnsi="Times New Roman" w:cs="Times New Roman"/>
          <w:color w:val="000000"/>
          <w:sz w:val="24"/>
          <w:szCs w:val="24"/>
        </w:rPr>
      </w:pPr>
    </w:p>
    <w:p w:rsidR="003A12E3" w:rsidRDefault="003A12E3" w:rsidP="003A12E3">
      <w:pPr>
        <w:pStyle w:val="ConsPlusNormal"/>
        <w:ind w:firstLine="0"/>
        <w:jc w:val="right"/>
        <w:rPr>
          <w:rFonts w:ascii="Times New Roman" w:hAnsi="Times New Roman" w:cs="Times New Roman"/>
          <w:color w:val="000000"/>
          <w:sz w:val="24"/>
          <w:szCs w:val="24"/>
        </w:rPr>
      </w:pPr>
    </w:p>
    <w:p w:rsidR="003A12E3" w:rsidRDefault="003A12E3" w:rsidP="003A12E3">
      <w:pPr>
        <w:pStyle w:val="ConsPlusNormal"/>
        <w:ind w:firstLine="0"/>
        <w:jc w:val="right"/>
        <w:rPr>
          <w:rFonts w:ascii="Times New Roman" w:hAnsi="Times New Roman" w:cs="Times New Roman"/>
          <w:color w:val="000000"/>
          <w:sz w:val="24"/>
          <w:szCs w:val="24"/>
        </w:rPr>
      </w:pPr>
    </w:p>
    <w:p w:rsidR="003A12E3" w:rsidRDefault="003A12E3" w:rsidP="003A12E3">
      <w:pPr>
        <w:pStyle w:val="ConsPlusNormal"/>
        <w:ind w:firstLine="0"/>
        <w:jc w:val="right"/>
        <w:rPr>
          <w:rFonts w:ascii="Times New Roman" w:hAnsi="Times New Roman" w:cs="Times New Roman"/>
          <w:color w:val="000000"/>
          <w:sz w:val="24"/>
          <w:szCs w:val="24"/>
        </w:rPr>
      </w:pPr>
    </w:p>
    <w:p w:rsidR="003A12E3" w:rsidRDefault="003A12E3" w:rsidP="003A12E3">
      <w:pPr>
        <w:pStyle w:val="ConsPlusNormal"/>
        <w:ind w:firstLine="0"/>
        <w:jc w:val="right"/>
        <w:rPr>
          <w:rFonts w:ascii="Times New Roman" w:hAnsi="Times New Roman" w:cs="Times New Roman"/>
          <w:color w:val="000000"/>
          <w:sz w:val="24"/>
          <w:szCs w:val="24"/>
        </w:rPr>
      </w:pPr>
    </w:p>
    <w:p w:rsidR="003A12E3" w:rsidRDefault="003A12E3" w:rsidP="003A12E3">
      <w:pPr>
        <w:pStyle w:val="ConsPlusNormal"/>
        <w:ind w:firstLine="0"/>
        <w:jc w:val="right"/>
      </w:pPr>
      <w:r>
        <w:rPr>
          <w:rFonts w:ascii="Times New Roman" w:hAnsi="Times New Roman" w:cs="Times New Roman"/>
          <w:color w:val="000000"/>
          <w:sz w:val="24"/>
          <w:szCs w:val="24"/>
        </w:rPr>
        <w:t>Приложение № 1</w:t>
      </w:r>
    </w:p>
    <w:p w:rsidR="003A12E3" w:rsidRDefault="003A12E3" w:rsidP="003A12E3">
      <w:pPr>
        <w:pStyle w:val="ConsPlusNormal"/>
        <w:ind w:firstLine="0"/>
        <w:jc w:val="right"/>
      </w:pPr>
      <w:r>
        <w:rPr>
          <w:rFonts w:ascii="Times New Roman" w:hAnsi="Times New Roman" w:cs="Times New Roman"/>
          <w:color w:val="000000"/>
          <w:sz w:val="24"/>
          <w:szCs w:val="24"/>
        </w:rPr>
        <w:t xml:space="preserve">к Положению по осуществлению </w:t>
      </w:r>
    </w:p>
    <w:p w:rsidR="003A12E3" w:rsidRDefault="003A12E3" w:rsidP="003A12E3">
      <w:pPr>
        <w:pStyle w:val="ConsPlusNormal"/>
        <w:ind w:firstLine="0"/>
        <w:jc w:val="right"/>
      </w:pPr>
      <w:r>
        <w:rPr>
          <w:rFonts w:ascii="Times New Roman" w:hAnsi="Times New Roman" w:cs="Times New Roman"/>
          <w:color w:val="000000"/>
          <w:sz w:val="24"/>
          <w:szCs w:val="24"/>
        </w:rPr>
        <w:t xml:space="preserve">муниципального земельного контроля </w:t>
      </w:r>
      <w:proofErr w:type="gramStart"/>
      <w:r>
        <w:rPr>
          <w:rFonts w:ascii="Times New Roman" w:hAnsi="Times New Roman" w:cs="Times New Roman"/>
          <w:color w:val="000000"/>
          <w:sz w:val="24"/>
          <w:szCs w:val="24"/>
        </w:rPr>
        <w:t>в</w:t>
      </w:r>
      <w:proofErr w:type="gramEnd"/>
    </w:p>
    <w:p w:rsidR="003A12E3" w:rsidRDefault="003A12E3" w:rsidP="003A12E3">
      <w:pPr>
        <w:pStyle w:val="ConsPlusNormal"/>
        <w:ind w:firstLine="0"/>
        <w:jc w:val="right"/>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границах</w:t>
      </w:r>
      <w:proofErr w:type="gramEnd"/>
      <w:r>
        <w:rPr>
          <w:rFonts w:ascii="Times New Roman" w:hAnsi="Times New Roman" w:cs="Times New Roman"/>
          <w:color w:val="000000"/>
          <w:sz w:val="24"/>
          <w:szCs w:val="24"/>
        </w:rPr>
        <w:t xml:space="preserve"> Хвойнинского муниципального округа </w:t>
      </w:r>
    </w:p>
    <w:p w:rsidR="003A12E3" w:rsidRDefault="003A12E3" w:rsidP="003A12E3">
      <w:pPr>
        <w:pStyle w:val="ConsPlusNormal"/>
        <w:ind w:firstLine="540"/>
        <w:jc w:val="both"/>
        <w:rPr>
          <w:rFonts w:ascii="Times New Roman" w:hAnsi="Times New Roman" w:cs="Times New Roman"/>
          <w:b/>
          <w:bCs/>
          <w:color w:val="000000"/>
          <w:sz w:val="28"/>
          <w:szCs w:val="28"/>
        </w:rPr>
      </w:pPr>
    </w:p>
    <w:p w:rsidR="003A12E3" w:rsidRDefault="003A12E3" w:rsidP="003A12E3">
      <w:pPr>
        <w:pStyle w:val="ConsPlusTitle"/>
        <w:jc w:val="center"/>
      </w:pPr>
      <w:bookmarkStart w:id="2" w:name="Par381"/>
      <w:bookmarkEnd w:id="2"/>
      <w:r>
        <w:rPr>
          <w:rFonts w:ascii="Times New Roman" w:hAnsi="Times New Roman" w:cs="Times New Roman"/>
          <w:color w:val="000000"/>
          <w:sz w:val="28"/>
          <w:szCs w:val="28"/>
        </w:rPr>
        <w:t>КРИТЕРИИ</w:t>
      </w:r>
    </w:p>
    <w:p w:rsidR="003A12E3" w:rsidRDefault="003A12E3" w:rsidP="003A12E3">
      <w:pPr>
        <w:pStyle w:val="ConsPlusTitle"/>
        <w:jc w:val="center"/>
      </w:pPr>
      <w:r>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w:t>
      </w:r>
    </w:p>
    <w:p w:rsidR="003A12E3" w:rsidRDefault="003A12E3" w:rsidP="003A12E3">
      <w:pPr>
        <w:pStyle w:val="ConsPlusTitle"/>
        <w:jc w:val="center"/>
      </w:pPr>
      <w:r>
        <w:rPr>
          <w:rFonts w:ascii="Times New Roman" w:hAnsi="Times New Roman" w:cs="Times New Roman"/>
          <w:color w:val="000000"/>
          <w:sz w:val="28"/>
          <w:szCs w:val="28"/>
        </w:rPr>
        <w:t>К ОПРЕДЕЛЕННОЙ КАТЕГОРИИ РИСКА ПРИ ОСУЩЕСТВЛЕНИИ  АДМИНИСТРАЦИЕЙ ХВОЙНИНСКОГО МУНИЦИПАЛЬНОГО  ОКРУГА  МУНИЦИПАЛЬНОГО ЗЕМЕЛЬНОГО КОНТРОЛЯ</w:t>
      </w:r>
    </w:p>
    <w:p w:rsidR="003A12E3" w:rsidRDefault="003A12E3" w:rsidP="003A12E3">
      <w:pPr>
        <w:pStyle w:val="ConsPlusNormal"/>
        <w:ind w:firstLine="540"/>
        <w:jc w:val="both"/>
      </w:pPr>
      <w:r>
        <w:rPr>
          <w:rFonts w:ascii="Times New Roman" w:hAnsi="Times New Roman" w:cs="Times New Roman"/>
          <w:color w:val="000000"/>
          <w:sz w:val="28"/>
          <w:szCs w:val="28"/>
        </w:rPr>
        <w:t>1. К категории среднего риска относятся:</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3A12E3" w:rsidRDefault="003A12E3" w:rsidP="003A12E3">
      <w:pPr>
        <w:pStyle w:val="ConsPlusNormal"/>
        <w:spacing w:before="24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3A12E3" w:rsidRDefault="003A12E3" w:rsidP="003A12E3">
      <w:pPr>
        <w:pStyle w:val="ConsPlusNormal"/>
        <w:spacing w:before="24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земельные участки, находящиеся в территориальных зонах: коммунально-складской, производственной и зоны обслуживания населения. </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2. К категории умеренного риска относятся земельные участки:</w:t>
      </w:r>
    </w:p>
    <w:p w:rsidR="003A12E3" w:rsidRDefault="003A12E3" w:rsidP="003A12E3">
      <w:pPr>
        <w:pStyle w:val="ConsPlusNormal"/>
        <w:spacing w:before="24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а) относящиеся к категории земель населенных пунктов и граничащие с землями лесного фонда, территориями культурного наследия или земельные участки, в границах которого располагается объект археологического наследия;</w:t>
      </w:r>
    </w:p>
    <w:p w:rsidR="003A12E3" w:rsidRDefault="003A12E3" w:rsidP="003A12E3">
      <w:pPr>
        <w:pStyle w:val="ConsPlusNormal"/>
        <w:spacing w:before="240"/>
        <w:ind w:firstLine="540"/>
        <w:jc w:val="both"/>
      </w:pPr>
      <w:proofErr w:type="gramStart"/>
      <w:r>
        <w:rPr>
          <w:rFonts w:ascii="Times New Roman" w:hAnsi="Times New Roman" w:cs="Times New Roman"/>
          <w:color w:val="000000"/>
          <w:sz w:val="28"/>
          <w:szCs w:val="28"/>
        </w:rPr>
        <w:t xml:space="preserve">б) относящиеся к категории земель сельскохозяйственного назначения. </w:t>
      </w:r>
      <w:proofErr w:type="gramEnd"/>
    </w:p>
    <w:p w:rsidR="003A12E3" w:rsidRDefault="003A12E3" w:rsidP="003A12E3">
      <w:pPr>
        <w:pStyle w:val="ConsPlusNormal"/>
        <w:widowControl w:val="0"/>
        <w:spacing w:before="240" w:line="276" w:lineRule="auto"/>
        <w:ind w:firstLine="540"/>
        <w:jc w:val="both"/>
      </w:pPr>
      <w:r>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w:t>
      </w:r>
    </w:p>
    <w:p w:rsidR="003A12E3" w:rsidRDefault="003A12E3" w:rsidP="003A12E3">
      <w:pPr>
        <w:pStyle w:val="ConsPlusNormal"/>
        <w:ind w:firstLine="0"/>
        <w:jc w:val="right"/>
        <w:rPr>
          <w:rFonts w:ascii="Times New Roman" w:hAnsi="Times New Roman" w:cs="Times New Roman"/>
          <w:color w:val="000000"/>
          <w:sz w:val="24"/>
          <w:szCs w:val="24"/>
        </w:rPr>
      </w:pPr>
    </w:p>
    <w:p w:rsidR="003A12E3" w:rsidRDefault="003A12E3" w:rsidP="003A12E3">
      <w:pPr>
        <w:pStyle w:val="ConsPlusNormal"/>
        <w:ind w:firstLine="0"/>
        <w:jc w:val="right"/>
        <w:rPr>
          <w:rFonts w:ascii="Times New Roman" w:hAnsi="Times New Roman" w:cs="Times New Roman"/>
          <w:color w:val="000000"/>
          <w:sz w:val="24"/>
          <w:szCs w:val="24"/>
        </w:rPr>
      </w:pPr>
    </w:p>
    <w:p w:rsidR="003A12E3" w:rsidRDefault="003A12E3" w:rsidP="003A12E3">
      <w:pPr>
        <w:pStyle w:val="ConsPlusNormal"/>
        <w:ind w:firstLine="0"/>
        <w:jc w:val="right"/>
        <w:rPr>
          <w:rFonts w:ascii="Times New Roman" w:hAnsi="Times New Roman" w:cs="Times New Roman"/>
          <w:color w:val="000000"/>
          <w:sz w:val="24"/>
          <w:szCs w:val="24"/>
        </w:rPr>
      </w:pPr>
    </w:p>
    <w:p w:rsidR="003A12E3" w:rsidRDefault="003A12E3" w:rsidP="003A12E3">
      <w:pPr>
        <w:pStyle w:val="ConsPlusNormal"/>
        <w:ind w:firstLine="0"/>
        <w:jc w:val="right"/>
        <w:rPr>
          <w:rFonts w:ascii="Times New Roman" w:hAnsi="Times New Roman" w:cs="Times New Roman"/>
          <w:color w:val="000000"/>
          <w:sz w:val="24"/>
          <w:szCs w:val="24"/>
        </w:rPr>
      </w:pPr>
    </w:p>
    <w:p w:rsidR="003A12E3" w:rsidRDefault="003A12E3" w:rsidP="003A12E3">
      <w:pPr>
        <w:pStyle w:val="ConsPlusNormal"/>
        <w:ind w:firstLine="0"/>
        <w:jc w:val="right"/>
        <w:rPr>
          <w:rFonts w:ascii="Times New Roman" w:hAnsi="Times New Roman" w:cs="Times New Roman"/>
          <w:color w:val="000000"/>
          <w:sz w:val="24"/>
          <w:szCs w:val="24"/>
        </w:rPr>
      </w:pPr>
    </w:p>
    <w:p w:rsidR="003A12E3" w:rsidRDefault="003A12E3" w:rsidP="003A12E3">
      <w:pPr>
        <w:pStyle w:val="ConsPlusNormal"/>
        <w:ind w:firstLine="0"/>
        <w:jc w:val="right"/>
        <w:rPr>
          <w:rFonts w:ascii="Times New Roman" w:hAnsi="Times New Roman" w:cs="Times New Roman"/>
          <w:color w:val="000000"/>
          <w:sz w:val="24"/>
          <w:szCs w:val="24"/>
        </w:rPr>
      </w:pPr>
    </w:p>
    <w:p w:rsidR="003A12E3" w:rsidRDefault="003A12E3" w:rsidP="003A12E3">
      <w:pPr>
        <w:pStyle w:val="ConsPlusNormal"/>
        <w:ind w:firstLine="0"/>
        <w:jc w:val="right"/>
        <w:rPr>
          <w:rFonts w:ascii="Times New Roman" w:hAnsi="Times New Roman" w:cs="Times New Roman"/>
          <w:color w:val="000000"/>
          <w:sz w:val="24"/>
          <w:szCs w:val="24"/>
        </w:rPr>
      </w:pPr>
    </w:p>
    <w:p w:rsidR="003A12E3" w:rsidRDefault="003A12E3" w:rsidP="003A12E3">
      <w:pPr>
        <w:pStyle w:val="ConsPlusNormal"/>
        <w:ind w:firstLine="0"/>
        <w:jc w:val="right"/>
        <w:rPr>
          <w:rFonts w:ascii="Times New Roman" w:hAnsi="Times New Roman" w:cs="Times New Roman"/>
          <w:color w:val="000000"/>
          <w:sz w:val="24"/>
          <w:szCs w:val="24"/>
        </w:rPr>
      </w:pPr>
    </w:p>
    <w:p w:rsidR="003A12E3" w:rsidRDefault="003A12E3" w:rsidP="003A12E3">
      <w:pPr>
        <w:pStyle w:val="ConsPlusNormal"/>
        <w:ind w:firstLine="0"/>
        <w:jc w:val="right"/>
        <w:rPr>
          <w:rFonts w:ascii="Times New Roman" w:hAnsi="Times New Roman" w:cs="Times New Roman"/>
          <w:color w:val="000000"/>
          <w:sz w:val="24"/>
          <w:szCs w:val="24"/>
        </w:rPr>
      </w:pPr>
    </w:p>
    <w:p w:rsidR="003A12E3" w:rsidRDefault="003A12E3" w:rsidP="003A12E3">
      <w:pPr>
        <w:pStyle w:val="ConsPlusNormal"/>
        <w:ind w:firstLine="0"/>
        <w:jc w:val="right"/>
        <w:rPr>
          <w:rFonts w:ascii="Times New Roman" w:hAnsi="Times New Roman" w:cs="Times New Roman"/>
          <w:color w:val="000000"/>
          <w:sz w:val="24"/>
          <w:szCs w:val="24"/>
        </w:rPr>
      </w:pPr>
    </w:p>
    <w:p w:rsidR="003A12E3" w:rsidRDefault="003A12E3" w:rsidP="003A12E3">
      <w:pPr>
        <w:pStyle w:val="ConsPlusNormal"/>
        <w:ind w:firstLine="0"/>
        <w:jc w:val="right"/>
        <w:rPr>
          <w:rFonts w:ascii="Times New Roman" w:hAnsi="Times New Roman" w:cs="Times New Roman"/>
          <w:color w:val="000000"/>
          <w:sz w:val="24"/>
          <w:szCs w:val="24"/>
        </w:rPr>
      </w:pPr>
    </w:p>
    <w:p w:rsidR="003A12E3" w:rsidRDefault="003A12E3" w:rsidP="003A12E3">
      <w:pPr>
        <w:pStyle w:val="ConsPlusNormal"/>
        <w:ind w:firstLine="0"/>
        <w:jc w:val="right"/>
        <w:rPr>
          <w:rFonts w:ascii="Times New Roman" w:hAnsi="Times New Roman" w:cs="Times New Roman"/>
          <w:color w:val="000000"/>
          <w:sz w:val="24"/>
          <w:szCs w:val="24"/>
        </w:rPr>
      </w:pPr>
    </w:p>
    <w:p w:rsidR="003A12E3" w:rsidRDefault="003A12E3" w:rsidP="003A12E3">
      <w:pPr>
        <w:pStyle w:val="ConsPlusNormal"/>
        <w:ind w:firstLine="0"/>
        <w:jc w:val="right"/>
        <w:rPr>
          <w:rFonts w:ascii="Times New Roman" w:hAnsi="Times New Roman" w:cs="Times New Roman"/>
          <w:color w:val="000000"/>
          <w:sz w:val="24"/>
          <w:szCs w:val="24"/>
        </w:rPr>
      </w:pPr>
    </w:p>
    <w:p w:rsidR="003A12E3" w:rsidRDefault="003A12E3" w:rsidP="003A12E3">
      <w:pPr>
        <w:pStyle w:val="ConsPlusNormal"/>
        <w:ind w:firstLine="0"/>
        <w:jc w:val="right"/>
        <w:rPr>
          <w:rFonts w:ascii="Times New Roman" w:hAnsi="Times New Roman" w:cs="Times New Roman"/>
          <w:color w:val="000000"/>
          <w:sz w:val="24"/>
          <w:szCs w:val="24"/>
        </w:rPr>
      </w:pPr>
    </w:p>
    <w:p w:rsidR="003A12E3" w:rsidRDefault="003A12E3" w:rsidP="003A12E3">
      <w:pPr>
        <w:pStyle w:val="ConsPlusNormal"/>
        <w:ind w:firstLine="0"/>
        <w:jc w:val="right"/>
        <w:rPr>
          <w:rFonts w:ascii="Times New Roman" w:hAnsi="Times New Roman" w:cs="Times New Roman"/>
          <w:color w:val="000000"/>
          <w:sz w:val="24"/>
          <w:szCs w:val="24"/>
        </w:rPr>
      </w:pPr>
    </w:p>
    <w:p w:rsidR="003A12E3" w:rsidRDefault="003A12E3" w:rsidP="003A12E3">
      <w:pPr>
        <w:pStyle w:val="ConsPlusNormal"/>
        <w:ind w:firstLine="0"/>
        <w:jc w:val="right"/>
        <w:rPr>
          <w:rFonts w:ascii="Times New Roman" w:hAnsi="Times New Roman" w:cs="Times New Roman"/>
          <w:color w:val="000000"/>
          <w:sz w:val="24"/>
          <w:szCs w:val="24"/>
        </w:rPr>
      </w:pPr>
    </w:p>
    <w:p w:rsidR="003A12E3" w:rsidRDefault="003A12E3" w:rsidP="003A12E3">
      <w:pPr>
        <w:pStyle w:val="ConsPlusNormal"/>
        <w:ind w:firstLine="0"/>
        <w:jc w:val="right"/>
        <w:rPr>
          <w:rFonts w:ascii="Times New Roman" w:hAnsi="Times New Roman" w:cs="Times New Roman"/>
          <w:color w:val="000000"/>
          <w:sz w:val="24"/>
          <w:szCs w:val="24"/>
        </w:rPr>
      </w:pPr>
    </w:p>
    <w:p w:rsidR="003A12E3" w:rsidRDefault="003A12E3" w:rsidP="003A12E3">
      <w:pPr>
        <w:pStyle w:val="ConsPlusNormal"/>
        <w:ind w:firstLine="0"/>
        <w:jc w:val="right"/>
        <w:rPr>
          <w:rFonts w:ascii="Times New Roman" w:hAnsi="Times New Roman" w:cs="Times New Roman"/>
          <w:color w:val="000000"/>
          <w:sz w:val="24"/>
          <w:szCs w:val="24"/>
        </w:rPr>
      </w:pPr>
    </w:p>
    <w:p w:rsidR="003A12E3" w:rsidRDefault="003A12E3" w:rsidP="003A12E3">
      <w:pPr>
        <w:pStyle w:val="ConsPlusNormal"/>
        <w:ind w:firstLine="0"/>
        <w:jc w:val="right"/>
        <w:rPr>
          <w:rFonts w:ascii="Times New Roman" w:hAnsi="Times New Roman" w:cs="Times New Roman"/>
          <w:color w:val="000000"/>
          <w:sz w:val="24"/>
          <w:szCs w:val="24"/>
        </w:rPr>
      </w:pPr>
    </w:p>
    <w:p w:rsidR="003A12E3" w:rsidRDefault="003A12E3" w:rsidP="003A12E3">
      <w:pPr>
        <w:pStyle w:val="ConsPlusNormal"/>
        <w:ind w:firstLine="0"/>
        <w:jc w:val="right"/>
      </w:pPr>
      <w:r>
        <w:rPr>
          <w:rFonts w:ascii="Times New Roman" w:hAnsi="Times New Roman" w:cs="Times New Roman"/>
          <w:color w:val="000000"/>
          <w:sz w:val="24"/>
          <w:szCs w:val="24"/>
        </w:rPr>
        <w:t>Приложение № 2</w:t>
      </w:r>
    </w:p>
    <w:p w:rsidR="003A12E3" w:rsidRDefault="003A12E3" w:rsidP="003A12E3">
      <w:pPr>
        <w:pStyle w:val="ConsPlusNormal"/>
        <w:ind w:firstLine="0"/>
        <w:jc w:val="right"/>
      </w:pPr>
      <w:r>
        <w:rPr>
          <w:rFonts w:ascii="Times New Roman" w:hAnsi="Times New Roman" w:cs="Times New Roman"/>
          <w:color w:val="000000"/>
          <w:sz w:val="24"/>
          <w:szCs w:val="24"/>
        </w:rPr>
        <w:t xml:space="preserve">к Положению по осуществлению </w:t>
      </w:r>
    </w:p>
    <w:p w:rsidR="003A12E3" w:rsidRDefault="003A12E3" w:rsidP="003A12E3">
      <w:pPr>
        <w:pStyle w:val="ConsPlusNormal"/>
        <w:ind w:firstLine="0"/>
        <w:jc w:val="right"/>
      </w:pPr>
      <w:r>
        <w:rPr>
          <w:rFonts w:ascii="Times New Roman" w:hAnsi="Times New Roman" w:cs="Times New Roman"/>
          <w:color w:val="000000"/>
          <w:sz w:val="24"/>
          <w:szCs w:val="24"/>
        </w:rPr>
        <w:t xml:space="preserve">муниципального земельного контроля </w:t>
      </w:r>
      <w:proofErr w:type="gramStart"/>
      <w:r>
        <w:rPr>
          <w:rFonts w:ascii="Times New Roman" w:hAnsi="Times New Roman" w:cs="Times New Roman"/>
          <w:color w:val="000000"/>
          <w:sz w:val="24"/>
          <w:szCs w:val="24"/>
        </w:rPr>
        <w:t>в</w:t>
      </w:r>
      <w:proofErr w:type="gramEnd"/>
    </w:p>
    <w:p w:rsidR="003A12E3" w:rsidRDefault="003A12E3" w:rsidP="003A12E3">
      <w:pPr>
        <w:pStyle w:val="ConsPlusNormal"/>
        <w:ind w:firstLine="0"/>
        <w:jc w:val="right"/>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границах</w:t>
      </w:r>
      <w:proofErr w:type="gramEnd"/>
      <w:r>
        <w:rPr>
          <w:rFonts w:ascii="Times New Roman" w:hAnsi="Times New Roman" w:cs="Times New Roman"/>
          <w:color w:val="000000"/>
          <w:sz w:val="24"/>
          <w:szCs w:val="24"/>
        </w:rPr>
        <w:t xml:space="preserve"> Хвойнинского муниципального  округа </w:t>
      </w:r>
    </w:p>
    <w:p w:rsidR="003A12E3" w:rsidRDefault="003A12E3" w:rsidP="003A12E3">
      <w:pPr>
        <w:widowControl w:val="0"/>
        <w:spacing w:line="276" w:lineRule="auto"/>
        <w:ind w:firstLine="540"/>
        <w:jc w:val="both"/>
        <w:rPr>
          <w:color w:val="000000"/>
        </w:rPr>
      </w:pPr>
    </w:p>
    <w:p w:rsidR="003A12E3" w:rsidRDefault="003A12E3" w:rsidP="003A12E3">
      <w:pPr>
        <w:pStyle w:val="ConsPlusTitle"/>
        <w:jc w:val="center"/>
      </w:pPr>
      <w:r>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3A12E3" w:rsidRDefault="003A12E3" w:rsidP="003A12E3">
      <w:pPr>
        <w:pStyle w:val="ConsPlusTitle"/>
        <w:jc w:val="center"/>
      </w:pPr>
      <w:r>
        <w:rPr>
          <w:rFonts w:ascii="Times New Roman" w:hAnsi="Times New Roman" w:cs="Times New Roman"/>
          <w:color w:val="000000"/>
          <w:sz w:val="28"/>
          <w:szCs w:val="28"/>
        </w:rPr>
        <w:t>ПРОВЕРОК ПРИ ОСУЩЕСТВЛЕНИИ  АДМИНИСТРАЦИЕЙ ХВОЙНИНСКОГО МУНИЦИПАЛЬНОГО ОКРУГА  МУНИЦИПАЛЬНОГО ЗЕМЕЛЬНОГО КОНТРОЛЯ</w:t>
      </w:r>
    </w:p>
    <w:p w:rsidR="003A12E3" w:rsidRDefault="003A12E3" w:rsidP="003A12E3">
      <w:pPr>
        <w:pStyle w:val="ConsPlusNormal"/>
        <w:ind w:firstLine="540"/>
        <w:jc w:val="both"/>
        <w:rPr>
          <w:color w:val="000000"/>
        </w:rPr>
      </w:pPr>
    </w:p>
    <w:p w:rsidR="003A12E3" w:rsidRDefault="003A12E3" w:rsidP="003A12E3">
      <w:pPr>
        <w:pStyle w:val="ConsPlusNormal"/>
        <w:ind w:firstLine="540"/>
        <w:jc w:val="both"/>
        <w:rPr>
          <w:color w:val="000000"/>
        </w:rPr>
      </w:pPr>
    </w:p>
    <w:p w:rsidR="003A12E3" w:rsidRDefault="003A12E3" w:rsidP="003A12E3">
      <w:pPr>
        <w:pStyle w:val="ConsPlusNormal"/>
        <w:ind w:firstLine="540"/>
        <w:jc w:val="both"/>
      </w:pPr>
      <w:r>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3A12E3" w:rsidRDefault="003A12E3" w:rsidP="003A12E3">
      <w:pPr>
        <w:pStyle w:val="ConsPlusNormal"/>
        <w:ind w:firstLine="540"/>
        <w:jc w:val="both"/>
        <w:rPr>
          <w:color w:val="000000"/>
        </w:rPr>
      </w:pPr>
    </w:p>
    <w:p w:rsidR="003A12E3" w:rsidRDefault="003A12E3" w:rsidP="003A12E3">
      <w:pPr>
        <w:pStyle w:val="ConsPlusNormal"/>
        <w:ind w:firstLine="540"/>
        <w:jc w:val="both"/>
        <w:rPr>
          <w:color w:val="000000"/>
        </w:rPr>
      </w:pPr>
    </w:p>
    <w:p w:rsidR="003A12E3" w:rsidRDefault="003A12E3" w:rsidP="003A12E3">
      <w:pPr>
        <w:pStyle w:val="ConsPlusNormal"/>
        <w:ind w:firstLine="540"/>
        <w:jc w:val="both"/>
      </w:pPr>
      <w:r>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3A12E3" w:rsidRDefault="003A12E3" w:rsidP="003A12E3">
      <w:pPr>
        <w:pStyle w:val="ConsPlusNormal"/>
        <w:spacing w:before="240"/>
        <w:ind w:firstLine="540"/>
        <w:jc w:val="both"/>
      </w:pPr>
      <w:r>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3A12E3" w:rsidRDefault="003A12E3" w:rsidP="003A12E3">
      <w:pPr>
        <w:pStyle w:val="ConsPlusNormal"/>
        <w:spacing w:before="24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 Ведение строительных работ на земельном участке, целевое использование которого не предполагает размещение данного объекта строительства и (или) без разрешительной документации на осуществление строительства.</w:t>
      </w:r>
    </w:p>
    <w:p w:rsidR="003A12E3" w:rsidRDefault="003A12E3" w:rsidP="003A12E3">
      <w:pPr>
        <w:pStyle w:val="ConsPlusNormal"/>
        <w:spacing w:before="24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Pr="007A1B17">
        <w:rPr>
          <w:rFonts w:ascii="Times New Roman" w:hAnsi="Times New Roman" w:cs="Times New Roman"/>
          <w:color w:val="000000"/>
          <w:sz w:val="28"/>
          <w:szCs w:val="28"/>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r>
        <w:rPr>
          <w:rFonts w:ascii="Times New Roman" w:hAnsi="Times New Roman" w:cs="Times New Roman"/>
          <w:color w:val="000000"/>
          <w:sz w:val="28"/>
          <w:szCs w:val="28"/>
        </w:rPr>
        <w:t>.</w:t>
      </w:r>
    </w:p>
    <w:p w:rsidR="003A12E3" w:rsidRDefault="003A12E3" w:rsidP="003A12E3">
      <w:pPr>
        <w:pStyle w:val="ConsTitle"/>
        <w:widowControl/>
        <w:spacing w:line="240" w:lineRule="exact"/>
        <w:jc w:val="both"/>
        <w:rPr>
          <w:color w:val="000000"/>
        </w:rPr>
      </w:pPr>
    </w:p>
    <w:p w:rsidR="003A12E3" w:rsidRDefault="003A12E3" w:rsidP="003A12E3">
      <w:pPr>
        <w:pStyle w:val="ConsTitle"/>
        <w:widowControl/>
        <w:spacing w:line="240" w:lineRule="exact"/>
        <w:jc w:val="both"/>
        <w:rPr>
          <w:rFonts w:ascii="Times New Roman" w:hAnsi="Times New Roman" w:cs="Times New Roman"/>
          <w:color w:val="000000"/>
          <w:sz w:val="24"/>
          <w:szCs w:val="24"/>
        </w:rPr>
      </w:pPr>
    </w:p>
    <w:p w:rsidR="00783AFC" w:rsidRPr="003A12E3" w:rsidRDefault="00783AFC" w:rsidP="003A12E3"/>
    <w:sectPr w:rsidR="00783AFC" w:rsidRPr="003A12E3">
      <w:pgSz w:w="11906" w:h="16838"/>
      <w:pgMar w:top="1134" w:right="850" w:bottom="1134" w:left="198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characterSpacingControl w:val="doNotCompress"/>
  <w:savePreviewPicture/>
  <w:compat/>
  <w:rsids>
    <w:rsidRoot w:val="003A12E3"/>
    <w:rsid w:val="003A12E3"/>
    <w:rsid w:val="00442F11"/>
    <w:rsid w:val="00487BFB"/>
    <w:rsid w:val="00783AFC"/>
    <w:rsid w:val="00817BAF"/>
    <w:rsid w:val="00B81DC3"/>
    <w:rsid w:val="00D313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2E3"/>
    <w:pPr>
      <w:overflowPunct w:val="0"/>
      <w:autoSpaceDE w:val="0"/>
      <w:autoSpaceDN w:val="0"/>
      <w:adjustRightInd w:val="0"/>
      <w:spacing w:after="0" w:line="240" w:lineRule="auto"/>
    </w:pPr>
    <w:rPr>
      <w:rFonts w:ascii="Times New Roman" w:eastAsia="Times New Roman" w:hAnsi="Times New Roman" w:cs="Times New Roman"/>
      <w:b/>
      <w:bCs/>
      <w:sz w:val="25"/>
      <w:szCs w:val="20"/>
      <w:lang w:eastAsia="ru-RU"/>
    </w:rPr>
  </w:style>
  <w:style w:type="paragraph" w:styleId="4">
    <w:name w:val="heading 4"/>
    <w:basedOn w:val="a"/>
    <w:next w:val="a"/>
    <w:link w:val="40"/>
    <w:qFormat/>
    <w:rsid w:val="003A12E3"/>
    <w:pPr>
      <w:keepNext/>
      <w:numPr>
        <w:ilvl w:val="3"/>
        <w:numId w:val="1"/>
      </w:numPr>
      <w:suppressAutoHyphens/>
      <w:overflowPunct/>
      <w:autoSpaceDE/>
      <w:autoSpaceDN/>
      <w:adjustRightInd/>
      <w:spacing w:before="240" w:after="60"/>
      <w:outlineLvl w:val="3"/>
    </w:pPr>
    <w:rPr>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A12E3"/>
    <w:rPr>
      <w:rFonts w:ascii="Times New Roman" w:eastAsia="Times New Roman" w:hAnsi="Times New Roman" w:cs="Times New Roman"/>
      <w:b/>
      <w:bCs/>
      <w:sz w:val="28"/>
      <w:szCs w:val="28"/>
      <w:lang w:eastAsia="zh-CN"/>
    </w:rPr>
  </w:style>
  <w:style w:type="character" w:styleId="a3">
    <w:name w:val="Hyperlink"/>
    <w:rsid w:val="003A12E3"/>
    <w:rPr>
      <w:color w:val="0000FF"/>
      <w:u w:val="single"/>
    </w:rPr>
  </w:style>
  <w:style w:type="paragraph" w:customStyle="1" w:styleId="ConsPlusTitle">
    <w:name w:val="ConsPlusTitle"/>
    <w:rsid w:val="003A12E3"/>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3A12E3"/>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3A12E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NoSpacing">
    <w:name w:val="No Spacing"/>
    <w:rsid w:val="003A12E3"/>
    <w:pPr>
      <w:suppressAutoHyphens/>
      <w:spacing w:after="0" w:line="240" w:lineRule="auto"/>
    </w:pPr>
    <w:rPr>
      <w:rFonts w:ascii="Calibri" w:eastAsia="Times New Roman" w:hAnsi="Calibri" w:cs="Calibri"/>
      <w:lang w:eastAsia="zh-CN"/>
    </w:rPr>
  </w:style>
  <w:style w:type="paragraph" w:styleId="a4">
    <w:name w:val="Balloon Text"/>
    <w:basedOn w:val="a"/>
    <w:link w:val="a5"/>
    <w:uiPriority w:val="99"/>
    <w:semiHidden/>
    <w:unhideWhenUsed/>
    <w:rsid w:val="003A12E3"/>
    <w:rPr>
      <w:rFonts w:ascii="Tahoma" w:hAnsi="Tahoma" w:cs="Tahoma"/>
      <w:sz w:val="16"/>
      <w:szCs w:val="16"/>
    </w:rPr>
  </w:style>
  <w:style w:type="character" w:customStyle="1" w:styleId="a5">
    <w:name w:val="Текст выноски Знак"/>
    <w:basedOn w:val="a0"/>
    <w:link w:val="a4"/>
    <w:uiPriority w:val="99"/>
    <w:semiHidden/>
    <w:rsid w:val="003A12E3"/>
    <w:rPr>
      <w:rFonts w:ascii="Tahoma" w:eastAsia="Times New Roman" w:hAnsi="Tahoma" w:cs="Tahoma"/>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12878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_blank"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yperlink" Target="https://login.consultant.ru/link/?req=doc&amp;base=LAW&amp;n=358750&amp;date=25.06.2021&amp;demo=1&amp;dst=100422&amp;fld=134" TargetMode="External"/><Relationship Id="rId3" Type="http://schemas.openxmlformats.org/officeDocument/2006/relationships/settings" Target="settings.xml"/><Relationship Id="rId7" Type="http://schemas.openxmlformats.org/officeDocument/2006/relationships/hyperlink" Target="_blank" TargetMode="Externa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styles" Target="styles.xml"/><Relationship Id="rId16" Type="http://schemas.openxmlformats.org/officeDocument/2006/relationships/hyperlink" Target="_blan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s://login.consultant.ru/link/?req=doc&amp;base=LAW&amp;n=358750&amp;date=25.06.2021&amp;demo=1&amp;dst=100270&amp;fld=134" TargetMode="External"/><Relationship Id="rId5" Type="http://schemas.openxmlformats.org/officeDocument/2006/relationships/image" Target="media/image1.png"/><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_blan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6918</Words>
  <Characters>39439</Characters>
  <Application>Microsoft Office Word</Application>
  <DocSecurity>0</DocSecurity>
  <Lines>328</Lines>
  <Paragraphs>92</Paragraphs>
  <ScaleCrop>false</ScaleCrop>
  <Company>Microsoft</Company>
  <LinksUpToDate>false</LinksUpToDate>
  <CharactersWithSpaces>46265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Юридический отдел</dc:creator>
  <cp:lastModifiedBy>Юридический отдел</cp:lastModifiedBy>
  <cp:revision>1</cp:revision>
  <dcterms:created xsi:type="dcterms:W3CDTF">2021-09-02T06:19:00Z</dcterms:created>
  <dcterms:modified xsi:type="dcterms:W3CDTF">2021-09-02T06:21:00Z</dcterms:modified>
</cp:coreProperties>
</file>