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B9" w:rsidRPr="007872F5" w:rsidRDefault="00F52AB9" w:rsidP="00F52AB9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  <w:r w:rsidRPr="007872F5">
        <w:rPr>
          <w:sz w:val="28"/>
          <w:szCs w:val="28"/>
        </w:rPr>
        <w:t>Проект</w:t>
      </w:r>
    </w:p>
    <w:p w:rsidR="008C7795" w:rsidRDefault="008C7795" w:rsidP="008C7795">
      <w:pPr>
        <w:pStyle w:val="a3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8C7795" w:rsidRDefault="008C7795" w:rsidP="008C7795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8C7795" w:rsidRDefault="008C7795" w:rsidP="008C7795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Pr="00F8236C">
        <w:rPr>
          <w:sz w:val="32"/>
          <w:szCs w:val="32"/>
        </w:rPr>
        <w:t xml:space="preserve">  </w:t>
      </w:r>
    </w:p>
    <w:p w:rsidR="00D964E5" w:rsidRPr="00D964E5" w:rsidRDefault="00D964E5" w:rsidP="00D964E5">
      <w:pPr>
        <w:jc w:val="center"/>
        <w:rPr>
          <w:b/>
          <w:sz w:val="28"/>
          <w:szCs w:val="28"/>
        </w:rPr>
      </w:pPr>
      <w:r w:rsidRPr="00D964E5">
        <w:rPr>
          <w:b/>
          <w:sz w:val="28"/>
          <w:szCs w:val="28"/>
        </w:rPr>
        <w:t>ПОСТАНОВЛЕНИЕ</w:t>
      </w:r>
    </w:p>
    <w:p w:rsidR="008C7795" w:rsidRPr="00764B3B" w:rsidRDefault="008C7795" w:rsidP="008C7795">
      <w:pPr>
        <w:rPr>
          <w:lang w:eastAsia="ar-SA"/>
        </w:rPr>
      </w:pPr>
    </w:p>
    <w:p w:rsidR="008C7795" w:rsidRPr="00164E92" w:rsidRDefault="008C7795" w:rsidP="008C7795">
      <w:pPr>
        <w:rPr>
          <w:sz w:val="16"/>
          <w:szCs w:val="16"/>
        </w:rPr>
      </w:pPr>
    </w:p>
    <w:p w:rsidR="00F52AB9" w:rsidRPr="00BB7CAF" w:rsidRDefault="00F52AB9" w:rsidP="00F52AB9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:rsidR="008C7795" w:rsidRPr="007701AD" w:rsidRDefault="008C7795" w:rsidP="008C7795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8C779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Pr="008C7795">
        <w:rPr>
          <w:sz w:val="28"/>
          <w:szCs w:val="28"/>
        </w:rPr>
        <w:t>_____</w:t>
      </w:r>
      <w:r w:rsidRPr="00407620">
        <w:rPr>
          <w:sz w:val="28"/>
          <w:szCs w:val="28"/>
          <w:u w:val="single"/>
        </w:rPr>
        <w:t xml:space="preserve"> </w:t>
      </w:r>
    </w:p>
    <w:p w:rsidR="008C7795" w:rsidRDefault="008C7795" w:rsidP="008C7795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F52AB9" w:rsidRDefault="00F52AB9" w:rsidP="00F52AB9">
      <w:pPr>
        <w:tabs>
          <w:tab w:val="left" w:pos="3060"/>
        </w:tabs>
        <w:jc w:val="center"/>
        <w:rPr>
          <w:sz w:val="28"/>
          <w:szCs w:val="28"/>
        </w:rPr>
      </w:pPr>
    </w:p>
    <w:p w:rsidR="00F52AB9" w:rsidRPr="00BE2C19" w:rsidRDefault="00F52AB9" w:rsidP="00F52AB9">
      <w:pPr>
        <w:spacing w:line="280" w:lineRule="exact"/>
        <w:jc w:val="center"/>
        <w:rPr>
          <w:b/>
          <w:bCs/>
        </w:rPr>
      </w:pPr>
      <w:r w:rsidRPr="00BE2C19">
        <w:rPr>
          <w:b/>
        </w:rPr>
        <w:t xml:space="preserve">Об утверждении Порядка предоставления субсидии на возмещение </w:t>
      </w:r>
      <w:r w:rsidRPr="00BE2C19">
        <w:rPr>
          <w:b/>
        </w:rPr>
        <w:br/>
        <w:t xml:space="preserve">части затрат в 2022-2023 годах за приобретение горюче-смазочных материалов юридическим лицам </w:t>
      </w:r>
      <w:r w:rsidRPr="00BE2C19">
        <w:rPr>
          <w:b/>
          <w:shd w:val="clear" w:color="auto" w:fill="FFFFFF"/>
        </w:rPr>
        <w:t xml:space="preserve">(за исключением государственных (муниципальных) учреждений) </w:t>
      </w:r>
      <w:r w:rsidRPr="00BE2C19">
        <w:rPr>
          <w:b/>
        </w:rPr>
        <w:t xml:space="preserve">и индивидуальным предпринимателям для обеспечения жителей отдалённых и (или) труднодоступных населённых пунктов </w:t>
      </w:r>
      <w:r w:rsidR="008C7795" w:rsidRPr="00BE2C19">
        <w:rPr>
          <w:b/>
        </w:rPr>
        <w:t xml:space="preserve">Хвойнинского </w:t>
      </w:r>
      <w:r w:rsidRPr="00BE2C19">
        <w:rPr>
          <w:b/>
        </w:rPr>
        <w:t xml:space="preserve">муниципального </w:t>
      </w:r>
      <w:r w:rsidR="008C7795" w:rsidRPr="00BE2C19">
        <w:rPr>
          <w:b/>
        </w:rPr>
        <w:t xml:space="preserve">округа </w:t>
      </w:r>
      <w:r w:rsidRPr="00BE2C19">
        <w:rPr>
          <w:b/>
        </w:rPr>
        <w:t xml:space="preserve">услугами торговли посредством мобильных торговых объектов, осуществляющих доставку и реализацию товаров </w:t>
      </w:r>
    </w:p>
    <w:p w:rsidR="00F52AB9" w:rsidRPr="00BE2C19" w:rsidRDefault="00F52AB9" w:rsidP="00F52AB9">
      <w:pPr>
        <w:suppressAutoHyphens/>
        <w:spacing w:after="120" w:line="280" w:lineRule="exact"/>
        <w:ind w:firstLine="709"/>
        <w:jc w:val="both"/>
        <w:rPr>
          <w:b/>
        </w:rPr>
      </w:pPr>
    </w:p>
    <w:p w:rsidR="00F52AB9" w:rsidRPr="00BE2C19" w:rsidRDefault="00F52AB9" w:rsidP="00F52AB9">
      <w:pPr>
        <w:spacing w:line="240" w:lineRule="exact"/>
        <w:jc w:val="center"/>
      </w:pPr>
    </w:p>
    <w:p w:rsidR="00F52AB9" w:rsidRPr="00BE2C19" w:rsidRDefault="00F52AB9" w:rsidP="00F52AB9">
      <w:pPr>
        <w:suppressAutoHyphens/>
        <w:spacing w:after="60" w:line="360" w:lineRule="atLeast"/>
        <w:ind w:firstLine="709"/>
        <w:jc w:val="both"/>
        <w:rPr>
          <w:b/>
          <w:bCs/>
          <w:spacing w:val="-10"/>
        </w:rPr>
      </w:pPr>
      <w:r w:rsidRPr="00BE2C19">
        <w:t>В соответствии со статьей 78 Бюджетного кодекса Российской Федерации,</w:t>
      </w:r>
      <w:r w:rsidR="00CC21E1">
        <w:t>в целях реализации</w:t>
      </w:r>
      <w:r w:rsidRPr="00BE2C19">
        <w:t xml:space="preserve"> пункт</w:t>
      </w:r>
      <w:r w:rsidR="00CC21E1">
        <w:t>а</w:t>
      </w:r>
      <w:r w:rsidRPr="00BE2C19">
        <w:t xml:space="preserve"> </w:t>
      </w:r>
      <w:r w:rsidR="00ED61CD" w:rsidRPr="00BE2C19">
        <w:t xml:space="preserve">1.5. Приложения к </w:t>
      </w:r>
      <w:r w:rsidRPr="00BE2C19">
        <w:t>муниципальной программ</w:t>
      </w:r>
      <w:r w:rsidR="00ED61CD" w:rsidRPr="00BE2C19">
        <w:t>е</w:t>
      </w:r>
      <w:r w:rsidRPr="00BE2C19">
        <w:t xml:space="preserve"> «</w:t>
      </w:r>
      <w:r w:rsidR="008C7795" w:rsidRPr="00BE2C19">
        <w:t>Развитие торговли в Хвойнинском муниципальном округе   на  2021-2023 годы» утвержденной постановлением Администрации Хвойнинского муниципального района №963 от 24.11.2020</w:t>
      </w:r>
      <w:r w:rsidR="00ED61CD" w:rsidRPr="00BE2C19">
        <w:t xml:space="preserve"> (в редакции от _______)</w:t>
      </w:r>
      <w:r w:rsidRPr="00BE2C19">
        <w:rPr>
          <w:spacing w:val="-10"/>
        </w:rPr>
        <w:t>,</w:t>
      </w:r>
      <w:r w:rsidR="008C7795" w:rsidRPr="00BE2C19">
        <w:rPr>
          <w:spacing w:val="-10"/>
        </w:rPr>
        <w:t xml:space="preserve"> </w:t>
      </w:r>
      <w:r w:rsidRPr="00BE2C19">
        <w:rPr>
          <w:bCs/>
          <w:spacing w:val="-10"/>
        </w:rPr>
        <w:t>Администрация</w:t>
      </w:r>
      <w:r w:rsidR="008C7795" w:rsidRPr="00BE2C19">
        <w:rPr>
          <w:bCs/>
          <w:spacing w:val="-10"/>
        </w:rPr>
        <w:t xml:space="preserve"> Хвойнинского муниципального округа </w:t>
      </w:r>
      <w:r w:rsidRPr="00BE2C19">
        <w:rPr>
          <w:b/>
          <w:bCs/>
          <w:spacing w:val="-10"/>
        </w:rPr>
        <w:t>ПОСТАНОВЛЯЕТ:</w:t>
      </w:r>
    </w:p>
    <w:p w:rsidR="00F52AB9" w:rsidRPr="00BE2C19" w:rsidRDefault="00F52AB9" w:rsidP="00F52AB9">
      <w:pPr>
        <w:ind w:firstLine="567"/>
        <w:jc w:val="both"/>
        <w:rPr>
          <w:bCs/>
          <w:color w:val="000000"/>
        </w:rPr>
      </w:pPr>
      <w:r w:rsidRPr="00BE2C19">
        <w:t xml:space="preserve">1. </w:t>
      </w:r>
      <w:r w:rsidRPr="00BE2C19">
        <w:rPr>
          <w:color w:val="000000"/>
        </w:rPr>
        <w:t xml:space="preserve">Утвердить прилагаемый Порядок предоставления субсидии на возмещение части затрат в 2022-2023 годах за приобретение горюче-смазочных материалов юридическим лицам </w:t>
      </w:r>
      <w:r w:rsidRPr="00BE2C19">
        <w:rPr>
          <w:color w:val="000000"/>
          <w:shd w:val="clear" w:color="auto" w:fill="FFFFFF"/>
        </w:rPr>
        <w:t xml:space="preserve">(за исключением государственных (муниципальных) учреждений) </w:t>
      </w:r>
      <w:r w:rsidRPr="00BE2C19">
        <w:rPr>
          <w:color w:val="000000"/>
        </w:rPr>
        <w:t xml:space="preserve">и индивидуальным предпринимателям для обеспечения жителей отдалённых и (или) труднодоступных населённых пунктов </w:t>
      </w:r>
      <w:r w:rsidR="00BE2C19" w:rsidRPr="00BE2C19">
        <w:rPr>
          <w:color w:val="000000"/>
        </w:rPr>
        <w:t xml:space="preserve">Хвойнинского </w:t>
      </w:r>
      <w:r w:rsidRPr="00BE2C19">
        <w:rPr>
          <w:color w:val="000000"/>
        </w:rPr>
        <w:t xml:space="preserve">муниципального </w:t>
      </w:r>
      <w:r w:rsidR="00BE2C19" w:rsidRPr="00BE2C19">
        <w:rPr>
          <w:color w:val="000000"/>
        </w:rPr>
        <w:t xml:space="preserve">округа </w:t>
      </w:r>
      <w:r w:rsidRPr="00BE2C19">
        <w:rPr>
          <w:color w:val="000000"/>
        </w:rPr>
        <w:t>услугами торговли посредством мобильных торговых объектов, осуществляющих доставку и реализацию товаров.</w:t>
      </w:r>
    </w:p>
    <w:p w:rsidR="00F52AB9" w:rsidRPr="00BE2C19" w:rsidRDefault="00F52AB9" w:rsidP="00F52AB9">
      <w:pPr>
        <w:pStyle w:val="ConsPlusNormal"/>
        <w:spacing w:after="6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19">
        <w:rPr>
          <w:rFonts w:ascii="Times New Roman" w:hAnsi="Times New Roman" w:cs="Times New Roman"/>
          <w:sz w:val="24"/>
          <w:szCs w:val="24"/>
        </w:rPr>
        <w:t xml:space="preserve">2. </w:t>
      </w:r>
      <w:r w:rsidR="00BE2C19" w:rsidRPr="00BE2C19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 в информационно-телекоммуникационной сети «Интернет»</w:t>
      </w:r>
      <w:r w:rsidRPr="00BE2C19">
        <w:rPr>
          <w:rFonts w:ascii="Times New Roman" w:hAnsi="Times New Roman" w:cs="Times New Roman"/>
          <w:sz w:val="24"/>
          <w:szCs w:val="24"/>
        </w:rPr>
        <w:t>.</w:t>
      </w:r>
    </w:p>
    <w:p w:rsidR="00BE2C19" w:rsidRPr="00BE2C19" w:rsidRDefault="00BE2C19" w:rsidP="00F52AB9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</w:rPr>
      </w:pPr>
    </w:p>
    <w:p w:rsidR="00BE2C19" w:rsidRPr="00BE2C19" w:rsidRDefault="00BE2C19" w:rsidP="00F52AB9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</w:rPr>
      </w:pPr>
      <w:r w:rsidRPr="00BE2C19">
        <w:rPr>
          <w:b/>
        </w:rPr>
        <w:t>Глава округа                                                         С.А. Новоселова</w:t>
      </w:r>
    </w:p>
    <w:p w:rsidR="00BE2C19" w:rsidRPr="00EB541D" w:rsidRDefault="00BE2C19" w:rsidP="00BE2C19">
      <w:pPr>
        <w:jc w:val="both"/>
      </w:pPr>
    </w:p>
    <w:p w:rsidR="00BE2C19" w:rsidRPr="00EB541D" w:rsidRDefault="00BE2C19" w:rsidP="00BE2C19">
      <w:pPr>
        <w:ind w:left="57" w:right="57"/>
        <w:rPr>
          <w:color w:val="000000"/>
        </w:rPr>
      </w:pPr>
      <w:r w:rsidRPr="00EB541D">
        <w:rPr>
          <w:color w:val="000000"/>
        </w:rPr>
        <w:t>СОГЛАСОВАНО:</w:t>
      </w:r>
    </w:p>
    <w:p w:rsidR="00BE2C19" w:rsidRPr="00BE2C19" w:rsidRDefault="00BE2C19" w:rsidP="00BE2C19">
      <w:pPr>
        <w:ind w:left="57" w:right="57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</w:t>
      </w:r>
      <w:r w:rsidRPr="00BE2C19">
        <w:rPr>
          <w:color w:val="000000"/>
        </w:rPr>
        <w:t>Первый заместитель Главы                                            И.В. Федорова</w:t>
      </w:r>
    </w:p>
    <w:p w:rsidR="00BE2C19" w:rsidRPr="00BE2C19" w:rsidRDefault="00BE2C19" w:rsidP="00BE2C19">
      <w:pPr>
        <w:ind w:left="57" w:right="57"/>
        <w:rPr>
          <w:color w:val="000000"/>
        </w:rPr>
      </w:pPr>
      <w:r>
        <w:rPr>
          <w:color w:val="000000"/>
        </w:rPr>
        <w:t xml:space="preserve">       Администрации</w:t>
      </w:r>
    </w:p>
    <w:p w:rsidR="00BE2C19" w:rsidRPr="00BE2C19" w:rsidRDefault="00BE2C19" w:rsidP="00BE2C19">
      <w:pPr>
        <w:ind w:left="57" w:right="57"/>
        <w:rPr>
          <w:color w:val="000000"/>
        </w:rPr>
      </w:pPr>
      <w:r w:rsidRPr="00BE2C19">
        <w:rPr>
          <w:color w:val="000000"/>
        </w:rPr>
        <w:t xml:space="preserve">      Заместитель Главы </w:t>
      </w:r>
    </w:p>
    <w:p w:rsidR="00BE2C19" w:rsidRPr="00BE2C19" w:rsidRDefault="00BE2C19" w:rsidP="00BE2C19">
      <w:pPr>
        <w:ind w:left="57" w:right="57"/>
        <w:rPr>
          <w:color w:val="000000"/>
        </w:rPr>
      </w:pPr>
      <w:r w:rsidRPr="00BE2C19">
        <w:rPr>
          <w:color w:val="000000"/>
        </w:rPr>
        <w:t xml:space="preserve">       Администрации                                                                  Д.А. Загуляева</w:t>
      </w:r>
    </w:p>
    <w:p w:rsidR="00BE2C19" w:rsidRPr="00BE2C19" w:rsidRDefault="00BE2C19" w:rsidP="00BE2C19">
      <w:pPr>
        <w:ind w:left="57" w:right="57"/>
        <w:rPr>
          <w:bCs/>
          <w:color w:val="000000"/>
        </w:rPr>
      </w:pPr>
      <w:r w:rsidRPr="00BE2C19">
        <w:rPr>
          <w:bCs/>
          <w:color w:val="000000"/>
        </w:rPr>
        <w:t xml:space="preserve">       Председатель комитета финансов</w:t>
      </w:r>
      <w:r w:rsidRPr="00BE2C19">
        <w:rPr>
          <w:bCs/>
          <w:color w:val="000000"/>
        </w:rPr>
        <w:tab/>
      </w:r>
      <w:r w:rsidRPr="00BE2C19">
        <w:rPr>
          <w:bCs/>
          <w:color w:val="000000"/>
        </w:rPr>
        <w:tab/>
      </w:r>
      <w:r w:rsidRPr="00BE2C19">
        <w:rPr>
          <w:bCs/>
          <w:color w:val="000000"/>
        </w:rPr>
        <w:tab/>
      </w:r>
      <w:r w:rsidRPr="00BE2C19">
        <w:rPr>
          <w:bCs/>
          <w:color w:val="000000"/>
        </w:rPr>
        <w:tab/>
        <w:t xml:space="preserve">        А.В. Степанова</w:t>
      </w:r>
    </w:p>
    <w:p w:rsidR="00BE2C19" w:rsidRPr="00BE2C19" w:rsidRDefault="00BE2C19" w:rsidP="00BE2C19">
      <w:pPr>
        <w:ind w:firstLine="567"/>
        <w:contextualSpacing/>
        <w:rPr>
          <w:bCs/>
          <w:color w:val="000000"/>
        </w:rPr>
      </w:pPr>
      <w:r w:rsidRPr="00BE2C19">
        <w:rPr>
          <w:bCs/>
          <w:color w:val="000000"/>
        </w:rPr>
        <w:lastRenderedPageBreak/>
        <w:t>Председатель</w:t>
      </w:r>
      <w:r>
        <w:rPr>
          <w:bCs/>
          <w:color w:val="000000"/>
        </w:rPr>
        <w:t xml:space="preserve"> КЭиУМИ                            </w:t>
      </w:r>
      <w:r w:rsidRPr="00BE2C19">
        <w:rPr>
          <w:bCs/>
          <w:color w:val="000000"/>
        </w:rPr>
        <w:tab/>
      </w:r>
      <w:r w:rsidRPr="00BE2C19">
        <w:rPr>
          <w:bCs/>
          <w:color w:val="000000"/>
        </w:rPr>
        <w:tab/>
        <w:t xml:space="preserve">        Н.И. Томашевская</w:t>
      </w:r>
    </w:p>
    <w:p w:rsidR="00BE2C19" w:rsidRPr="00BE2C19" w:rsidRDefault="00BE2C19" w:rsidP="00BE2C19">
      <w:pPr>
        <w:tabs>
          <w:tab w:val="left" w:pos="6849"/>
        </w:tabs>
        <w:jc w:val="both"/>
        <w:rPr>
          <w:bCs/>
          <w:color w:val="000000"/>
        </w:rPr>
      </w:pPr>
      <w:r w:rsidRPr="00BE2C19">
        <w:rPr>
          <w:bCs/>
          <w:color w:val="000000"/>
        </w:rPr>
        <w:t xml:space="preserve">        Главный специалист юридического отдела                         С.Т. Огурцова</w:t>
      </w:r>
    </w:p>
    <w:p w:rsidR="00F52AB9" w:rsidRPr="00605BF4" w:rsidRDefault="00F52AB9" w:rsidP="00F52AB9">
      <w:pPr>
        <w:tabs>
          <w:tab w:val="left" w:pos="5643"/>
          <w:tab w:val="left" w:pos="6213"/>
          <w:tab w:val="left" w:pos="7125"/>
        </w:tabs>
        <w:spacing w:line="240" w:lineRule="exact"/>
        <w:jc w:val="both"/>
        <w:rPr>
          <w:b/>
          <w:sz w:val="28"/>
        </w:rPr>
      </w:pPr>
    </w:p>
    <w:p w:rsidR="00F52AB9" w:rsidRPr="00605BF4" w:rsidRDefault="00F52AB9" w:rsidP="00F52AB9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 w:rsidRPr="00605BF4">
        <w:rPr>
          <w:b/>
          <w:bCs/>
          <w:sz w:val="28"/>
          <w:szCs w:val="28"/>
        </w:rPr>
        <w:tab/>
      </w:r>
      <w:r w:rsidRPr="00605BF4">
        <w:rPr>
          <w:b/>
          <w:bCs/>
          <w:sz w:val="28"/>
          <w:szCs w:val="28"/>
        </w:rPr>
        <w:tab/>
      </w:r>
      <w:r w:rsidRPr="00605BF4">
        <w:rPr>
          <w:b/>
          <w:bCs/>
          <w:sz w:val="28"/>
          <w:szCs w:val="28"/>
        </w:rPr>
        <w:tab/>
      </w:r>
      <w:r w:rsidRPr="00605BF4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pacing w:val="-6"/>
          <w:sz w:val="28"/>
          <w:szCs w:val="28"/>
        </w:rPr>
        <w:t>_______</w:t>
      </w:r>
    </w:p>
    <w:p w:rsidR="00F52AB9" w:rsidRPr="00605BF4" w:rsidRDefault="00F52AB9" w:rsidP="00F52AB9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F52AB9" w:rsidRPr="00CC21E1" w:rsidTr="00A82ADD">
        <w:tc>
          <w:tcPr>
            <w:tcW w:w="5353" w:type="dxa"/>
            <w:shd w:val="clear" w:color="auto" w:fill="auto"/>
          </w:tcPr>
          <w:p w:rsidR="00F52AB9" w:rsidRPr="00CC21E1" w:rsidRDefault="00F52AB9" w:rsidP="00A82ADD">
            <w:pPr>
              <w:jc w:val="right"/>
              <w:rPr>
                <w:rFonts w:eastAsia="Calibri"/>
                <w:lang w:eastAsia="en-US"/>
              </w:rPr>
            </w:pPr>
            <w:r w:rsidRPr="00CC21E1">
              <w:tab/>
            </w:r>
            <w:bookmarkStart w:id="0" w:name="штамп"/>
            <w:bookmarkEnd w:id="0"/>
          </w:p>
        </w:tc>
        <w:tc>
          <w:tcPr>
            <w:tcW w:w="4217" w:type="dxa"/>
            <w:shd w:val="clear" w:color="auto" w:fill="auto"/>
          </w:tcPr>
          <w:p w:rsidR="00F52AB9" w:rsidRPr="00CC21E1" w:rsidRDefault="00F52AB9" w:rsidP="00A82ADD">
            <w:pPr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CC21E1">
              <w:rPr>
                <w:rFonts w:eastAsia="Calibri"/>
                <w:lang w:eastAsia="en-US"/>
              </w:rPr>
              <w:t>УТВЕРЖДЕН</w:t>
            </w:r>
          </w:p>
        </w:tc>
      </w:tr>
      <w:tr w:rsidR="00F52AB9" w:rsidRPr="00CC21E1" w:rsidTr="00A82ADD">
        <w:tc>
          <w:tcPr>
            <w:tcW w:w="5353" w:type="dxa"/>
            <w:shd w:val="clear" w:color="auto" w:fill="auto"/>
          </w:tcPr>
          <w:p w:rsidR="00F52AB9" w:rsidRPr="00CC21E1" w:rsidRDefault="00F52AB9" w:rsidP="00A82AD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F52AB9" w:rsidRPr="00CC21E1" w:rsidRDefault="00F52AB9" w:rsidP="00CC21E1">
            <w:pPr>
              <w:spacing w:before="120" w:line="240" w:lineRule="exact"/>
              <w:rPr>
                <w:rFonts w:eastAsia="Calibri"/>
                <w:lang w:eastAsia="en-US"/>
              </w:rPr>
            </w:pPr>
            <w:r w:rsidRPr="00CC21E1">
              <w:rPr>
                <w:rFonts w:eastAsia="Calibri"/>
                <w:lang w:eastAsia="en-US"/>
              </w:rPr>
              <w:t xml:space="preserve">постановлением </w:t>
            </w:r>
            <w:r w:rsidR="00CC21E1">
              <w:rPr>
                <w:rFonts w:eastAsia="Calibri"/>
                <w:lang w:eastAsia="en-US"/>
              </w:rPr>
              <w:t>Администрации Хвойнинского муниципального округа</w:t>
            </w:r>
            <w:r w:rsidRPr="00CC21E1">
              <w:rPr>
                <w:rFonts w:eastAsia="Calibri"/>
                <w:lang w:eastAsia="en-US"/>
              </w:rPr>
              <w:t xml:space="preserve"> </w:t>
            </w:r>
            <w:r w:rsidRPr="00CC21E1">
              <w:rPr>
                <w:rFonts w:eastAsia="Calibri"/>
                <w:lang w:eastAsia="en-US"/>
              </w:rPr>
              <w:br/>
              <w:t xml:space="preserve">от </w:t>
            </w:r>
            <w:bookmarkStart w:id="1" w:name="дата2"/>
            <w:bookmarkEnd w:id="1"/>
            <w:r w:rsidRPr="00CC21E1">
              <w:rPr>
                <w:rFonts w:eastAsia="Calibri"/>
                <w:lang w:eastAsia="en-US"/>
              </w:rPr>
              <w:t xml:space="preserve"> </w:t>
            </w:r>
            <w:r w:rsidR="00CC21E1">
              <w:rPr>
                <w:rFonts w:eastAsia="Calibri"/>
                <w:lang w:eastAsia="en-US"/>
              </w:rPr>
              <w:t xml:space="preserve">                                    </w:t>
            </w:r>
            <w:r w:rsidRPr="00CC21E1">
              <w:rPr>
                <w:rFonts w:eastAsia="Calibri"/>
                <w:lang w:eastAsia="en-US"/>
              </w:rPr>
              <w:t xml:space="preserve">№ </w:t>
            </w:r>
            <w:bookmarkStart w:id="2" w:name="номер2"/>
            <w:bookmarkEnd w:id="2"/>
          </w:p>
        </w:tc>
      </w:tr>
    </w:tbl>
    <w:p w:rsidR="00F52AB9" w:rsidRPr="00CC21E1" w:rsidRDefault="00F52AB9" w:rsidP="00F52AB9">
      <w:pPr>
        <w:spacing w:line="280" w:lineRule="exact"/>
        <w:jc w:val="center"/>
        <w:rPr>
          <w:b/>
        </w:rPr>
      </w:pPr>
    </w:p>
    <w:p w:rsidR="00F52AB9" w:rsidRPr="00CC21E1" w:rsidRDefault="00F52AB9" w:rsidP="00F52AB9">
      <w:pPr>
        <w:spacing w:line="280" w:lineRule="exact"/>
        <w:jc w:val="center"/>
        <w:rPr>
          <w:b/>
        </w:rPr>
      </w:pPr>
    </w:p>
    <w:p w:rsidR="00F52AB9" w:rsidRPr="00CC21E1" w:rsidRDefault="00F52AB9" w:rsidP="00F52AB9">
      <w:pPr>
        <w:spacing w:line="280" w:lineRule="exact"/>
        <w:jc w:val="center"/>
        <w:rPr>
          <w:b/>
        </w:rPr>
      </w:pPr>
    </w:p>
    <w:p w:rsidR="00F52AB9" w:rsidRPr="00CC21E1" w:rsidRDefault="00F52AB9" w:rsidP="00F52AB9">
      <w:pPr>
        <w:spacing w:line="280" w:lineRule="exact"/>
        <w:jc w:val="center"/>
        <w:rPr>
          <w:b/>
        </w:rPr>
      </w:pPr>
      <w:r w:rsidRPr="00CC21E1">
        <w:rPr>
          <w:b/>
        </w:rPr>
        <w:t>ПОРЯДОК</w:t>
      </w:r>
    </w:p>
    <w:p w:rsidR="00F52AB9" w:rsidRPr="00CC21E1" w:rsidRDefault="00F52AB9" w:rsidP="00F52AB9">
      <w:pPr>
        <w:spacing w:line="280" w:lineRule="exact"/>
        <w:jc w:val="center"/>
        <w:rPr>
          <w:b/>
          <w:bCs/>
        </w:rPr>
      </w:pPr>
      <w:r w:rsidRPr="00CC21E1">
        <w:rPr>
          <w:b/>
        </w:rPr>
        <w:t>предоставления субсидии на возмещение части затрат в 2022-2023 годах за приобретение горюче-смазочных материалов юридическим лицам</w:t>
      </w:r>
      <w:r w:rsidRPr="00CC21E1">
        <w:rPr>
          <w:b/>
        </w:rPr>
        <w:br/>
        <w:t xml:space="preserve"> </w:t>
      </w:r>
      <w:r w:rsidRPr="00CC21E1">
        <w:rPr>
          <w:b/>
          <w:shd w:val="clear" w:color="auto" w:fill="FFFFFF"/>
        </w:rPr>
        <w:t xml:space="preserve">(за исключением государственных (муниципальных) учреждений) </w:t>
      </w:r>
      <w:r w:rsidRPr="00CC21E1">
        <w:rPr>
          <w:b/>
          <w:shd w:val="clear" w:color="auto" w:fill="FFFFFF"/>
        </w:rPr>
        <w:br/>
      </w:r>
      <w:r w:rsidRPr="00CC21E1">
        <w:rPr>
          <w:b/>
        </w:rPr>
        <w:t xml:space="preserve">и индивидуальным предпринимателям для обеспечения жителей отдалённых и (или) труднодоступных населённых пунктов </w:t>
      </w:r>
      <w:r w:rsidR="00CC21E1">
        <w:rPr>
          <w:b/>
        </w:rPr>
        <w:t>Хвойнинского</w:t>
      </w:r>
      <w:r w:rsidRPr="00CC21E1">
        <w:rPr>
          <w:b/>
        </w:rPr>
        <w:t xml:space="preserve"> муниципального </w:t>
      </w:r>
      <w:r w:rsidR="00CC21E1">
        <w:rPr>
          <w:b/>
        </w:rPr>
        <w:t xml:space="preserve">округа </w:t>
      </w:r>
      <w:r w:rsidRPr="00CC21E1">
        <w:rPr>
          <w:b/>
        </w:rPr>
        <w:t xml:space="preserve">услугами торговли посредством мобильных торговых объектов, </w:t>
      </w:r>
      <w:r w:rsidRPr="00CC21E1">
        <w:rPr>
          <w:b/>
        </w:rPr>
        <w:br/>
        <w:t xml:space="preserve">осуществляющих доставку и реализацию товаров </w:t>
      </w:r>
    </w:p>
    <w:p w:rsidR="00F52AB9" w:rsidRPr="00CC21E1" w:rsidRDefault="00F52AB9" w:rsidP="00F52AB9">
      <w:pPr>
        <w:suppressAutoHyphens/>
        <w:spacing w:after="120" w:line="280" w:lineRule="exact"/>
        <w:ind w:firstLine="709"/>
        <w:jc w:val="both"/>
        <w:rPr>
          <w:b/>
        </w:rPr>
      </w:pPr>
    </w:p>
    <w:p w:rsidR="00F52AB9" w:rsidRPr="00CC21E1" w:rsidRDefault="00F52AB9" w:rsidP="00F52AB9">
      <w:pPr>
        <w:jc w:val="center"/>
      </w:pP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 xml:space="preserve">1. Настоящий порядок регламентирует процедуру предоставления </w:t>
      </w:r>
      <w:r w:rsidRPr="00CC21E1">
        <w:br/>
        <w:t>в 2022</w:t>
      </w:r>
      <w:r w:rsidR="00CC21E1">
        <w:t xml:space="preserve"> </w:t>
      </w:r>
      <w:r w:rsidRPr="00CC21E1">
        <w:t xml:space="preserve">- 2023 годах субсидии на возмещение части затрат в 2022-2023 годах за приобретение горюче-смазочных материалов юридическим лицам </w:t>
      </w:r>
      <w:r w:rsidRPr="00CC21E1">
        <w:br/>
      </w:r>
      <w:r w:rsidRPr="00CC21E1">
        <w:rPr>
          <w:color w:val="000000"/>
          <w:shd w:val="clear" w:color="auto" w:fill="FFFFFF"/>
        </w:rPr>
        <w:t xml:space="preserve">(за исключением государственных (муниципальных) учреждений) </w:t>
      </w:r>
      <w:r w:rsidRPr="00CC21E1">
        <w:rPr>
          <w:color w:val="000000"/>
        </w:rPr>
        <w:t xml:space="preserve">индивидуальным предпринимателям, зарегистрированным на территории Новгородской области, </w:t>
      </w:r>
      <w:r w:rsidRPr="00CC21E1">
        <w:t xml:space="preserve">для обеспечения жителей отдалённых и (или) труднодоступных населённых пунктов </w:t>
      </w:r>
      <w:r w:rsidR="00CC21E1">
        <w:t xml:space="preserve">Хвойнинского </w:t>
      </w:r>
      <w:r w:rsidRPr="00CC21E1">
        <w:t xml:space="preserve">муниципального </w:t>
      </w:r>
      <w:r w:rsidR="00605C64">
        <w:t xml:space="preserve">округа </w:t>
      </w:r>
      <w:r w:rsidRPr="00CC21E1">
        <w:t>услугами торговли посредством мобильных торговых объектов, осуществляющих доставку и реализацию товаров  (далее Порядок) в рамках реализации муниципальной программы «Развитие</w:t>
      </w:r>
      <w:r w:rsidR="00605C64" w:rsidRPr="00605C64">
        <w:t xml:space="preserve"> </w:t>
      </w:r>
      <w:r w:rsidR="00605C64" w:rsidRPr="00BE2C19">
        <w:t xml:space="preserve">торговли в Хвойнинском муниципальном округе   на  2021-2023 годы» </w:t>
      </w:r>
      <w:r w:rsidRPr="00CC21E1">
        <w:t>(далее Программа), критерии отбора получателей субсидий, имеющих право на получение субсидий;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предоставлении.</w:t>
      </w:r>
    </w:p>
    <w:p w:rsidR="00F52AB9" w:rsidRPr="00CC21E1" w:rsidRDefault="00F52AB9" w:rsidP="00F52AB9">
      <w:pPr>
        <w:spacing w:after="60"/>
        <w:ind w:firstLine="709"/>
        <w:contextualSpacing/>
        <w:jc w:val="both"/>
      </w:pPr>
      <w:r w:rsidRPr="00CC21E1">
        <w:t>2. В настоящем Порядке используются следующие понятия:</w:t>
      </w:r>
    </w:p>
    <w:p w:rsidR="00F52AB9" w:rsidRPr="00CC21E1" w:rsidRDefault="00F52AB9" w:rsidP="00F52AB9">
      <w:pPr>
        <w:shd w:val="clear" w:color="auto" w:fill="FFFFFF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горюче-смазочные материалы (далее ГСМ) – бензин, дизельное топливо;</w:t>
      </w:r>
    </w:p>
    <w:p w:rsidR="00F52AB9" w:rsidRPr="00CC21E1" w:rsidRDefault="00F52AB9" w:rsidP="00F52AB9">
      <w:pPr>
        <w:widowControl w:val="0"/>
        <w:autoSpaceDE w:val="0"/>
        <w:autoSpaceDN w:val="0"/>
        <w:spacing w:after="60"/>
        <w:ind w:firstLine="709"/>
        <w:contextualSpacing/>
        <w:jc w:val="both"/>
        <w:rPr>
          <w:rFonts w:eastAsia="Calibri"/>
        </w:rPr>
      </w:pPr>
      <w:r w:rsidRPr="00CC21E1">
        <w:rPr>
          <w:rFonts w:eastAsia="Calibri"/>
        </w:rPr>
        <w:t>договор  о предоставлении субсидии – соглашение сторон, заключённое между администрацией</w:t>
      </w:r>
      <w:r w:rsidR="00605C64">
        <w:rPr>
          <w:rFonts w:eastAsia="Calibri"/>
        </w:rPr>
        <w:t xml:space="preserve"> Хвойнинского м</w:t>
      </w:r>
      <w:r w:rsidRPr="00CC21E1">
        <w:rPr>
          <w:rFonts w:eastAsia="Calibri"/>
        </w:rPr>
        <w:t>униципального</w:t>
      </w:r>
      <w:r w:rsidR="00605C64">
        <w:rPr>
          <w:rFonts w:eastAsia="Calibri"/>
        </w:rPr>
        <w:t xml:space="preserve"> округа</w:t>
      </w:r>
      <w:r w:rsidRPr="00CC21E1">
        <w:rPr>
          <w:rFonts w:eastAsia="Calibri"/>
        </w:rPr>
        <w:br/>
        <w:t>и получателем субсидии и в котором включены обязательство получателя субсидии на</w:t>
      </w:r>
      <w:r w:rsidRPr="00CC21E1">
        <w:t xml:space="preserve"> участие в 2022,2023 годах в мероприятиях для обеспечения жителей отдалённых и (или) труднодоступных населённых пунктов </w:t>
      </w:r>
      <w:r w:rsidR="00605C64">
        <w:t xml:space="preserve">Хвойнинского </w:t>
      </w:r>
      <w:r w:rsidRPr="00CC21E1">
        <w:t xml:space="preserve">муниципального </w:t>
      </w:r>
      <w:r w:rsidR="00605C64">
        <w:t>округа</w:t>
      </w:r>
      <w:r w:rsidRPr="00CC21E1">
        <w:t xml:space="preserve"> 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Pr="00CC21E1">
        <w:rPr>
          <w:rFonts w:eastAsia="Calibri"/>
        </w:rPr>
        <w:t xml:space="preserve">перечень отдалённых и (или) труднодоступных населённых пунктов </w:t>
      </w:r>
      <w:r w:rsidR="00605C64">
        <w:rPr>
          <w:rFonts w:eastAsia="Calibri"/>
        </w:rPr>
        <w:t xml:space="preserve">Хвойнинского </w:t>
      </w:r>
      <w:r w:rsidRPr="00CC21E1">
        <w:rPr>
          <w:rFonts w:eastAsia="Calibri"/>
        </w:rPr>
        <w:t xml:space="preserve">муниципального </w:t>
      </w:r>
      <w:r w:rsidR="00605C64">
        <w:rPr>
          <w:rFonts w:eastAsia="Calibri"/>
        </w:rPr>
        <w:t>округа</w:t>
      </w:r>
      <w:r w:rsidRPr="00CC21E1">
        <w:rPr>
          <w:rFonts w:eastAsia="Calibri"/>
        </w:rPr>
        <w:t xml:space="preserve">, графики и маршруты обслуживания мобильными торговыми объектами отдалённых и (или) труднодоступных населённых пунктов </w:t>
      </w:r>
      <w:r w:rsidR="00605C64">
        <w:rPr>
          <w:rFonts w:eastAsia="Calibri"/>
        </w:rPr>
        <w:t>Хвойнинского</w:t>
      </w:r>
      <w:r w:rsidRPr="00CC21E1">
        <w:rPr>
          <w:rFonts w:eastAsia="Calibri"/>
        </w:rPr>
        <w:t xml:space="preserve"> муниципального</w:t>
      </w:r>
      <w:r w:rsidR="00605C64">
        <w:rPr>
          <w:rFonts w:eastAsia="Calibri"/>
        </w:rPr>
        <w:t xml:space="preserve"> округа</w:t>
      </w:r>
      <w:r w:rsidRPr="00CC21E1">
        <w:rPr>
          <w:rFonts w:eastAsia="Calibri"/>
        </w:rPr>
        <w:t>.</w:t>
      </w:r>
    </w:p>
    <w:p w:rsidR="00F52AB9" w:rsidRPr="00CC21E1" w:rsidRDefault="00F52AB9" w:rsidP="00F52AB9">
      <w:pPr>
        <w:spacing w:after="60"/>
        <w:ind w:firstLine="709"/>
        <w:contextualSpacing/>
        <w:jc w:val="both"/>
        <w:rPr>
          <w:rFonts w:eastAsia="Calibri"/>
        </w:rPr>
      </w:pPr>
      <w:r w:rsidRPr="00CC21E1">
        <w:rPr>
          <w:rFonts w:eastAsia="Calibri"/>
        </w:rPr>
        <w:t>заявитель – юридические лица (за исключением государственных (муниципальных) учреждений) и индивидуальные предприниматели,</w:t>
      </w:r>
      <w:r w:rsidRPr="00CC21E1">
        <w:rPr>
          <w:color w:val="000000"/>
        </w:rPr>
        <w:t xml:space="preserve"> </w:t>
      </w:r>
      <w:r w:rsidRPr="00CC21E1">
        <w:rPr>
          <w:rFonts w:eastAsia="Calibri"/>
        </w:rPr>
        <w:t xml:space="preserve">зарегистрированные на территории </w:t>
      </w:r>
      <w:r w:rsidRPr="00CC21E1">
        <w:rPr>
          <w:rFonts w:eastAsia="Calibri"/>
        </w:rPr>
        <w:lastRenderedPageBreak/>
        <w:t xml:space="preserve">Новгородской области, </w:t>
      </w:r>
      <w:r w:rsidRPr="00CC21E1">
        <w:rPr>
          <w:color w:val="000000"/>
        </w:rPr>
        <w:t>(далее юридические лица и индивидуальные предприниматели),</w:t>
      </w:r>
      <w:r w:rsidRPr="00CC21E1">
        <w:rPr>
          <w:rFonts w:eastAsia="Calibri"/>
        </w:rPr>
        <w:t xml:space="preserve"> подавшие пакет документов соответствии с настоящим Порядком на получение субсидии;</w:t>
      </w:r>
    </w:p>
    <w:p w:rsidR="00F52AB9" w:rsidRPr="00CC21E1" w:rsidRDefault="00F52AB9" w:rsidP="00F52AB9">
      <w:pPr>
        <w:spacing w:after="60"/>
        <w:ind w:firstLine="709"/>
        <w:contextualSpacing/>
        <w:jc w:val="both"/>
        <w:rPr>
          <w:rFonts w:eastAsia="Calibri"/>
        </w:rPr>
      </w:pPr>
      <w:r w:rsidRPr="00CC21E1">
        <w:rPr>
          <w:color w:val="000000"/>
        </w:rPr>
        <w:t>получатели субсидии – юридические лица и индивидуальные предприниматели</w:t>
      </w:r>
      <w:r w:rsidRPr="00CC21E1">
        <w:rPr>
          <w:rFonts w:eastAsia="Calibri"/>
        </w:rPr>
        <w:t>,</w:t>
      </w:r>
      <w:r w:rsidRPr="00CC21E1">
        <w:t xml:space="preserve"> которые заключили договор в соответствие с настоящим Порядком, и получают субсидии в 2022, 2023 годах;  </w:t>
      </w:r>
    </w:p>
    <w:p w:rsidR="00F52AB9" w:rsidRPr="00CC21E1" w:rsidRDefault="00F52AB9" w:rsidP="00F52AB9">
      <w:pPr>
        <w:spacing w:after="60"/>
        <w:ind w:firstLine="709"/>
        <w:contextualSpacing/>
        <w:jc w:val="both"/>
        <w:rPr>
          <w:color w:val="000000"/>
        </w:rPr>
      </w:pPr>
      <w:r w:rsidRPr="00CC21E1">
        <w:rPr>
          <w:color w:val="000000"/>
        </w:rPr>
        <w:t xml:space="preserve">субсидия – целевые денежные средства, предоставляемые из бюджета </w:t>
      </w:r>
      <w:r w:rsidR="005D02A9">
        <w:rPr>
          <w:color w:val="000000"/>
        </w:rPr>
        <w:t xml:space="preserve">Хвойнинского </w:t>
      </w:r>
      <w:r w:rsidRPr="00CC21E1">
        <w:rPr>
          <w:color w:val="000000"/>
        </w:rPr>
        <w:t xml:space="preserve">муниципального </w:t>
      </w:r>
      <w:r w:rsidR="005D02A9">
        <w:rPr>
          <w:color w:val="000000"/>
        </w:rPr>
        <w:t xml:space="preserve">округа </w:t>
      </w:r>
      <w:r w:rsidRPr="00CC21E1">
        <w:rPr>
          <w:color w:val="000000"/>
        </w:rPr>
        <w:t xml:space="preserve">на возмещение части затрат в 2022, 2023 годах юридическим лицам и индивидуальным предпринимателям </w:t>
      </w:r>
      <w:r w:rsidRPr="00CC21E1">
        <w:rPr>
          <w:color w:val="000000"/>
        </w:rPr>
        <w:br/>
        <w:t xml:space="preserve">в </w:t>
      </w:r>
      <w:r w:rsidRPr="00CC21E1">
        <w:rPr>
          <w:rFonts w:eastAsia="Calibri"/>
        </w:rPr>
        <w:t xml:space="preserve"> </w:t>
      </w:r>
      <w:r w:rsidRPr="00CC21E1">
        <w:t>размере 95 % фактически приобретённых ГСМ</w:t>
      </w:r>
      <w:r w:rsidRPr="00CC21E1">
        <w:rPr>
          <w:rFonts w:eastAsia="Calibri"/>
        </w:rPr>
        <w:t xml:space="preserve"> </w:t>
      </w:r>
      <w:r w:rsidRPr="00CC21E1">
        <w:rPr>
          <w:color w:val="000000"/>
        </w:rPr>
        <w:t>в целях реализации мероприятий Программы;</w:t>
      </w:r>
    </w:p>
    <w:p w:rsidR="00F52AB9" w:rsidRPr="00CC21E1" w:rsidRDefault="00F52AB9" w:rsidP="00F52AB9">
      <w:pPr>
        <w:spacing w:after="60"/>
        <w:ind w:firstLine="709"/>
        <w:contextualSpacing/>
        <w:jc w:val="both"/>
        <w:rPr>
          <w:color w:val="000000"/>
        </w:rPr>
      </w:pPr>
      <w:r w:rsidRPr="00CC21E1">
        <w:rPr>
          <w:color w:val="000000"/>
        </w:rPr>
        <w:t xml:space="preserve">комиссия по проведению отбора юридических лиц и индивидуальных предпринимателей (далее Комиссия) – коллегиальный орган, формируемый Администрацией </w:t>
      </w:r>
      <w:r w:rsidR="005D02A9">
        <w:rPr>
          <w:color w:val="000000"/>
        </w:rPr>
        <w:t>Хвойнинского</w:t>
      </w:r>
      <w:r w:rsidRPr="00CC21E1">
        <w:rPr>
          <w:color w:val="000000"/>
        </w:rPr>
        <w:t xml:space="preserve"> муниципального</w:t>
      </w:r>
      <w:r w:rsidR="005D02A9">
        <w:rPr>
          <w:color w:val="000000"/>
        </w:rPr>
        <w:t xml:space="preserve"> округа </w:t>
      </w:r>
      <w:r w:rsidRPr="00CC21E1">
        <w:rPr>
          <w:color w:val="000000"/>
        </w:rPr>
        <w:t>для рассмотрения вопросов о признании заявителей получателями субсидии либо об отказе в признании получателями субсидии;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</w:t>
      </w:r>
      <w:r w:rsidRPr="00CC21E1">
        <w:br/>
        <w:t xml:space="preserve">и транспортные средства, предназначенные для движения в составе </w:t>
      </w:r>
      <w:r w:rsidRPr="00CC21E1">
        <w:br/>
        <w:t xml:space="preserve">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 xml:space="preserve">отдалённый населённый пункт - населённый пункт, входящий в состав муниципального образования области, находящийся на расстоянии не менее </w:t>
      </w:r>
      <w:r w:rsidRPr="00CC21E1">
        <w:br/>
        <w:t xml:space="preserve">5 км от административного центра муниципального образования области, </w:t>
      </w:r>
      <w:r w:rsidRPr="00CC21E1">
        <w:br/>
        <w:t>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 xml:space="preserve"> труднодоступный населённый пункт - населённый пункт, входящий в состав муниципального образования области,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посредством мобильных торговых объектов осуществляется доставка и реализация товаров.</w:t>
      </w:r>
    </w:p>
    <w:p w:rsidR="00F52AB9" w:rsidRPr="00CC21E1" w:rsidRDefault="00F52AB9" w:rsidP="00F52AB9">
      <w:pPr>
        <w:spacing w:after="60"/>
        <w:ind w:firstLine="709"/>
        <w:jc w:val="both"/>
        <w:rPr>
          <w:bCs/>
        </w:rPr>
      </w:pPr>
      <w:r w:rsidRPr="00CC21E1">
        <w:rPr>
          <w:rFonts w:eastAsia="Calibri"/>
        </w:rPr>
        <w:t xml:space="preserve">3. Целью предоставления субсидии является финансовая поддержка, направленная на возмещение части затрат в размере </w:t>
      </w:r>
      <w:r w:rsidRPr="00CC21E1">
        <w:rPr>
          <w:rFonts w:eastAsia="Calibri"/>
          <w:color w:val="000000"/>
        </w:rPr>
        <w:t xml:space="preserve">95% фактических затрат за приобретение ГСМ  в 2022, 2023 годах </w:t>
      </w:r>
      <w:r w:rsidRPr="00CC21E1">
        <w:rPr>
          <w:color w:val="000000"/>
        </w:rPr>
        <w:t xml:space="preserve">юридическим лиц </w:t>
      </w:r>
      <w:r w:rsidRPr="00CC21E1">
        <w:rPr>
          <w:color w:val="000000"/>
          <w:shd w:val="clear" w:color="auto" w:fill="FFFFFF"/>
        </w:rPr>
        <w:t xml:space="preserve">и </w:t>
      </w:r>
      <w:r w:rsidRPr="00CC21E1">
        <w:rPr>
          <w:color w:val="000000"/>
        </w:rPr>
        <w:t xml:space="preserve">индивидуальным предпринимателям, взявшим на себя обязательства на основании договоров </w:t>
      </w:r>
      <w:r w:rsidRPr="00CC21E1">
        <w:t xml:space="preserve">на создание условий для обеспечения жителей отдалённых и (или) труднодоступных населённых пунктов </w:t>
      </w:r>
      <w:r w:rsidR="005D02A9">
        <w:t xml:space="preserve">Хвойнинского </w:t>
      </w:r>
      <w:r w:rsidRPr="00CC21E1">
        <w:t xml:space="preserve"> муниципального </w:t>
      </w:r>
      <w:r w:rsidR="005D02A9">
        <w:t xml:space="preserve">округа </w:t>
      </w:r>
      <w:r w:rsidRPr="00CC21E1">
        <w:t>услугами торговли посредством мобильных торговых объектов, осуществляющих доставку и реализацию товаров.</w:t>
      </w:r>
    </w:p>
    <w:p w:rsidR="00F52AB9" w:rsidRPr="00CC21E1" w:rsidRDefault="00F52AB9" w:rsidP="00F52AB9">
      <w:pPr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 xml:space="preserve">4. Предоставление субсидий осуществляется за счет средств, предусмотренных на эти цели в бюджете  </w:t>
      </w:r>
      <w:r w:rsidR="005D02A9">
        <w:rPr>
          <w:rFonts w:eastAsia="Calibri"/>
        </w:rPr>
        <w:t xml:space="preserve">Хвойнинского </w:t>
      </w:r>
      <w:r w:rsidRPr="00CC21E1">
        <w:rPr>
          <w:rFonts w:eastAsia="Calibri"/>
        </w:rPr>
        <w:t>муниципального</w:t>
      </w:r>
      <w:r w:rsidR="005D02A9">
        <w:rPr>
          <w:rFonts w:eastAsia="Calibri"/>
        </w:rPr>
        <w:t xml:space="preserve"> округа</w:t>
      </w:r>
      <w:r w:rsidRPr="00CC21E1">
        <w:rPr>
          <w:rFonts w:eastAsia="Calibri"/>
        </w:rPr>
        <w:t xml:space="preserve"> (далее бюджет</w:t>
      </w:r>
      <w:r w:rsidR="005D02A9">
        <w:rPr>
          <w:rFonts w:eastAsia="Calibri"/>
        </w:rPr>
        <w:t xml:space="preserve"> округа</w:t>
      </w:r>
      <w:r w:rsidRPr="00CC21E1">
        <w:rPr>
          <w:rFonts w:eastAsia="Calibri"/>
        </w:rPr>
        <w:t>).</w:t>
      </w:r>
    </w:p>
    <w:p w:rsidR="00F52AB9" w:rsidRPr="00CC21E1" w:rsidRDefault="00F52AB9" w:rsidP="00F52AB9">
      <w:pPr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Главным распорядителем средств бюджета</w:t>
      </w:r>
      <w:r w:rsidR="005D02A9">
        <w:rPr>
          <w:rFonts w:eastAsia="Calibri"/>
        </w:rPr>
        <w:t xml:space="preserve"> округа</w:t>
      </w:r>
      <w:r w:rsidRPr="00CC21E1">
        <w:rPr>
          <w:rFonts w:eastAsia="Calibri"/>
        </w:rPr>
        <w:t xml:space="preserve">, выделяемых на предоставление субсидий, является Администрация </w:t>
      </w:r>
      <w:r w:rsidR="005D02A9">
        <w:rPr>
          <w:rFonts w:eastAsia="Calibri"/>
        </w:rPr>
        <w:t xml:space="preserve">Хвойнинсокого </w:t>
      </w:r>
      <w:r w:rsidRPr="00CC21E1">
        <w:rPr>
          <w:rFonts w:eastAsia="Calibri"/>
        </w:rPr>
        <w:t xml:space="preserve">муниципального </w:t>
      </w:r>
      <w:r w:rsidR="005D02A9">
        <w:rPr>
          <w:rFonts w:eastAsia="Calibri"/>
        </w:rPr>
        <w:t>округа</w:t>
      </w:r>
      <w:r w:rsidRPr="00CC21E1">
        <w:rPr>
          <w:rFonts w:eastAsia="Calibri"/>
        </w:rPr>
        <w:t xml:space="preserve"> (далее Администрация </w:t>
      </w:r>
      <w:r w:rsidR="005D02A9">
        <w:rPr>
          <w:rFonts w:eastAsia="Calibri"/>
        </w:rPr>
        <w:t>округа</w:t>
      </w:r>
      <w:r w:rsidRPr="00CC21E1">
        <w:rPr>
          <w:rFonts w:eastAsia="Calibri"/>
        </w:rPr>
        <w:t>).</w:t>
      </w:r>
    </w:p>
    <w:p w:rsidR="00F52AB9" w:rsidRPr="00CC21E1" w:rsidRDefault="00F52AB9" w:rsidP="00F52AB9">
      <w:pPr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5. Субсидии предоставляются в пределах бюджетных ассигнований, предусмотренных в бюджете</w:t>
      </w:r>
      <w:r w:rsidR="005D02A9">
        <w:rPr>
          <w:rFonts w:eastAsia="Calibri"/>
        </w:rPr>
        <w:t xml:space="preserve"> округа</w:t>
      </w:r>
      <w:r w:rsidRPr="00CC21E1">
        <w:rPr>
          <w:rFonts w:eastAsia="Calibri"/>
        </w:rPr>
        <w:t xml:space="preserve"> на соответствующий финансовый год и плановый период, утвержденном решением</w:t>
      </w:r>
      <w:r w:rsidR="005D02A9">
        <w:rPr>
          <w:rFonts w:eastAsia="Calibri"/>
        </w:rPr>
        <w:t xml:space="preserve"> Думы Хвойнинского муниципального округа №</w:t>
      </w:r>
      <w:r w:rsidR="00E55DC1">
        <w:rPr>
          <w:rFonts w:eastAsia="Calibri"/>
        </w:rPr>
        <w:t>226</w:t>
      </w:r>
      <w:r w:rsidR="005D02A9">
        <w:rPr>
          <w:rFonts w:eastAsia="Calibri"/>
        </w:rPr>
        <w:t xml:space="preserve"> от 2</w:t>
      </w:r>
      <w:r w:rsidR="00E55DC1">
        <w:rPr>
          <w:rFonts w:eastAsia="Calibri"/>
        </w:rPr>
        <w:t>5.08.2022 года</w:t>
      </w:r>
      <w:r w:rsidRPr="00CC21E1">
        <w:rPr>
          <w:rFonts w:eastAsia="Calibri"/>
        </w:rPr>
        <w:t>.</w:t>
      </w:r>
    </w:p>
    <w:p w:rsidR="00F52AB9" w:rsidRPr="00CC21E1" w:rsidRDefault="00E55DC1" w:rsidP="00F52AB9">
      <w:pPr>
        <w:shd w:val="clear" w:color="auto" w:fill="FFFFFF"/>
        <w:spacing w:after="6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округа,</w:t>
      </w:r>
      <w:r w:rsidR="00F52AB9" w:rsidRPr="00CC21E1">
        <w:rPr>
          <w:rFonts w:eastAsia="Calibri"/>
        </w:rPr>
        <w:t xml:space="preserve"> как главный распорядитель средств бюджета</w:t>
      </w:r>
      <w:r>
        <w:rPr>
          <w:rFonts w:eastAsia="Calibri"/>
        </w:rPr>
        <w:t xml:space="preserve"> округа</w:t>
      </w:r>
      <w:r w:rsidR="00F52AB9" w:rsidRPr="00CC21E1">
        <w:rPr>
          <w:rFonts w:eastAsia="Calibri"/>
        </w:rPr>
        <w:t xml:space="preserve"> осуществляет предоставление субсидии в пределах лимитов бюджетных обязательств, установленных в бюджете</w:t>
      </w:r>
      <w:r>
        <w:rPr>
          <w:rFonts w:eastAsia="Calibri"/>
        </w:rPr>
        <w:t xml:space="preserve"> округа</w:t>
      </w:r>
      <w:r w:rsidR="00F52AB9" w:rsidRPr="00CC21E1">
        <w:rPr>
          <w:rFonts w:eastAsia="Calibri"/>
        </w:rPr>
        <w:t xml:space="preserve"> на текущий финансовый год и на плановый период на предоставление субсидий в рамках реализации Программы. </w:t>
      </w:r>
    </w:p>
    <w:p w:rsidR="00F52AB9" w:rsidRPr="00CC21E1" w:rsidRDefault="00F52AB9" w:rsidP="00F52AB9">
      <w:pPr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 xml:space="preserve">6. Субсидия предоставляется юридическим лицам </w:t>
      </w:r>
      <w:r w:rsidRPr="00CC21E1">
        <w:rPr>
          <w:color w:val="22272F"/>
          <w:shd w:val="clear" w:color="auto" w:fill="FFFFFF"/>
        </w:rPr>
        <w:t xml:space="preserve">и </w:t>
      </w:r>
      <w:r w:rsidRPr="00CC21E1">
        <w:rPr>
          <w:rFonts w:eastAsia="Calibri"/>
        </w:rPr>
        <w:t>индивидуальным предпринимателям</w:t>
      </w:r>
      <w:r w:rsidRPr="00CC21E1">
        <w:t xml:space="preserve"> </w:t>
      </w:r>
      <w:r w:rsidRPr="00CC21E1">
        <w:rPr>
          <w:rFonts w:eastAsia="Calibri"/>
        </w:rPr>
        <w:t>в  отношении которых в установленном порядке принято решение Комиссии о признании получателем субсидии.</w:t>
      </w:r>
    </w:p>
    <w:p w:rsidR="00F52AB9" w:rsidRPr="00CC21E1" w:rsidRDefault="00F52AB9" w:rsidP="00F52AB9">
      <w:pPr>
        <w:shd w:val="clear" w:color="auto" w:fill="FFFFFF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Состав Комиссии утверждается распоряжением Администрации</w:t>
      </w:r>
      <w:r w:rsidR="00E55DC1">
        <w:rPr>
          <w:rFonts w:eastAsia="Calibri"/>
        </w:rPr>
        <w:t xml:space="preserve"> Хвойнинского муниципального округа</w:t>
      </w:r>
      <w:r w:rsidRPr="00CC21E1">
        <w:rPr>
          <w:rFonts w:eastAsia="Calibri"/>
        </w:rPr>
        <w:t xml:space="preserve">. </w:t>
      </w:r>
    </w:p>
    <w:p w:rsidR="00F52AB9" w:rsidRPr="00CC21E1" w:rsidRDefault="00F52AB9" w:rsidP="00F52AB9">
      <w:pPr>
        <w:shd w:val="clear" w:color="auto" w:fill="FFFFFF"/>
        <w:spacing w:after="60"/>
        <w:ind w:firstLine="709"/>
        <w:jc w:val="both"/>
        <w:rPr>
          <w:rFonts w:eastAsia="Calibri"/>
        </w:rPr>
      </w:pPr>
      <w:r w:rsidRPr="00920B91">
        <w:rPr>
          <w:rFonts w:eastAsia="Calibri"/>
        </w:rPr>
        <w:t xml:space="preserve">7. Субсидия выделяется на период с 01 октября 2022 года по 31 декабря 2022 года, с 01 января 2023 года по 31 марта 2023 года  и 01 октября по 31 декабря 2023 года в пределах объема финансирования, предусмотренного в бюджете  </w:t>
      </w:r>
      <w:r w:rsidR="00920B91" w:rsidRPr="00920B91">
        <w:rPr>
          <w:rFonts w:eastAsia="Calibri"/>
        </w:rPr>
        <w:t>округа</w:t>
      </w:r>
      <w:r w:rsidRPr="00920B91">
        <w:rPr>
          <w:rFonts w:eastAsia="Calibri"/>
        </w:rPr>
        <w:t xml:space="preserve"> на текущий финансовый год, и плановый период, доведенных лимитов бюджетных обязательств и утвержденного кассового плана, в том числе за счет субсидии областного бюджета.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 Комиссия  принимает решение о распределении суммы субсидии пропорционально поступившим в срок заявкам. </w:t>
      </w:r>
    </w:p>
    <w:p w:rsidR="00F52AB9" w:rsidRPr="00CC21E1" w:rsidRDefault="00F52AB9" w:rsidP="00F52AB9">
      <w:pPr>
        <w:shd w:val="clear" w:color="auto" w:fill="FFFFFF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rPr>
          <w:rFonts w:eastAsia="Calibri"/>
        </w:rPr>
        <w:t xml:space="preserve">8. </w:t>
      </w:r>
      <w:r w:rsidRPr="00CC21E1">
        <w:t xml:space="preserve">Отбор юридических лиц и индивидуальных предпринимателей, взявшим на себя обязательства на создание условий для обеспечения жителей отдалённых и (или) труднодоступных населённых пунктов </w:t>
      </w:r>
      <w:r w:rsidR="00920B91">
        <w:t xml:space="preserve">Хвойнинского </w:t>
      </w:r>
      <w:r w:rsidRPr="00CC21E1">
        <w:t xml:space="preserve">муниципального </w:t>
      </w:r>
      <w:r w:rsidR="00920B91">
        <w:t xml:space="preserve">округа </w:t>
      </w:r>
      <w:r w:rsidRPr="00CC21E1">
        <w:t>услугами торговли посредством мобильных торговых объектов, осуществляющих доставку и реализацию товаров, посредством запроса предложений в соответствии с настоящим Порядком на основании заявок на участие в отборе (далее заявка).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В объявлении о проведении отбора указываются: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сроки проведения отбора;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дата начала подачи или окончания приема заявок участников отбора;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наименование, место нахождения, почтовый адрес, адрес электронной почты главного распорядителя;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результаты предоставления субсидии;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требования к участникам отбора в соответствии с</w:t>
      </w:r>
      <w:r w:rsidRPr="00CC21E1">
        <w:rPr>
          <w:color w:val="000000"/>
        </w:rPr>
        <w:t xml:space="preserve"> </w:t>
      </w:r>
      <w:r w:rsidR="00920B91">
        <w:rPr>
          <w:color w:val="000000"/>
        </w:rPr>
        <w:t xml:space="preserve">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CC21E1">
          <w:rPr>
            <w:color w:val="000000"/>
          </w:rPr>
          <w:t>10</w:t>
        </w:r>
      </w:hyperlink>
      <w:r w:rsidRPr="00CC21E1">
        <w:t xml:space="preserve"> настоящего Порядка и перечень документов, указанный в пункте  11 настоящего Порядка, представляемых участниками отбора для подтверждения их соответствия указанным требованиям;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правила рассмотрения и оценки заявок участников отбора;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F52AB9" w:rsidRPr="00CC21E1" w:rsidRDefault="00F52AB9" w:rsidP="00F52AB9">
      <w:pPr>
        <w:spacing w:after="60"/>
        <w:ind w:firstLine="709"/>
        <w:jc w:val="both"/>
      </w:pPr>
      <w:r w:rsidRPr="00CC21E1">
        <w:t>срок, в течение которого победители отбора должны подписать договор о предоставлении субсидии (далее договор);</w:t>
      </w:r>
    </w:p>
    <w:p w:rsidR="00F52AB9" w:rsidRPr="00CC21E1" w:rsidRDefault="00F52AB9" w:rsidP="00F52AB9">
      <w:pPr>
        <w:ind w:firstLine="709"/>
        <w:jc w:val="both"/>
      </w:pPr>
      <w:r w:rsidRPr="00CC21E1">
        <w:t>условия признания победителя отбора уклонившимся от заключения соглашения;</w:t>
      </w:r>
    </w:p>
    <w:p w:rsidR="00F52AB9" w:rsidRPr="00CC21E1" w:rsidRDefault="00F52AB9" w:rsidP="00F52AB9">
      <w:pPr>
        <w:ind w:firstLine="709"/>
        <w:jc w:val="both"/>
      </w:pPr>
      <w:r w:rsidRPr="00CC21E1">
        <w:t>дата размещения результатов отбора на едином портале, а также на официальном сайте главного распорядителя в информационно-телекоммуникационной сети «Интернет».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9. Заявитель для участия в отборе (заявитель) представляет в </w:t>
      </w:r>
      <w:r w:rsidR="00920B91" w:rsidRPr="00EB4E41">
        <w:t xml:space="preserve">комитет экономики и управления муниципальным имуществом Администрации Хвойнинского муниципального округа </w:t>
      </w:r>
      <w:r w:rsidRPr="00CC21E1">
        <w:t xml:space="preserve"> документы согласно пункту 11 настоящего Порядка в следующие сроки: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за октябрь-декабрь – до 10 декабря 2022 года;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за январь-март – до 10 апреля 2022 года;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за октябрь-декабрь – до 10 декабря 2023 года.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540"/>
        <w:jc w:val="both"/>
      </w:pPr>
      <w:r w:rsidRPr="00CC21E1">
        <w:t xml:space="preserve">10.  Заявитель на дату не ранее чем за 30 календарных дней до дня подачи заявки и документов, предусмотренных </w:t>
      </w:r>
      <w:r w:rsidR="00920B91">
        <w:t xml:space="preserve">пунктом </w:t>
      </w:r>
      <w:hyperlink r:id="rId7" w:history="1">
        <w:r w:rsidRPr="00CC21E1">
          <w:t>11</w:t>
        </w:r>
      </w:hyperlink>
      <w:r w:rsidRPr="00CC21E1">
        <w:t xml:space="preserve"> настоящего Порядка, должно соответствовать следующим требованиям: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</w:rPr>
      </w:pPr>
      <w:r w:rsidRPr="00CC21E1">
        <w:rPr>
          <w:rFonts w:eastAsia="Calibri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11. Заявитель для участия в отборе (далее заявитель) в сроки, указанные в пункте 10 настоящего Порядка, представляют в </w:t>
      </w:r>
      <w:r w:rsidR="005B6F5F" w:rsidRPr="00EB4E41">
        <w:t xml:space="preserve">комитет экономики и управления муниципальным имуществом Администрации Хвойнинского муниципального округа </w:t>
      </w:r>
      <w:r w:rsidRPr="00CC21E1">
        <w:t xml:space="preserve"> следующие документы: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заявку по форме согласно приложению № 1 к настоящему Порядку;</w:t>
      </w:r>
    </w:p>
    <w:p w:rsidR="00F52AB9" w:rsidRPr="00CC21E1" w:rsidRDefault="00F52AB9" w:rsidP="00F52AB9">
      <w:pPr>
        <w:spacing w:after="60"/>
        <w:ind w:firstLine="709"/>
        <w:jc w:val="both"/>
        <w:rPr>
          <w:lang w:eastAsia="ar-SA"/>
        </w:rPr>
      </w:pPr>
      <w:r w:rsidRPr="00CC21E1">
        <w:rPr>
          <w:lang w:eastAsia="ar-SA"/>
        </w:rPr>
        <w:t>график и маршруты обслуживания мобильными объектами торговли отдалённых и (или) труднодоступных  населённых пунктов, составленный по форме согласно приложению № 2 к настоящему Порядку;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F52AB9" w:rsidRPr="00CC21E1" w:rsidRDefault="00F52AB9" w:rsidP="00F52AB9">
      <w:pPr>
        <w:spacing w:after="60"/>
        <w:ind w:firstLine="709"/>
        <w:jc w:val="both"/>
        <w:textAlignment w:val="baseline"/>
      </w:pPr>
      <w:r w:rsidRPr="00CC21E1">
        <w:t>справку об исполнении налогоплательщиком (плательщиком сбора, налоговым агентом) обязанности по уплате налогов, сборов, пеней, штрафов, процентов, выданная по состоянию не ранее чем за месяц до подачи заявки. В случае непредставления, документ запрашивается в порядке межведомственного взаимодействия;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справку-расчет (предварительный расчет) по форме согласно приложению № 3 к настоящему Порядку, подписанная заявителем;</w:t>
      </w:r>
    </w:p>
    <w:p w:rsidR="00F52AB9" w:rsidRPr="00CC21E1" w:rsidRDefault="00F52AB9" w:rsidP="00F52AB9">
      <w:pPr>
        <w:spacing w:after="60"/>
        <w:ind w:firstLine="709"/>
        <w:jc w:val="both"/>
        <w:textAlignment w:val="baseline"/>
      </w:pPr>
      <w:r w:rsidRPr="00CC21E1">
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копии путевых листов, заверенные заявителем (при наличии  оригиналов);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справку-отчет о маршрутах движения мобильных торговых объектов в соответствии с настоящим Порядком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подписанная Главой </w:t>
      </w:r>
      <w:r w:rsidR="005B6F5F">
        <w:t>территориального отдела</w:t>
      </w:r>
      <w:r w:rsidRPr="00CC21E1">
        <w:t xml:space="preserve"> или уполномоченным должностным лицом </w:t>
      </w:r>
      <w:r w:rsidR="005B6F5F">
        <w:t>территориального отдела</w:t>
      </w:r>
      <w:r w:rsidRPr="00CC21E1">
        <w:t>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9A797A">
        <w:t xml:space="preserve">справку </w:t>
      </w:r>
      <w:r w:rsidR="009A797A" w:rsidRPr="009A797A">
        <w:t>А</w:t>
      </w:r>
      <w:r w:rsidRPr="009A797A">
        <w:t>дминистрации</w:t>
      </w:r>
      <w:r w:rsidR="009A797A" w:rsidRPr="009A797A">
        <w:t xml:space="preserve"> Хвойнинского муниципального округа,</w:t>
      </w:r>
      <w:r w:rsidRPr="009A797A">
        <w:t xml:space="preserve"> подтверждающих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</w:r>
      <w:r w:rsidR="009A797A" w:rsidRPr="009A797A">
        <w:t xml:space="preserve">Хвойнинского </w:t>
      </w:r>
      <w:r w:rsidRPr="009A797A">
        <w:t xml:space="preserve">муниципального </w:t>
      </w:r>
      <w:r w:rsidR="009A797A" w:rsidRPr="009A797A">
        <w:t>округа</w:t>
      </w:r>
      <w:r w:rsidRPr="009A797A">
        <w:t>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Справка-расчет по форме согласно приложению № 3 к настоящему Порядку предоставляется заявителями в сроки, указанные в пункте 9 настоящего Порядка.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12. Для получения субсидии с 01 октября 2022 года по 31 декабря 2022 года и 01 октября по 31 декабря 2023 года заявитель  на получение субсидии в срок до 10 декабря текущего года представляет в уполномоченный орган документы, указанные в п. 11 Порядка предоставления и расходования субсидии (в том числе документы о  фактически произведенных затратах за прошедший период), предварительный расчет расходов по форме согласно приложению № 3 к настоящему Порядку с пометкой «предварительный расчет», на основании которых производится перечисление субсидии.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В срок до 15 января года, следующего за отчетным, участник отбора на получение субсидии представляет в уполномоченный орган окончательный (полный) расчет размера субсидии с 01 октября 2022 года по 31 декабря 2022 года и 01 октября по 31 декабря 2023 года, а также недостающие документы, подтверждающие фактически произведенные затраты и отчет о достижении показателей результативности.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В случае если величина перечисленной субсидии с 01 октября 2022 года по 31 декабря 2022 года и 01 октября по 31 декабря 2023 года превышает величину рассчитанной субсидии</w:t>
      </w:r>
      <w:r w:rsidRPr="00CC21E1">
        <w:rPr>
          <w:color w:val="FF0000"/>
        </w:rPr>
        <w:t xml:space="preserve"> </w:t>
      </w:r>
      <w:r w:rsidRPr="00CC21E1">
        <w:t xml:space="preserve">уполномоченный орган в течение 5 календарных дней с момента получения окончательной справки-расчета на возмещение расходов по доставке и реализации  товаров в отдельные и (или) труднодоступные населенные пункты направляет уведомление о необходимости возвратить часть превышающей величины рассчитанной субсидии.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 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5B6F5F">
        <w:t xml:space="preserve">13. </w:t>
      </w:r>
      <w:r w:rsidR="005B6F5F" w:rsidRPr="005B6F5F">
        <w:t xml:space="preserve">Комитет экономики и управления муниципальным имуществом Администрации Хвойнинского муниципального округа </w:t>
      </w:r>
      <w:r w:rsidRPr="005B6F5F">
        <w:t>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t xml:space="preserve">14. </w:t>
      </w:r>
      <w:r w:rsidR="005B6F5F">
        <w:t>К</w:t>
      </w:r>
      <w:r w:rsidR="005B6F5F" w:rsidRPr="00EB4E41">
        <w:t xml:space="preserve">омитет экономики и управления муниципальным имуществом Администрации Хвойнинского муниципального округа </w:t>
      </w:r>
      <w:r w:rsidRPr="00CC21E1">
        <w:t xml:space="preserve">в течение 5 календарных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условию, установленным </w:t>
      </w:r>
      <w:r w:rsidRPr="00CC21E1">
        <w:rPr>
          <w:color w:val="000000"/>
        </w:rPr>
        <w:t>пунктами № 3, 6,7, 9 -11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15. Основаниями для отклонения заявки  заявителя на стадии рассмотрения являются: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несоответствие заявителя категории и (или) требованиям, установленным пунктами 6,10 настоящего Порядка;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подача заявителем заявки после даты и (или) времени, определенных для подачи заявок;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недостаточность лимитов бюджетных обязательств.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При отсутствии оснований для отклонения заявки на стадии рассмотрения заявитель считается прошедшим отбор.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highlight w:val="yellow"/>
        </w:rPr>
      </w:pPr>
      <w:r w:rsidRPr="00CC21E1">
        <w:t>16. Основаниями для отказа в предоставлении субсидии являются: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несоответствие представленных заявителем заявки и документов требованиям, установленным в пункте 10 настоящего Порядка, или непредставление (представление не в полном объеме) документов, установленных в пункте 10 настоящего Порядка;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установление факта недостоверности заявителем информации.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</w:t>
      </w:r>
      <w:r w:rsidR="005B6F5F">
        <w:t>Хвойнинского муниципального округа</w:t>
      </w:r>
      <w:r w:rsidRPr="00CC21E1">
        <w:t xml:space="preserve"> принимает решение об отказе в предоставлении субсидии.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17. При отсутствии оснований для отклонения заявки заявителя и оснований для отказа в предоставлении субсидии в отношении указанного заявителя течение </w:t>
      </w:r>
      <w:r w:rsidR="0005081D">
        <w:t>7</w:t>
      </w:r>
      <w:r w:rsidRPr="00CC21E1">
        <w:t xml:space="preserve"> рабочих дней принимается решение о предоставлении субсидии и заключает договор.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Решение о предоставлении субсидии либо об отказе в предоставлении субсидии принимается распоряжением Администраци</w:t>
      </w:r>
      <w:r w:rsidR="0005081D">
        <w:t>ей Хвойнинского</w:t>
      </w:r>
      <w:r w:rsidRPr="00CC21E1">
        <w:t xml:space="preserve"> муниципального </w:t>
      </w:r>
      <w:r w:rsidR="0005081D">
        <w:t xml:space="preserve">округа </w:t>
      </w:r>
      <w:r w:rsidRPr="00CC21E1">
        <w:t>в срок, предусмотренный в первом абзаце настоящего пункта (далее Решение).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18. В случае если не поступило ни одной заявки с документами на участие в отборе, а также, если Администрация </w:t>
      </w:r>
      <w:r w:rsidR="0005081D">
        <w:t>Хвойнинского</w:t>
      </w:r>
      <w:r w:rsidRPr="00CC21E1">
        <w:t xml:space="preserve"> муниципального</w:t>
      </w:r>
      <w:r w:rsidR="0005081D">
        <w:t xml:space="preserve"> округа </w:t>
      </w:r>
      <w:r w:rsidRPr="00CC21E1">
        <w:t>примет решение об отказе в допуске к участию в отборе всех заявителей на участие в отборе, отбор признается несостоявшимся.</w:t>
      </w:r>
    </w:p>
    <w:p w:rsidR="00F52AB9" w:rsidRPr="00CC21E1" w:rsidRDefault="00F52AB9" w:rsidP="00F52AB9">
      <w:pPr>
        <w:widowControl w:val="0"/>
        <w:autoSpaceDE w:val="0"/>
        <w:autoSpaceDN w:val="0"/>
        <w:adjustRightInd w:val="0"/>
        <w:spacing w:after="60"/>
        <w:ind w:firstLine="709"/>
        <w:jc w:val="both"/>
      </w:pPr>
      <w:r w:rsidRPr="00CC21E1"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19. Администрация </w:t>
      </w:r>
      <w:r w:rsidR="0005081D">
        <w:t xml:space="preserve">Хвойнинского </w:t>
      </w:r>
      <w:r w:rsidRPr="00CC21E1">
        <w:t xml:space="preserve">муниципального </w:t>
      </w:r>
      <w:r w:rsidR="0005081D">
        <w:t>округа</w:t>
      </w:r>
      <w:r w:rsidRPr="00CC21E1">
        <w:t xml:space="preserve"> не позднее четырнадцатого календарного дня, следующего за днем принятия Решения  о предоставлении субсидии либо об отказе в предоставлении субсидии, обеспечивает размещение на едином портале, а также на официальном сайте </w:t>
      </w:r>
      <w:r w:rsidR="0005081D">
        <w:t>Администрации Хвойнинского муниуицпального округа</w:t>
      </w:r>
      <w:r w:rsidRPr="00CC21E1">
        <w:t xml:space="preserve">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дату, время и место проведения рассмотрения заявок;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информацию об участниках отбора, заявки которых были рассмотрены;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форму договора.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20. В случае принятия решения об отказе в предоставлении субсидии Администрация </w:t>
      </w:r>
      <w:r w:rsidR="0005081D">
        <w:t>Хвойнинсокго</w:t>
      </w:r>
      <w:r w:rsidRPr="00CC21E1">
        <w:t xml:space="preserve"> муниципального </w:t>
      </w:r>
      <w:r w:rsidR="0005081D">
        <w:t>округа</w:t>
      </w:r>
      <w:r w:rsidRPr="00CC21E1">
        <w:t xml:space="preserve">  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21.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22. Результатом предоставления субсидии является количество отдалённых и (или) труднодоступных населённых пунктов муниципальных образований области,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Плановое значение показателя результативности использования субсидии устанавливается в договоре.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23. </w:t>
      </w:r>
      <w:r w:rsidRPr="00CC21E1">
        <w:rPr>
          <w:color w:val="000000"/>
        </w:rPr>
        <w:t>В отношении получателя субсидии осуществляются: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rPr>
          <w:color w:val="000000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rPr>
          <w:color w:val="000000"/>
        </w:rPr>
        <w:t xml:space="preserve">органами муниципального финансового контроля - проверки в соответствии со </w:t>
      </w:r>
      <w:hyperlink r:id="rId8" w:history="1">
        <w:r w:rsidRPr="00CC21E1">
          <w:rPr>
            <w:color w:val="000000"/>
          </w:rPr>
          <w:t>статьями 268.1</w:t>
        </w:r>
      </w:hyperlink>
      <w:r w:rsidRPr="00CC21E1">
        <w:rPr>
          <w:color w:val="000000"/>
        </w:rPr>
        <w:t xml:space="preserve">, </w:t>
      </w:r>
      <w:hyperlink r:id="rId9" w:history="1">
        <w:r w:rsidRPr="00CC21E1">
          <w:rPr>
            <w:color w:val="000000"/>
          </w:rPr>
          <w:t>269.2</w:t>
        </w:r>
      </w:hyperlink>
      <w:r w:rsidRPr="00CC21E1">
        <w:rPr>
          <w:color w:val="000000"/>
        </w:rPr>
        <w:t xml:space="preserve"> Бюджетного кодекса Российской Федерации.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rPr>
          <w:color w:val="000000"/>
        </w:rPr>
        <w:t>24.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муниципального финансового контроля, в случае недостижения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бюджет</w:t>
      </w:r>
      <w:r w:rsidR="0005081D">
        <w:rPr>
          <w:color w:val="000000"/>
        </w:rPr>
        <w:t xml:space="preserve"> округа</w:t>
      </w:r>
      <w:r w:rsidRPr="00CC21E1">
        <w:rPr>
          <w:color w:val="000000"/>
        </w:rPr>
        <w:t>: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rPr>
          <w:color w:val="000000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rPr>
          <w:color w:val="000000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</w:rPr>
      </w:pPr>
      <w:r w:rsidRPr="00CC21E1">
        <w:rPr>
          <w:color w:val="000000"/>
        </w:rPr>
        <w:t xml:space="preserve">Требование о возврате субсидии в бюджет </w:t>
      </w:r>
      <w:r w:rsidR="0005081D">
        <w:rPr>
          <w:color w:val="000000"/>
        </w:rPr>
        <w:t xml:space="preserve">округа </w:t>
      </w:r>
      <w:r w:rsidRPr="00CC21E1">
        <w:rPr>
          <w:color w:val="000000"/>
        </w:rPr>
        <w:t>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25. В случае недостижения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 бюджет </w:t>
      </w:r>
      <w:r w:rsidR="0005081D">
        <w:t xml:space="preserve">округа </w:t>
      </w:r>
      <w:r w:rsidRPr="00CC21E1">
        <w:t>в письменной форме направляется получателю субсидии не позднее 15 февраля года, следующего за отчетным.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F52AB9" w:rsidRPr="00CC21E1" w:rsidRDefault="00F52AB9" w:rsidP="00F52AB9">
      <w:pPr>
        <w:autoSpaceDE w:val="0"/>
        <w:autoSpaceDN w:val="0"/>
        <w:adjustRightInd w:val="0"/>
        <w:spacing w:after="60"/>
        <w:ind w:firstLine="709"/>
        <w:jc w:val="both"/>
      </w:pPr>
      <w:r w:rsidRPr="00CC21E1">
        <w:t xml:space="preserve">26. Контроль за целевым использованием субсидии осуществляется </w:t>
      </w:r>
      <w:r w:rsidRPr="00CC21E1">
        <w:br/>
        <w:t>в соответствии с бюджетным законодательством Российской Федерации.</w:t>
      </w:r>
    </w:p>
    <w:p w:rsidR="00F52AB9" w:rsidRDefault="00F52AB9" w:rsidP="00F52AB9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 w:val="28"/>
          <w:szCs w:val="28"/>
        </w:rPr>
        <w:sectPr w:rsidR="00F52AB9" w:rsidSect="00A82ADD">
          <w:footerReference w:type="default" r:id="rId10"/>
          <w:pgSz w:w="11906" w:h="16838"/>
          <w:pgMar w:top="1134" w:right="567" w:bottom="709" w:left="1985" w:header="567" w:footer="709" w:gutter="0"/>
          <w:pgNumType w:start="2"/>
          <w:cols w:space="720"/>
        </w:sectPr>
      </w:pPr>
    </w:p>
    <w:tbl>
      <w:tblPr>
        <w:tblW w:w="0" w:type="auto"/>
        <w:tblLook w:val="04A0"/>
      </w:tblPr>
      <w:tblGrid>
        <w:gridCol w:w="4672"/>
        <w:gridCol w:w="4672"/>
      </w:tblGrid>
      <w:tr w:rsidR="00F52AB9" w:rsidRPr="003F07C4" w:rsidTr="00ED61CD">
        <w:tc>
          <w:tcPr>
            <w:tcW w:w="4672" w:type="dxa"/>
          </w:tcPr>
          <w:p w:rsidR="00F52AB9" w:rsidRPr="003F07C4" w:rsidRDefault="00F52AB9" w:rsidP="00ED61C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4672" w:type="dxa"/>
          </w:tcPr>
          <w:p w:rsidR="00F52AB9" w:rsidRPr="003F07C4" w:rsidRDefault="00F52AB9" w:rsidP="00ED61C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3F07C4">
              <w:t>Приложение № 1</w:t>
            </w:r>
          </w:p>
          <w:p w:rsidR="00F52AB9" w:rsidRPr="003F07C4" w:rsidRDefault="00F52AB9" w:rsidP="003F07C4">
            <w:pPr>
              <w:spacing w:line="280" w:lineRule="exact"/>
              <w:rPr>
                <w:bCs/>
              </w:rPr>
            </w:pPr>
            <w:r w:rsidRPr="003F07C4"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3F07C4">
              <w:rPr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3F07C4"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3F07C4">
              <w:t>Хвойнинского</w:t>
            </w:r>
            <w:r w:rsidRPr="003F07C4">
              <w:t xml:space="preserve"> муниципального </w:t>
            </w:r>
            <w:r w:rsidR="003F07C4">
              <w:t xml:space="preserve">округа </w:t>
            </w:r>
            <w:r w:rsidRPr="003F07C4"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F52AB9" w:rsidRPr="003F07C4" w:rsidRDefault="00F52AB9" w:rsidP="00F52AB9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</w:pPr>
    </w:p>
    <w:p w:rsidR="00F52AB9" w:rsidRPr="003F07C4" w:rsidRDefault="00F52AB9" w:rsidP="00F52AB9">
      <w:pPr>
        <w:autoSpaceDE w:val="0"/>
        <w:autoSpaceDN w:val="0"/>
        <w:adjustRightInd w:val="0"/>
      </w:pPr>
    </w:p>
    <w:p w:rsidR="00F52AB9" w:rsidRPr="003F07C4" w:rsidRDefault="00F52AB9" w:rsidP="00F52AB9">
      <w:pPr>
        <w:autoSpaceDE w:val="0"/>
        <w:autoSpaceDN w:val="0"/>
        <w:adjustRightInd w:val="0"/>
        <w:ind w:firstLine="567"/>
        <w:jc w:val="center"/>
      </w:pPr>
    </w:p>
    <w:p w:rsidR="00F52AB9" w:rsidRPr="003F07C4" w:rsidRDefault="00F52AB9" w:rsidP="00F52AB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 w:rsidRPr="003F07C4">
        <w:rPr>
          <w:rFonts w:eastAsia="Calibri"/>
        </w:rPr>
        <w:t xml:space="preserve">ЗАЯВКА </w:t>
      </w:r>
    </w:p>
    <w:p w:rsidR="00F52AB9" w:rsidRPr="003F07C4" w:rsidRDefault="00F52AB9" w:rsidP="00F52AB9">
      <w:pPr>
        <w:spacing w:line="280" w:lineRule="exact"/>
        <w:jc w:val="center"/>
        <w:rPr>
          <w:bCs/>
        </w:rPr>
      </w:pPr>
      <w:r w:rsidRPr="003F07C4">
        <w:rPr>
          <w:rFonts w:eastAsia="Calibri"/>
        </w:rPr>
        <w:t xml:space="preserve">на участие в отборе на предоставление субсидии </w:t>
      </w:r>
      <w:r w:rsidRPr="003F07C4"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3F07C4">
        <w:t>Хвойнинского</w:t>
      </w:r>
      <w:r w:rsidRPr="003F07C4">
        <w:t xml:space="preserve"> муниципального</w:t>
      </w:r>
      <w:r w:rsidR="003F07C4">
        <w:t xml:space="preserve"> округа </w:t>
      </w:r>
      <w:r w:rsidRPr="003F07C4">
        <w:t>услугами торговли посредством мобильных</w:t>
      </w:r>
      <w:r w:rsidRPr="003F07C4">
        <w:rPr>
          <w:b/>
        </w:rPr>
        <w:t xml:space="preserve"> </w:t>
      </w:r>
      <w:r w:rsidRPr="003F07C4">
        <w:t xml:space="preserve">торговых объектов, осуществляющих доставку и реализацию товаров </w:t>
      </w:r>
    </w:p>
    <w:p w:rsidR="00F52AB9" w:rsidRPr="003F07C4" w:rsidRDefault="003F07C4" w:rsidP="00F52AB9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 xml:space="preserve">          </w:t>
      </w:r>
      <w:r w:rsidR="00F52AB9" w:rsidRPr="003F07C4">
        <w:rPr>
          <w:rFonts w:eastAsia="Calibri"/>
          <w:bCs/>
        </w:rPr>
        <w:t>__________________________________________________________________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3F07C4">
        <w:rPr>
          <w:rFonts w:eastAsia="Calibri"/>
          <w:bCs/>
        </w:rPr>
        <w:t>(наименование юридического лица  или индивидуального предпринимателя,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3F07C4">
        <w:rPr>
          <w:rFonts w:eastAsia="Calibri"/>
          <w:bCs/>
        </w:rPr>
        <w:t>полное и сокращенное наименование)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</w:rPr>
      </w:pPr>
      <w:r w:rsidRPr="003F07C4">
        <w:rPr>
          <w:rFonts w:eastAsia="Calibri"/>
          <w:bCs/>
        </w:rPr>
        <w:t>номер мобильного телефона __________________________________________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</w:rPr>
      </w:pPr>
      <w:r w:rsidRPr="003F07C4">
        <w:rPr>
          <w:rFonts w:eastAsia="Calibri"/>
          <w:bCs/>
        </w:rPr>
        <w:t>адрес электронной почты ____________________________________________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</w:rPr>
      </w:pP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3F07C4">
        <w:rPr>
          <w:rFonts w:eastAsia="Calibri"/>
          <w:bCs/>
        </w:rPr>
        <w:t>просит предоставить в 20 ___ году субсидию за счет средств  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3F07C4">
        <w:rPr>
          <w:rFonts w:eastAsia="Calibri"/>
        </w:rPr>
        <w:t>Общие сведения: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</w:rPr>
        <w:t>ОГРН _______________________________________________________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</w:rPr>
        <w:t>ИНН ________________________________________________________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</w:rPr>
        <w:t>КПП ________________________________________________________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</w:rPr>
        <w:t>Юридический адрес ___________________________________________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Почтовый адрес _______________________________________________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Банковские реквизиты финансово-кредитного учреждения: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Наименование ________________________________________________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Расчетный счет _______________________________________________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Корреспондентский счет _______________________________________</w:t>
      </w:r>
    </w:p>
    <w:p w:rsidR="00F52AB9" w:rsidRPr="003F07C4" w:rsidRDefault="00F52AB9" w:rsidP="00F52AB9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БИК _________________________________________________________</w:t>
      </w:r>
    </w:p>
    <w:p w:rsidR="00F52AB9" w:rsidRPr="003F07C4" w:rsidRDefault="00F52AB9" w:rsidP="00F52AB9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</w:rPr>
      </w:pPr>
      <w:r w:rsidRPr="003F07C4">
        <w:rPr>
          <w:rFonts w:eastAsia="Calibri"/>
          <w:bCs/>
        </w:rPr>
        <w:t>Подтверждаю, что по состоянию на дату по</w:t>
      </w:r>
      <w:r w:rsidR="00A82ADD">
        <w:rPr>
          <w:rFonts w:eastAsia="Calibri"/>
          <w:bCs/>
        </w:rPr>
        <w:t>дачи заявки «___» __________</w:t>
      </w:r>
      <w:r w:rsidRPr="003F07C4">
        <w:rPr>
          <w:rFonts w:eastAsia="Calibri"/>
          <w:bCs/>
        </w:rPr>
        <w:t>20 ___ года ____________________________________:</w:t>
      </w:r>
    </w:p>
    <w:p w:rsidR="00F52AB9" w:rsidRPr="003F07C4" w:rsidRDefault="00A82ADD" w:rsidP="00F52AB9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</w:t>
      </w:r>
      <w:r w:rsidR="00F52AB9" w:rsidRPr="003F07C4">
        <w:rPr>
          <w:rFonts w:eastAsia="Calibri"/>
          <w:bCs/>
        </w:rPr>
        <w:t>(наименование юридического лица)</w:t>
      </w:r>
    </w:p>
    <w:p w:rsidR="00F52AB9" w:rsidRPr="003F07C4" w:rsidRDefault="00F52AB9" w:rsidP="00F52AB9">
      <w:pPr>
        <w:shd w:val="clear" w:color="auto" w:fill="FFFFFF"/>
        <w:jc w:val="both"/>
        <w:rPr>
          <w:rFonts w:eastAsia="Calibri"/>
        </w:rPr>
      </w:pPr>
      <w:r w:rsidRPr="003F07C4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07C4">
        <w:t>.</w:t>
      </w:r>
    </w:p>
    <w:p w:rsidR="00F52AB9" w:rsidRPr="003F07C4" w:rsidRDefault="00F52AB9" w:rsidP="00F52AB9">
      <w:pPr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line="331" w:lineRule="exact"/>
        <w:ind w:left="0" w:firstLine="567"/>
        <w:jc w:val="both"/>
      </w:pPr>
      <w:r w:rsidRPr="003F07C4">
        <w:t xml:space="preserve">Способ направления уведомлений по вопросам, связанным </w:t>
      </w:r>
      <w:r w:rsidRPr="003F07C4">
        <w:br/>
        <w:t xml:space="preserve">с предоставлением субсидии (нужное отметить </w:t>
      </w:r>
      <w:r w:rsidRPr="003F07C4">
        <w:rPr>
          <w:lang w:val="en-US"/>
        </w:rPr>
        <w:t>V</w:t>
      </w:r>
      <w:r w:rsidRPr="003F07C4"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F52AB9" w:rsidRPr="003F07C4" w:rsidTr="00A82ADD">
        <w:tc>
          <w:tcPr>
            <w:tcW w:w="534" w:type="dxa"/>
            <w:tcBorders>
              <w:right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</w:pPr>
            <w:r w:rsidRPr="003F07C4">
              <w:t>в письменной форме по почтовому адресу</w:t>
            </w:r>
          </w:p>
        </w:tc>
      </w:tr>
      <w:tr w:rsidR="00F52AB9" w:rsidRPr="003F07C4" w:rsidTr="00A82ADD">
        <w:tc>
          <w:tcPr>
            <w:tcW w:w="534" w:type="dxa"/>
            <w:tcBorders>
              <w:right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</w:pPr>
            <w:r w:rsidRPr="003F07C4">
              <w:t>в форме электронного документа на адрес электронной почты</w:t>
            </w:r>
          </w:p>
        </w:tc>
      </w:tr>
    </w:tbl>
    <w:p w:rsidR="00F52AB9" w:rsidRPr="003F07C4" w:rsidRDefault="00F52AB9" w:rsidP="00F52AB9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F52AB9" w:rsidRPr="003F07C4" w:rsidTr="00A82AD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И.О. Фамилия</w:t>
            </w:r>
          </w:p>
        </w:tc>
      </w:tr>
      <w:tr w:rsidR="00F52AB9" w:rsidRPr="003F07C4" w:rsidTr="00A82ADD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 xml:space="preserve">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</w:tr>
      <w:tr w:rsidR="00F52AB9" w:rsidRPr="003F07C4" w:rsidTr="00A82AD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М.П.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</w:tr>
      <w:tr w:rsidR="00F52AB9" w:rsidRPr="003F07C4" w:rsidTr="00A82AD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Главный бухгалтер заявителя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И.О. Фамилия</w:t>
            </w:r>
          </w:p>
        </w:tc>
      </w:tr>
      <w:tr w:rsidR="00F52AB9" w:rsidRPr="003F07C4" w:rsidTr="00A82AD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 xml:space="preserve">    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</w:tr>
      <w:tr w:rsidR="00F52AB9" w:rsidRPr="003F07C4" w:rsidTr="00A82ADD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«___» _______________ 20___ года</w:t>
            </w:r>
          </w:p>
        </w:tc>
      </w:tr>
    </w:tbl>
    <w:p w:rsidR="00F52AB9" w:rsidRPr="003F07C4" w:rsidRDefault="00F52AB9" w:rsidP="00F52AB9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lang w:eastAsia="ar-SA"/>
        </w:rPr>
      </w:pPr>
      <w:r w:rsidRPr="003F07C4">
        <w:rPr>
          <w:bCs/>
          <w:lang w:eastAsia="ar-SA"/>
        </w:rPr>
        <w:br w:type="page"/>
      </w:r>
    </w:p>
    <w:tbl>
      <w:tblPr>
        <w:tblW w:w="0" w:type="auto"/>
        <w:tblLook w:val="04A0"/>
      </w:tblPr>
      <w:tblGrid>
        <w:gridCol w:w="4672"/>
        <w:gridCol w:w="4672"/>
      </w:tblGrid>
      <w:tr w:rsidR="00F52AB9" w:rsidRPr="003F07C4" w:rsidTr="00ED61CD">
        <w:tc>
          <w:tcPr>
            <w:tcW w:w="4672" w:type="dxa"/>
          </w:tcPr>
          <w:p w:rsidR="00F52AB9" w:rsidRPr="003F07C4" w:rsidRDefault="00F52AB9" w:rsidP="00ED61C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4672" w:type="dxa"/>
          </w:tcPr>
          <w:p w:rsidR="00F52AB9" w:rsidRPr="003F07C4" w:rsidRDefault="00F52AB9" w:rsidP="00ED61C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3F07C4">
              <w:t>Приложение № 2</w:t>
            </w:r>
          </w:p>
          <w:p w:rsidR="00F52AB9" w:rsidRPr="003F07C4" w:rsidRDefault="00F52AB9" w:rsidP="00A82ADD">
            <w:pPr>
              <w:spacing w:line="280" w:lineRule="exact"/>
              <w:rPr>
                <w:bCs/>
              </w:rPr>
            </w:pPr>
            <w:r w:rsidRPr="003F07C4"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3F07C4">
              <w:rPr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3F07C4"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A82ADD">
              <w:t xml:space="preserve">Хвойнинского </w:t>
            </w:r>
            <w:r w:rsidRPr="003F07C4">
              <w:t xml:space="preserve">муниципального </w:t>
            </w:r>
            <w:r w:rsidR="00A82ADD">
              <w:t xml:space="preserve">округа </w:t>
            </w:r>
            <w:r w:rsidRPr="003F07C4"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F52AB9" w:rsidRPr="003F07C4" w:rsidRDefault="00F52AB9" w:rsidP="00F52AB9">
      <w:pPr>
        <w:ind w:firstLine="709"/>
        <w:jc w:val="center"/>
        <w:rPr>
          <w:b/>
          <w:lang w:eastAsia="ar-SA"/>
        </w:rPr>
      </w:pPr>
    </w:p>
    <w:p w:rsidR="00F52AB9" w:rsidRPr="003F07C4" w:rsidRDefault="00F52AB9" w:rsidP="00F52AB9">
      <w:pPr>
        <w:ind w:firstLine="709"/>
        <w:jc w:val="center"/>
        <w:rPr>
          <w:b/>
          <w:lang w:eastAsia="ar-SA"/>
        </w:rPr>
      </w:pPr>
    </w:p>
    <w:p w:rsidR="00F52AB9" w:rsidRPr="003F07C4" w:rsidRDefault="00F52AB9" w:rsidP="00F52AB9">
      <w:pPr>
        <w:ind w:firstLine="709"/>
        <w:jc w:val="center"/>
        <w:rPr>
          <w:b/>
          <w:lang w:eastAsia="ar-SA"/>
        </w:rPr>
      </w:pPr>
      <w:r w:rsidRPr="003F07C4">
        <w:rPr>
          <w:b/>
          <w:lang w:eastAsia="ar-SA"/>
        </w:rPr>
        <w:t>Графики и маршруты обслуживания мобильными объектами торговли отдалённых и (или) труднодоступных  населённых пунктов</w:t>
      </w:r>
    </w:p>
    <w:p w:rsidR="00F52AB9" w:rsidRPr="003F07C4" w:rsidRDefault="00A82ADD" w:rsidP="00F52AB9">
      <w:pPr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Хвойнинского муниципального округа</w:t>
      </w:r>
    </w:p>
    <w:p w:rsidR="00F52AB9" w:rsidRPr="003F07C4" w:rsidRDefault="00F52AB9" w:rsidP="00F52AB9">
      <w:pPr>
        <w:ind w:firstLine="709"/>
        <w:jc w:val="center"/>
        <w:rPr>
          <w:lang w:eastAsia="ar-SA"/>
        </w:rPr>
      </w:pPr>
      <w:r w:rsidRPr="003F07C4">
        <w:rPr>
          <w:lang w:eastAsia="ar-SA"/>
        </w:rPr>
        <w:t>(наименование муниципального образования Новгородской области)</w:t>
      </w:r>
    </w:p>
    <w:p w:rsidR="00F52AB9" w:rsidRPr="003F07C4" w:rsidRDefault="00F52AB9" w:rsidP="00F52AB9">
      <w:pPr>
        <w:ind w:firstLine="709"/>
        <w:jc w:val="right"/>
        <w:rPr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F52AB9" w:rsidRPr="003F07C4" w:rsidTr="00A82ADD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Расстояние маршрута,</w:t>
            </w:r>
          </w:p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км</w:t>
            </w:r>
          </w:p>
        </w:tc>
        <w:tc>
          <w:tcPr>
            <w:tcW w:w="1842" w:type="dxa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Населённые пункты</w:t>
            </w:r>
          </w:p>
        </w:tc>
      </w:tr>
      <w:tr w:rsidR="00F52AB9" w:rsidRPr="003F07C4" w:rsidTr="00A82ADD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3</w:t>
            </w:r>
          </w:p>
        </w:tc>
        <w:tc>
          <w:tcPr>
            <w:tcW w:w="1842" w:type="dxa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4</w:t>
            </w:r>
          </w:p>
        </w:tc>
      </w:tr>
      <w:tr w:rsidR="00F52AB9" w:rsidRPr="003F07C4" w:rsidTr="00A82ADD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</w:tr>
      <w:tr w:rsidR="00F52AB9" w:rsidRPr="003F07C4" w:rsidTr="00A82ADD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</w:tr>
      <w:tr w:rsidR="00F52AB9" w:rsidRPr="003F07C4" w:rsidTr="00A82ADD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</w:tr>
      <w:tr w:rsidR="00F52AB9" w:rsidRPr="003F07C4" w:rsidTr="00A82ADD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  <w:r w:rsidRPr="003F07C4">
              <w:rPr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F52AB9" w:rsidRPr="003F07C4" w:rsidRDefault="00F52AB9" w:rsidP="00A82ADD">
            <w:pPr>
              <w:jc w:val="center"/>
              <w:rPr>
                <w:lang w:eastAsia="ar-SA"/>
              </w:rPr>
            </w:pPr>
          </w:p>
        </w:tc>
      </w:tr>
      <w:tr w:rsidR="00F52AB9" w:rsidRPr="003F07C4" w:rsidTr="00A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И.О.Фамилия</w:t>
            </w:r>
          </w:p>
        </w:tc>
      </w:tr>
      <w:tr w:rsidR="00F52AB9" w:rsidRPr="003F07C4" w:rsidTr="00A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2AB9" w:rsidRPr="003F07C4" w:rsidTr="00A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 xml:space="preserve">       М.П.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2AB9" w:rsidRPr="003F07C4" w:rsidTr="00A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Главный бухгалтер заявителя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И.О.Фамилия</w:t>
            </w:r>
          </w:p>
        </w:tc>
      </w:tr>
      <w:tr w:rsidR="00F52AB9" w:rsidRPr="003F07C4" w:rsidTr="00A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2AB9" w:rsidRPr="003F07C4" w:rsidTr="00A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</w:pPr>
            <w:r w:rsidRPr="003F07C4">
              <w:t>«___» _______________ 20___ года</w:t>
            </w:r>
          </w:p>
        </w:tc>
      </w:tr>
    </w:tbl>
    <w:p w:rsidR="00F52AB9" w:rsidRPr="003F07C4" w:rsidRDefault="00F52AB9" w:rsidP="00F52AB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/>
      </w:tblPr>
      <w:tblGrid>
        <w:gridCol w:w="4672"/>
        <w:gridCol w:w="4672"/>
      </w:tblGrid>
      <w:tr w:rsidR="00F52AB9" w:rsidRPr="003F07C4" w:rsidTr="00ED61CD">
        <w:tc>
          <w:tcPr>
            <w:tcW w:w="4672" w:type="dxa"/>
          </w:tcPr>
          <w:p w:rsidR="00F52AB9" w:rsidRPr="003F07C4" w:rsidRDefault="00F52AB9" w:rsidP="00ED61C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4672" w:type="dxa"/>
          </w:tcPr>
          <w:p w:rsidR="00A82ADD" w:rsidRDefault="00A82ADD" w:rsidP="00ED61C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</w:p>
          <w:p w:rsidR="00A82ADD" w:rsidRDefault="00A82ADD" w:rsidP="00ED61C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</w:p>
          <w:p w:rsidR="00A82ADD" w:rsidRDefault="00A82ADD" w:rsidP="00ED61C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</w:p>
          <w:p w:rsidR="00F52AB9" w:rsidRPr="003F07C4" w:rsidRDefault="00F52AB9" w:rsidP="00ED61C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3F07C4">
              <w:t>Приложение № 3</w:t>
            </w:r>
          </w:p>
          <w:p w:rsidR="00F52AB9" w:rsidRPr="003F07C4" w:rsidRDefault="00F52AB9" w:rsidP="00A82ADD">
            <w:pPr>
              <w:spacing w:line="280" w:lineRule="exact"/>
              <w:rPr>
                <w:bCs/>
              </w:rPr>
            </w:pPr>
            <w:r w:rsidRPr="003F07C4"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3F07C4">
              <w:rPr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3F07C4"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A82ADD">
              <w:t>Хвойнинского</w:t>
            </w:r>
            <w:r w:rsidRPr="003F07C4">
              <w:t xml:space="preserve"> муниципального </w:t>
            </w:r>
            <w:r w:rsidR="00A82ADD">
              <w:t xml:space="preserve">округа </w:t>
            </w:r>
            <w:r w:rsidRPr="003F07C4"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  <w:r w:rsidRPr="003F07C4">
        <w:t>Наименование организации или индивидуального предпринимателя:_______</w:t>
      </w: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  <w:r w:rsidRPr="003F07C4">
        <w:t>__________________________________________________________________</w:t>
      </w: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  <w:r w:rsidRPr="003F07C4">
        <w:t>ИНН/КПП _________________________________________________________</w:t>
      </w: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  <w:r w:rsidRPr="003F07C4">
        <w:t>ОГРН _____________________________________________________________</w:t>
      </w: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center"/>
        <w:rPr>
          <w:b/>
        </w:rPr>
      </w:pPr>
      <w:bookmarkStart w:id="3" w:name="P1136"/>
      <w:bookmarkEnd w:id="3"/>
      <w:r w:rsidRPr="003F07C4">
        <w:rPr>
          <w:b/>
        </w:rPr>
        <w:t>СПРАВКА-РАСЧЕТ</w:t>
      </w:r>
    </w:p>
    <w:p w:rsidR="00F52AB9" w:rsidRPr="003F07C4" w:rsidRDefault="00F52AB9" w:rsidP="00F52AB9">
      <w:pPr>
        <w:spacing w:line="280" w:lineRule="exact"/>
        <w:jc w:val="center"/>
      </w:pPr>
      <w:r w:rsidRPr="003F07C4">
        <w:rPr>
          <w:rFonts w:eastAsia="Calibri"/>
        </w:rPr>
        <w:t xml:space="preserve">на предоставление субсидии </w:t>
      </w:r>
      <w:r w:rsidRPr="003F07C4"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A82ADD">
        <w:t>Хвойнинского</w:t>
      </w:r>
      <w:r w:rsidRPr="003F07C4">
        <w:t xml:space="preserve"> муниципального </w:t>
      </w:r>
      <w:r w:rsidR="00A82ADD">
        <w:t xml:space="preserve">округа </w:t>
      </w:r>
      <w:r w:rsidRPr="003F07C4">
        <w:t xml:space="preserve">услугами </w:t>
      </w:r>
    </w:p>
    <w:p w:rsidR="00F52AB9" w:rsidRPr="003F07C4" w:rsidRDefault="00F52AB9" w:rsidP="00F52AB9">
      <w:pPr>
        <w:spacing w:line="280" w:lineRule="exact"/>
        <w:jc w:val="center"/>
        <w:rPr>
          <w:bCs/>
        </w:rPr>
      </w:pPr>
      <w:r w:rsidRPr="003F07C4">
        <w:t>торговли посредством мобильных</w:t>
      </w:r>
      <w:r w:rsidRPr="003F07C4">
        <w:rPr>
          <w:b/>
        </w:rPr>
        <w:t xml:space="preserve"> </w:t>
      </w:r>
      <w:r w:rsidRPr="003F07C4">
        <w:t xml:space="preserve">торговых объектов, осуществляющих доставку и реализацию товаров </w:t>
      </w: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center"/>
      </w:pP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center"/>
      </w:pPr>
      <w:r w:rsidRPr="003F07C4">
        <w:t>за ___________ полугодие 20__ года</w:t>
      </w:r>
    </w:p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273"/>
        <w:gridCol w:w="1862"/>
        <w:gridCol w:w="1592"/>
        <w:gridCol w:w="1592"/>
        <w:gridCol w:w="1913"/>
      </w:tblGrid>
      <w:tr w:rsidR="00F52AB9" w:rsidRPr="003F07C4" w:rsidTr="00A82ADD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Дата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Маршрут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rPr>
                <w:rFonts w:eastAsia="Calibri"/>
              </w:rPr>
              <w:t xml:space="preserve">Протяжённость обслуживания маршрутов мобильными торговыми объектами 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 xml:space="preserve">Стоимость горюче-смазочных материалов 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за 1 литр (рублей)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 xml:space="preserve">Норма расхода 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 xml:space="preserve">ГСМ на 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1 км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rPr>
                <w:lang w:val="en-US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Сумма фактически понесенных затрат (рублей)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F52AB9" w:rsidRPr="003F07C4" w:rsidTr="00A82ADD">
        <w:trPr>
          <w:trHeight w:val="346"/>
        </w:trPr>
        <w:tc>
          <w:tcPr>
            <w:tcW w:w="98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1</w:t>
            </w:r>
          </w:p>
        </w:tc>
        <w:tc>
          <w:tcPr>
            <w:tcW w:w="127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2</w:t>
            </w:r>
          </w:p>
        </w:tc>
        <w:tc>
          <w:tcPr>
            <w:tcW w:w="186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3</w:t>
            </w: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4</w:t>
            </w: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5</w:t>
            </w:r>
          </w:p>
        </w:tc>
        <w:tc>
          <w:tcPr>
            <w:tcW w:w="191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6</w:t>
            </w:r>
          </w:p>
        </w:tc>
      </w:tr>
      <w:tr w:rsidR="00F52AB9" w:rsidRPr="003F07C4" w:rsidTr="00A82ADD">
        <w:trPr>
          <w:trHeight w:val="171"/>
        </w:trPr>
        <w:tc>
          <w:tcPr>
            <w:tcW w:w="98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6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91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</w:tr>
      <w:tr w:rsidR="00F52AB9" w:rsidRPr="003F07C4" w:rsidTr="00A82ADD">
        <w:trPr>
          <w:trHeight w:val="335"/>
        </w:trPr>
        <w:tc>
          <w:tcPr>
            <w:tcW w:w="98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6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91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</w:tr>
      <w:tr w:rsidR="00F52AB9" w:rsidRPr="003F07C4" w:rsidTr="00A82ADD">
        <w:trPr>
          <w:trHeight w:val="335"/>
        </w:trPr>
        <w:tc>
          <w:tcPr>
            <w:tcW w:w="98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  <w:jc w:val="center"/>
            </w:pPr>
            <w:r w:rsidRPr="003F07C4">
              <w:t>Итого:</w:t>
            </w:r>
          </w:p>
        </w:tc>
        <w:tc>
          <w:tcPr>
            <w:tcW w:w="127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6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913" w:type="dxa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contextualSpacing/>
            </w:pPr>
          </w:p>
        </w:tc>
      </w:tr>
    </w:tbl>
    <w:p w:rsidR="00F52AB9" w:rsidRPr="003F07C4" w:rsidRDefault="00F52AB9" w:rsidP="00F52AB9">
      <w:pPr>
        <w:widowControl w:val="0"/>
        <w:autoSpaceDE w:val="0"/>
        <w:autoSpaceDN w:val="0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F52AB9" w:rsidRPr="003F07C4" w:rsidTr="00A82AD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И.О.Фамилия</w:t>
            </w:r>
          </w:p>
        </w:tc>
      </w:tr>
      <w:tr w:rsidR="00F52AB9" w:rsidRPr="003F07C4" w:rsidTr="00A82ADD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</w:tr>
      <w:tr w:rsidR="00F52AB9" w:rsidRPr="003F07C4" w:rsidTr="00A82AD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М.П.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</w:tr>
      <w:tr w:rsidR="00F52AB9" w:rsidRPr="003F07C4" w:rsidTr="00A82AD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Главный бухгалтер заявителя</w:t>
            </w:r>
          </w:p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И.О.Фамилия</w:t>
            </w:r>
          </w:p>
        </w:tc>
      </w:tr>
      <w:tr w:rsidR="00F52AB9" w:rsidRPr="003F07C4" w:rsidTr="00A82ADD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</w:tr>
      <w:tr w:rsidR="00F52AB9" w:rsidRPr="003F07C4" w:rsidTr="00A82ADD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2AB9" w:rsidRPr="003F07C4" w:rsidRDefault="00F52AB9" w:rsidP="00A82ADD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3F07C4">
              <w:t>«___» _______________ 20___ года</w:t>
            </w:r>
          </w:p>
        </w:tc>
      </w:tr>
    </w:tbl>
    <w:p w:rsidR="00F52AB9" w:rsidRPr="003F07C4" w:rsidRDefault="00F52AB9" w:rsidP="00F52AB9">
      <w:pPr>
        <w:widowControl w:val="0"/>
        <w:autoSpaceDE w:val="0"/>
        <w:autoSpaceDN w:val="0"/>
        <w:adjustRightInd w:val="0"/>
        <w:spacing w:after="60" w:line="360" w:lineRule="atLeast"/>
        <w:jc w:val="both"/>
      </w:pPr>
    </w:p>
    <w:p w:rsidR="008235B2" w:rsidRPr="003F07C4" w:rsidRDefault="008235B2">
      <w:pPr>
        <w:rPr>
          <w:lang w:val="en-US"/>
        </w:rPr>
      </w:pPr>
    </w:p>
    <w:sectPr w:rsidR="008235B2" w:rsidRPr="003F07C4" w:rsidSect="0082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1E" w:rsidRDefault="006B1A1E">
      <w:r>
        <w:separator/>
      </w:r>
    </w:p>
  </w:endnote>
  <w:endnote w:type="continuationSeparator" w:id="0">
    <w:p w:rsidR="006B1A1E" w:rsidRDefault="006B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DD" w:rsidRDefault="00A82ADD" w:rsidP="00A82ADD">
    <w:pPr>
      <w:pStyle w:val="a6"/>
      <w:jc w:val="center"/>
    </w:pPr>
    <w:fldSimple w:instr="PAGE   \* MERGEFORMAT">
      <w:r w:rsidR="006663DB">
        <w:rPr>
          <w:noProof/>
        </w:rPr>
        <w:t>2</w:t>
      </w:r>
    </w:fldSimple>
  </w:p>
  <w:p w:rsidR="00A82ADD" w:rsidRDefault="00A82A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1E" w:rsidRDefault="006B1A1E">
      <w:r>
        <w:separator/>
      </w:r>
    </w:p>
  </w:footnote>
  <w:footnote w:type="continuationSeparator" w:id="0">
    <w:p w:rsidR="006B1A1E" w:rsidRDefault="006B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AB9"/>
    <w:rsid w:val="0005081D"/>
    <w:rsid w:val="001B4F36"/>
    <w:rsid w:val="003F07C4"/>
    <w:rsid w:val="005B6F5F"/>
    <w:rsid w:val="005D02A9"/>
    <w:rsid w:val="00605C64"/>
    <w:rsid w:val="006663DB"/>
    <w:rsid w:val="006B1A1E"/>
    <w:rsid w:val="008235B2"/>
    <w:rsid w:val="008C7795"/>
    <w:rsid w:val="00920B91"/>
    <w:rsid w:val="009A797A"/>
    <w:rsid w:val="00A76B83"/>
    <w:rsid w:val="00A82ADD"/>
    <w:rsid w:val="00BE2C19"/>
    <w:rsid w:val="00BF7B73"/>
    <w:rsid w:val="00CC21E1"/>
    <w:rsid w:val="00D964E5"/>
    <w:rsid w:val="00E55DC1"/>
    <w:rsid w:val="00ED61CD"/>
    <w:rsid w:val="00F5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F52AB9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4">
    <w:name w:val="header"/>
    <w:basedOn w:val="a"/>
    <w:link w:val="a5"/>
    <w:uiPriority w:val="99"/>
    <w:rsid w:val="00F52AB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52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52AB9"/>
    <w:pPr>
      <w:tabs>
        <w:tab w:val="center" w:pos="4536"/>
        <w:tab w:val="right" w:pos="9072"/>
      </w:tabs>
    </w:pPr>
    <w:rPr>
      <w:sz w:val="28"/>
      <w:szCs w:val="20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F52AB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link w:val="ConsPlusNormal0"/>
    <w:qFormat/>
    <w:rsid w:val="00F52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2AB9"/>
    <w:rPr>
      <w:rFonts w:ascii="Arial" w:eastAsia="Times New Roman" w:hAnsi="Arial" w:cs="Arial"/>
      <w:sz w:val="22"/>
      <w:szCs w:val="22"/>
      <w:lang w:eastAsia="ru-RU" w:bidi="ar-SA"/>
    </w:rPr>
  </w:style>
  <w:style w:type="table" w:styleId="a8">
    <w:name w:val="Table Grid"/>
    <w:basedOn w:val="a1"/>
    <w:uiPriority w:val="59"/>
    <w:rsid w:val="00F52A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26.08.2022&amp;dst=370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6.08.2022&amp;dst=37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31972</CharactersWithSpaces>
  <SharedDoc>false</SharedDoc>
  <HLinks>
    <vt:vector size="24" baseType="variant"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2</cp:revision>
  <dcterms:created xsi:type="dcterms:W3CDTF">2022-08-30T12:58:00Z</dcterms:created>
  <dcterms:modified xsi:type="dcterms:W3CDTF">2022-08-30T12:58:00Z</dcterms:modified>
</cp:coreProperties>
</file>