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Default="00DD640F" w:rsidP="00AB4E75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1355" cy="744220"/>
            <wp:effectExtent l="19050" t="0" r="444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880" w:rsidRDefault="00B85880" w:rsidP="00C15993">
      <w:pPr>
        <w:pStyle w:val="a5"/>
        <w:spacing w:line="240" w:lineRule="auto"/>
        <w:rPr>
          <w:sz w:val="32"/>
          <w:szCs w:val="32"/>
        </w:rPr>
      </w:pP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1E24A8" w:rsidRDefault="00C15993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</w:t>
      </w:r>
      <w:r w:rsidR="001E24A8">
        <w:rPr>
          <w:sz w:val="32"/>
          <w:szCs w:val="32"/>
        </w:rPr>
        <w:t xml:space="preserve"> округа</w:t>
      </w:r>
    </w:p>
    <w:p w:rsidR="00C15993" w:rsidRDefault="001E24A8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="00C15993" w:rsidRPr="00F8236C">
        <w:rPr>
          <w:sz w:val="32"/>
          <w:szCs w:val="32"/>
        </w:rPr>
        <w:t xml:space="preserve">  </w:t>
      </w:r>
    </w:p>
    <w:p w:rsidR="00764B3B" w:rsidRPr="00764B3B" w:rsidRDefault="00764B3B" w:rsidP="00764B3B">
      <w:pPr>
        <w:rPr>
          <w:lang w:eastAsia="ar-SA"/>
        </w:rPr>
      </w:pPr>
    </w:p>
    <w:p w:rsidR="00C15993" w:rsidRPr="00164E92" w:rsidRDefault="00C15993" w:rsidP="00C15993">
      <w:pPr>
        <w:rPr>
          <w:sz w:val="16"/>
          <w:szCs w:val="16"/>
        </w:rPr>
      </w:pPr>
    </w:p>
    <w:p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C15993" w:rsidRDefault="00C15993" w:rsidP="00C15993">
      <w:pPr>
        <w:tabs>
          <w:tab w:val="left" w:pos="3060"/>
        </w:tabs>
        <w:jc w:val="center"/>
        <w:rPr>
          <w:sz w:val="28"/>
          <w:szCs w:val="28"/>
        </w:rPr>
      </w:pPr>
    </w:p>
    <w:p w:rsidR="00C15993" w:rsidRPr="00E40EFC" w:rsidRDefault="000667A3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03D2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6346F">
        <w:rPr>
          <w:sz w:val="28"/>
          <w:szCs w:val="28"/>
        </w:rPr>
        <w:t xml:space="preserve">    </w:t>
      </w:r>
      <w:r w:rsidR="00703D25">
        <w:rPr>
          <w:sz w:val="28"/>
          <w:szCs w:val="28"/>
        </w:rPr>
        <w:t>№</w:t>
      </w:r>
      <w:r w:rsidR="00E40EFC">
        <w:rPr>
          <w:sz w:val="28"/>
          <w:szCs w:val="28"/>
        </w:rPr>
        <w:t xml:space="preserve"> </w:t>
      </w:r>
      <w:r w:rsidR="002A1E2E" w:rsidRPr="00E40EFC">
        <w:rPr>
          <w:sz w:val="28"/>
          <w:szCs w:val="28"/>
          <w:u w:val="single"/>
        </w:rPr>
        <w:t xml:space="preserve"> </w:t>
      </w:r>
    </w:p>
    <w:p w:rsidR="00FB5B62" w:rsidRDefault="00C15993" w:rsidP="00722E59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2A1E2E" w:rsidRDefault="002A1E2E" w:rsidP="00722E59">
      <w:pPr>
        <w:jc w:val="center"/>
        <w:rPr>
          <w:sz w:val="28"/>
          <w:szCs w:val="28"/>
        </w:rPr>
      </w:pPr>
    </w:p>
    <w:p w:rsidR="00E40EFC" w:rsidRDefault="00E40EFC" w:rsidP="00722E59">
      <w:pPr>
        <w:jc w:val="center"/>
        <w:rPr>
          <w:sz w:val="28"/>
          <w:szCs w:val="28"/>
        </w:rPr>
      </w:pPr>
    </w:p>
    <w:p w:rsidR="00E40EFC" w:rsidRPr="00E40EFC" w:rsidRDefault="00E40EFC" w:rsidP="00E40EFC">
      <w:pPr>
        <w:jc w:val="center"/>
        <w:rPr>
          <w:sz w:val="28"/>
          <w:szCs w:val="28"/>
        </w:rPr>
      </w:pPr>
      <w:r w:rsidRPr="00E40EFC">
        <w:rPr>
          <w:sz w:val="28"/>
          <w:szCs w:val="28"/>
        </w:rPr>
        <w:t xml:space="preserve">Об  установлении   начальной    цены  </w:t>
      </w:r>
    </w:p>
    <w:p w:rsidR="00E40EFC" w:rsidRDefault="00E40EFC" w:rsidP="00E40EFC">
      <w:pPr>
        <w:jc w:val="center"/>
        <w:rPr>
          <w:sz w:val="28"/>
          <w:szCs w:val="28"/>
        </w:rPr>
      </w:pPr>
      <w:r w:rsidRPr="00E40EFC">
        <w:rPr>
          <w:sz w:val="28"/>
          <w:szCs w:val="28"/>
        </w:rPr>
        <w:t xml:space="preserve"> предмета    аукциона</w:t>
      </w:r>
    </w:p>
    <w:p w:rsidR="00E40EFC" w:rsidRDefault="00E40EFC" w:rsidP="00E40EFC">
      <w:pPr>
        <w:jc w:val="center"/>
        <w:rPr>
          <w:sz w:val="28"/>
          <w:szCs w:val="28"/>
        </w:rPr>
      </w:pPr>
    </w:p>
    <w:p w:rsidR="00E40EFC" w:rsidRPr="00E40EFC" w:rsidRDefault="00E40EFC" w:rsidP="00E40EFC">
      <w:pPr>
        <w:jc w:val="center"/>
        <w:rPr>
          <w:sz w:val="28"/>
          <w:szCs w:val="28"/>
        </w:rPr>
      </w:pPr>
    </w:p>
    <w:p w:rsidR="00E40EFC" w:rsidRPr="00E40EFC" w:rsidRDefault="00E40EFC" w:rsidP="00E40EFC">
      <w:pPr>
        <w:pStyle w:val="NoSpacin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72E37">
        <w:rPr>
          <w:sz w:val="28"/>
          <w:szCs w:val="28"/>
        </w:rPr>
        <w:t xml:space="preserve"> В соответствии с </w:t>
      </w:r>
      <w:hyperlink r:id="rId8" w:history="1">
        <w:r w:rsidRPr="00572E37">
          <w:rPr>
            <w:sz w:val="28"/>
            <w:szCs w:val="28"/>
          </w:rPr>
          <w:t>пунктом 2 статьи 11</w:t>
        </w:r>
      </w:hyperlink>
      <w:r w:rsidRPr="00572E37">
        <w:rPr>
          <w:sz w:val="28"/>
          <w:szCs w:val="28"/>
        </w:rPr>
        <w:t xml:space="preserve">, </w:t>
      </w:r>
      <w:hyperlink r:id="rId9" w:history="1">
        <w:r w:rsidRPr="00572E37">
          <w:rPr>
            <w:sz w:val="28"/>
            <w:szCs w:val="28"/>
          </w:rPr>
          <w:t>статьей 39.11</w:t>
        </w:r>
      </w:hyperlink>
      <w:r w:rsidRPr="00572E37">
        <w:rPr>
          <w:sz w:val="28"/>
          <w:szCs w:val="28"/>
        </w:rPr>
        <w:t xml:space="preserve"> Земельного кодекса Российской Федерации, Федеральным </w:t>
      </w:r>
      <w:hyperlink r:id="rId10" w:history="1">
        <w:r w:rsidRPr="00572E37">
          <w:rPr>
            <w:sz w:val="28"/>
            <w:szCs w:val="28"/>
          </w:rPr>
          <w:t>законом</w:t>
        </w:r>
      </w:hyperlink>
      <w:r w:rsidRPr="00572E37">
        <w:rPr>
          <w:sz w:val="28"/>
          <w:szCs w:val="28"/>
        </w:rPr>
        <w:t xml:space="preserve"> от 25 октября 2001 года № 137-ФЗ "О введении в действие Земельного кодекса Российской Федерации", </w:t>
      </w:r>
      <w:r w:rsidR="004D0EE8" w:rsidRPr="00572E37">
        <w:rPr>
          <w:bCs/>
          <w:color w:val="22272F"/>
          <w:sz w:val="28"/>
          <w:szCs w:val="28"/>
          <w:shd w:val="clear" w:color="auto" w:fill="FFFFFF"/>
        </w:rPr>
        <w:t>Постановлением Правительства РФ от 16 июля 2009 г. N 582</w:t>
      </w:r>
      <w:r w:rsidR="004D0EE8" w:rsidRPr="00572E37">
        <w:rPr>
          <w:bCs/>
          <w:color w:val="22272F"/>
          <w:sz w:val="28"/>
          <w:szCs w:val="28"/>
        </w:rPr>
        <w:br/>
      </w:r>
      <w:r w:rsidR="004D0EE8" w:rsidRPr="00572E37">
        <w:rPr>
          <w:bCs/>
          <w:color w:val="22272F"/>
          <w:sz w:val="28"/>
          <w:szCs w:val="28"/>
          <w:shd w:val="clear" w:color="auto" w:fill="FFFFFF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Pr="00572E37">
        <w:rPr>
          <w:sz w:val="28"/>
          <w:szCs w:val="28"/>
        </w:rPr>
        <w:t>Администрация Хвойнинского муниципального округа</w:t>
      </w:r>
      <w:r w:rsidRPr="00E40EFC">
        <w:rPr>
          <w:sz w:val="28"/>
          <w:szCs w:val="28"/>
        </w:rPr>
        <w:t xml:space="preserve"> </w:t>
      </w:r>
      <w:r w:rsidRPr="00E40EFC">
        <w:rPr>
          <w:b/>
          <w:sz w:val="28"/>
          <w:szCs w:val="28"/>
        </w:rPr>
        <w:t>ПОСТАНОВЛЯЕТ:</w:t>
      </w:r>
    </w:p>
    <w:p w:rsidR="00E40EFC" w:rsidRPr="00E40EFC" w:rsidRDefault="00E40EFC" w:rsidP="00E551CC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40EFC">
        <w:rPr>
          <w:sz w:val="28"/>
          <w:szCs w:val="28"/>
        </w:rPr>
        <w:t>Установить, что:</w:t>
      </w:r>
    </w:p>
    <w:p w:rsidR="00E40EFC" w:rsidRPr="00E40EFC" w:rsidRDefault="00E551CC" w:rsidP="00E551CC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40EFC" w:rsidRPr="00E40EFC">
        <w:rPr>
          <w:sz w:val="28"/>
          <w:szCs w:val="28"/>
        </w:rPr>
        <w:t xml:space="preserve">Начальная цена предмета аукциона по продаже земельного  участка, находящегося в муниципальной собственности Хвойнинского муниципального округа, равна рыночной стоимости такого земельного участка, определенной в соответствии с Федеральным </w:t>
      </w:r>
      <w:hyperlink r:id="rId11" w:history="1">
        <w:r w:rsidR="00E40EFC" w:rsidRPr="00E40EFC">
          <w:rPr>
            <w:sz w:val="28"/>
            <w:szCs w:val="28"/>
          </w:rPr>
          <w:t>законом</w:t>
        </w:r>
      </w:hyperlink>
      <w:r w:rsidR="00E40EFC">
        <w:rPr>
          <w:sz w:val="28"/>
          <w:szCs w:val="28"/>
        </w:rPr>
        <w:t xml:space="preserve"> от 29 июля 1998 года №</w:t>
      </w:r>
      <w:r w:rsidR="00E40EFC" w:rsidRPr="00E40EFC">
        <w:rPr>
          <w:sz w:val="28"/>
          <w:szCs w:val="28"/>
        </w:rPr>
        <w:t xml:space="preserve"> 135-ФЗ "Об оценочной деятельности в Российской Федерации";</w:t>
      </w:r>
    </w:p>
    <w:p w:rsidR="00E40EFC" w:rsidRPr="00E40EFC" w:rsidRDefault="00E551CC" w:rsidP="00E551CC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40EFC" w:rsidRPr="00E40EFC">
        <w:rPr>
          <w:sz w:val="28"/>
          <w:szCs w:val="28"/>
        </w:rPr>
        <w:t>Начальная цена предмета аукциона на право заключения договора  аренды земельного участка, находящегося в муниципальной собственности Хвойнинского муниципального округа и земельного участка, государственная собственность на который не разграничена, равна размеру ежегодной арендной платы, определяемой в размере:</w:t>
      </w:r>
    </w:p>
    <w:p w:rsidR="00E40EFC" w:rsidRPr="00E40EFC" w:rsidRDefault="00E40EFC" w:rsidP="00E40EFC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E40EFC">
        <w:rPr>
          <w:sz w:val="28"/>
          <w:szCs w:val="28"/>
        </w:rPr>
        <w:t xml:space="preserve">      </w:t>
      </w:r>
      <w:r w:rsidR="00E551CC">
        <w:rPr>
          <w:sz w:val="28"/>
          <w:szCs w:val="28"/>
        </w:rPr>
        <w:tab/>
      </w:r>
      <w:r w:rsidR="004D0EE8">
        <w:rPr>
          <w:sz w:val="28"/>
          <w:szCs w:val="28"/>
        </w:rPr>
        <w:t xml:space="preserve"> -  3</w:t>
      </w:r>
      <w:r w:rsidRPr="00E40EFC">
        <w:rPr>
          <w:sz w:val="28"/>
          <w:szCs w:val="28"/>
        </w:rPr>
        <w:t xml:space="preserve"> процента кадастровой стоимости земельного участка из состава земель сельскохозяйственного назначения и в</w:t>
      </w:r>
      <w:r w:rsidR="00EF11A5">
        <w:rPr>
          <w:sz w:val="28"/>
          <w:szCs w:val="28"/>
        </w:rPr>
        <w:t>ида разрешённого использования,</w:t>
      </w:r>
      <w:r w:rsidR="00031D12">
        <w:rPr>
          <w:sz w:val="28"/>
          <w:szCs w:val="28"/>
        </w:rPr>
        <w:t xml:space="preserve"> </w:t>
      </w:r>
      <w:r w:rsidRPr="00E40EFC">
        <w:rPr>
          <w:sz w:val="28"/>
          <w:szCs w:val="28"/>
        </w:rPr>
        <w:t>предусматривающего сельскохозяйственное использование;</w:t>
      </w:r>
    </w:p>
    <w:p w:rsidR="00E40EFC" w:rsidRDefault="00E40EFC" w:rsidP="00E40EFC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EFC">
        <w:rPr>
          <w:sz w:val="28"/>
          <w:szCs w:val="28"/>
        </w:rPr>
        <w:lastRenderedPageBreak/>
        <w:t>- 6 процентов кадастровой стоимости земельного участка – в отношении  земельных участков</w:t>
      </w:r>
      <w:r w:rsidR="00EF11A5">
        <w:rPr>
          <w:sz w:val="28"/>
          <w:szCs w:val="28"/>
        </w:rPr>
        <w:t xml:space="preserve"> для индивидуального жилищного строительства и ведения личного подсобного хозяйства;</w:t>
      </w:r>
    </w:p>
    <w:p w:rsidR="00031D12" w:rsidRDefault="00031D12" w:rsidP="00031D12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EFC">
        <w:rPr>
          <w:sz w:val="28"/>
          <w:szCs w:val="28"/>
        </w:rPr>
        <w:t>- 6 процентов кадастровой стоимости земельного участка – в отношении  земельных участков</w:t>
      </w:r>
      <w:r>
        <w:rPr>
          <w:sz w:val="28"/>
          <w:szCs w:val="28"/>
        </w:rPr>
        <w:t xml:space="preserve"> для  жилищного строительства;</w:t>
      </w:r>
    </w:p>
    <w:p w:rsidR="00EF11A5" w:rsidRPr="00E40EFC" w:rsidRDefault="00EF11A5" w:rsidP="00E40EFC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процента  в отношении иных земельных участков.</w:t>
      </w:r>
    </w:p>
    <w:p w:rsidR="00E40EFC" w:rsidRPr="00E40EFC" w:rsidRDefault="00E40EFC" w:rsidP="00E40EFC">
      <w:pPr>
        <w:ind w:firstLine="709"/>
        <w:jc w:val="both"/>
        <w:rPr>
          <w:b w:val="0"/>
          <w:sz w:val="28"/>
          <w:szCs w:val="28"/>
        </w:rPr>
      </w:pPr>
      <w:r w:rsidRPr="00E40EFC">
        <w:rPr>
          <w:b w:val="0"/>
          <w:sz w:val="28"/>
          <w:szCs w:val="28"/>
        </w:rPr>
        <w:t>1.3. Молодые семьи, граждане, имеющие трех и более детей, не достигших возраста восемнадцати лет, состоящие на учете в качестве нуждающихся в жилых помещениях, семьи, имеющие в своем составе детей-инвалидов, а также ребенка-инвалида, в интересах которого действует опекун (попечитель), не имевшие и не имеющие ранее предоставленных в аренду без проведения торгов земельных участков, вправе обратиться за предоставлением земельных участков в порядке п.15 ч.2 ст.39.6.  Земельного кодекса Российской Федерации.</w:t>
      </w:r>
    </w:p>
    <w:p w:rsidR="00E40EFC" w:rsidRPr="00E40EFC" w:rsidRDefault="00E40EFC" w:rsidP="00E4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F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опубликования.</w:t>
      </w:r>
    </w:p>
    <w:p w:rsidR="00E40EFC" w:rsidRPr="00E40EFC" w:rsidRDefault="00E40EFC" w:rsidP="00E4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FC">
        <w:rPr>
          <w:rFonts w:ascii="Times New Roman" w:hAnsi="Times New Roman" w:cs="Times New Roman"/>
          <w:sz w:val="28"/>
          <w:szCs w:val="28"/>
        </w:rPr>
        <w:t>3. Постановление Администрации Хвойнинс</w:t>
      </w:r>
      <w:r w:rsidR="00EF11A5">
        <w:rPr>
          <w:rFonts w:ascii="Times New Roman" w:hAnsi="Times New Roman" w:cs="Times New Roman"/>
          <w:sz w:val="28"/>
          <w:szCs w:val="28"/>
        </w:rPr>
        <w:t>кого муниципального района от 19</w:t>
      </w:r>
      <w:r w:rsidRPr="00E40EFC">
        <w:rPr>
          <w:rFonts w:ascii="Times New Roman" w:hAnsi="Times New Roman" w:cs="Times New Roman"/>
          <w:sz w:val="28"/>
          <w:szCs w:val="28"/>
        </w:rPr>
        <w:t>.0</w:t>
      </w:r>
      <w:r w:rsidR="00EF11A5">
        <w:rPr>
          <w:rFonts w:ascii="Times New Roman" w:hAnsi="Times New Roman" w:cs="Times New Roman"/>
          <w:sz w:val="28"/>
          <w:szCs w:val="28"/>
        </w:rPr>
        <w:t>2</w:t>
      </w:r>
      <w:r w:rsidRPr="00E40EFC">
        <w:rPr>
          <w:rFonts w:ascii="Times New Roman" w:hAnsi="Times New Roman" w:cs="Times New Roman"/>
          <w:sz w:val="28"/>
          <w:szCs w:val="28"/>
        </w:rPr>
        <w:t>.20</w:t>
      </w:r>
      <w:r w:rsidR="00572E37" w:rsidRPr="00572E37">
        <w:rPr>
          <w:rFonts w:ascii="Times New Roman" w:hAnsi="Times New Roman" w:cs="Times New Roman"/>
          <w:sz w:val="28"/>
          <w:szCs w:val="28"/>
        </w:rPr>
        <w:t>21</w:t>
      </w:r>
      <w:r w:rsidRPr="00E40E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1A5">
        <w:rPr>
          <w:rFonts w:ascii="Times New Roman" w:hAnsi="Times New Roman" w:cs="Times New Roman"/>
          <w:sz w:val="28"/>
          <w:szCs w:val="28"/>
        </w:rPr>
        <w:t>168</w:t>
      </w:r>
      <w:r w:rsidRPr="00E40EFC">
        <w:rPr>
          <w:rFonts w:ascii="Times New Roman" w:hAnsi="Times New Roman" w:cs="Times New Roman"/>
          <w:sz w:val="28"/>
          <w:szCs w:val="28"/>
        </w:rPr>
        <w:t xml:space="preserve"> «Об установлении начальной цены предмета аукциона» считать утратившим силу.</w:t>
      </w:r>
    </w:p>
    <w:p w:rsidR="00E40EFC" w:rsidRPr="00E40EFC" w:rsidRDefault="00E40EFC" w:rsidP="00E40EFC">
      <w:pPr>
        <w:ind w:firstLine="709"/>
        <w:jc w:val="both"/>
        <w:rPr>
          <w:b w:val="0"/>
          <w:sz w:val="28"/>
          <w:szCs w:val="28"/>
        </w:rPr>
      </w:pPr>
      <w:r w:rsidRPr="00E40EFC">
        <w:rPr>
          <w:b w:val="0"/>
          <w:sz w:val="28"/>
          <w:szCs w:val="28"/>
        </w:rPr>
        <w:t>3.</w:t>
      </w:r>
      <w:r w:rsidRPr="00E40EFC">
        <w:rPr>
          <w:sz w:val="28"/>
          <w:szCs w:val="28"/>
        </w:rPr>
        <w:t xml:space="preserve"> </w:t>
      </w:r>
      <w:r w:rsidRPr="00E40EFC">
        <w:rPr>
          <w:b w:val="0"/>
          <w:sz w:val="28"/>
          <w:szCs w:val="28"/>
        </w:rPr>
        <w:t xml:space="preserve">Опубликовать настоящее постановление в бюллетене «Официальный вестник Хвойнинского муниципального округа», разместить на официальном сайте Администрации Хвойнинского муниципального округа  в </w:t>
      </w:r>
      <w:r>
        <w:rPr>
          <w:b w:val="0"/>
          <w:sz w:val="28"/>
          <w:szCs w:val="28"/>
        </w:rPr>
        <w:t xml:space="preserve">информационно-коммуникационной </w:t>
      </w:r>
      <w:r w:rsidRPr="00E40EFC">
        <w:rPr>
          <w:b w:val="0"/>
          <w:sz w:val="28"/>
          <w:szCs w:val="28"/>
        </w:rPr>
        <w:t xml:space="preserve">сети </w:t>
      </w:r>
      <w:r>
        <w:rPr>
          <w:b w:val="0"/>
          <w:sz w:val="28"/>
          <w:szCs w:val="28"/>
        </w:rPr>
        <w:t>«И</w:t>
      </w:r>
      <w:r w:rsidRPr="00E40EFC">
        <w:rPr>
          <w:b w:val="0"/>
          <w:sz w:val="28"/>
          <w:szCs w:val="28"/>
        </w:rPr>
        <w:t>нтернет</w:t>
      </w:r>
      <w:r>
        <w:rPr>
          <w:b w:val="0"/>
          <w:sz w:val="28"/>
          <w:szCs w:val="28"/>
        </w:rPr>
        <w:t>»</w:t>
      </w:r>
      <w:r w:rsidRPr="00E40EFC">
        <w:rPr>
          <w:b w:val="0"/>
          <w:sz w:val="28"/>
          <w:szCs w:val="28"/>
        </w:rPr>
        <w:t xml:space="preserve">. </w:t>
      </w:r>
    </w:p>
    <w:p w:rsidR="002A1E2E" w:rsidRDefault="002A1E2E" w:rsidP="00E40EFC">
      <w:pPr>
        <w:rPr>
          <w:sz w:val="28"/>
          <w:szCs w:val="28"/>
        </w:rPr>
      </w:pPr>
    </w:p>
    <w:p w:rsidR="00E40EFC" w:rsidRDefault="00E40EFC" w:rsidP="00E40EFC">
      <w:pPr>
        <w:rPr>
          <w:sz w:val="28"/>
          <w:szCs w:val="28"/>
        </w:rPr>
      </w:pPr>
    </w:p>
    <w:p w:rsidR="00E40EFC" w:rsidRDefault="00E40EFC" w:rsidP="00E40EFC">
      <w:pPr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С.А.Новоселова</w:t>
      </w:r>
    </w:p>
    <w:p w:rsidR="004D0EE8" w:rsidRDefault="004D0EE8" w:rsidP="00E40EFC">
      <w:pPr>
        <w:rPr>
          <w:sz w:val="28"/>
          <w:szCs w:val="28"/>
        </w:rPr>
      </w:pPr>
    </w:p>
    <w:p w:rsidR="004D0EE8" w:rsidRDefault="004D0EE8" w:rsidP="004D0E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4D0EE8" w:rsidSect="00770647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F9" w:rsidRDefault="00616FF9">
      <w:r>
        <w:separator/>
      </w:r>
    </w:p>
  </w:endnote>
  <w:endnote w:type="continuationSeparator" w:id="0">
    <w:p w:rsidR="00616FF9" w:rsidRDefault="0061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F9" w:rsidRDefault="00616FF9">
      <w:r>
        <w:separator/>
      </w:r>
    </w:p>
  </w:footnote>
  <w:footnote w:type="continuationSeparator" w:id="0">
    <w:p w:rsidR="00616FF9" w:rsidRDefault="0061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Pr="002A1E2E" w:rsidRDefault="000179DE" w:rsidP="00A544E6">
    <w:pPr>
      <w:pStyle w:val="a8"/>
      <w:framePr w:wrap="around" w:vAnchor="text" w:hAnchor="margin" w:xAlign="center" w:y="1"/>
      <w:rPr>
        <w:rStyle w:val="aa"/>
        <w:b w:val="0"/>
      </w:rPr>
    </w:pPr>
    <w:r w:rsidRPr="002A1E2E">
      <w:rPr>
        <w:rStyle w:val="aa"/>
        <w:b w:val="0"/>
      </w:rPr>
      <w:fldChar w:fldCharType="begin"/>
    </w:r>
    <w:r w:rsidRPr="002A1E2E">
      <w:rPr>
        <w:rStyle w:val="aa"/>
        <w:b w:val="0"/>
      </w:rPr>
      <w:instrText xml:space="preserve">PAGE  </w:instrText>
    </w:r>
    <w:r w:rsidRPr="002A1E2E">
      <w:rPr>
        <w:rStyle w:val="aa"/>
        <w:b w:val="0"/>
      </w:rPr>
      <w:fldChar w:fldCharType="separate"/>
    </w:r>
    <w:r w:rsidR="00DD640F">
      <w:rPr>
        <w:rStyle w:val="aa"/>
        <w:b w:val="0"/>
        <w:noProof/>
      </w:rPr>
      <w:t>2</w:t>
    </w:r>
    <w:r w:rsidRPr="002A1E2E">
      <w:rPr>
        <w:rStyle w:val="aa"/>
        <w:b w:val="0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5612B23"/>
    <w:multiLevelType w:val="multilevel"/>
    <w:tmpl w:val="691A665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4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5">
    <w:nsid w:val="34D503A8"/>
    <w:multiLevelType w:val="multilevel"/>
    <w:tmpl w:val="594667B8"/>
    <w:lvl w:ilvl="0">
      <w:start w:val="1"/>
      <w:numFmt w:val="decimal"/>
      <w:lvlText w:val="%1."/>
      <w:lvlJc w:val="left"/>
      <w:pPr>
        <w:ind w:left="19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65" w:hanging="2160"/>
      </w:pPr>
      <w:rPr>
        <w:rFonts w:cs="Times New Roman" w:hint="default"/>
      </w:rPr>
    </w:lvl>
  </w:abstractNum>
  <w:abstractNum w:abstractNumId="6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0224A"/>
    <w:rsid w:val="00005D86"/>
    <w:rsid w:val="00017733"/>
    <w:rsid w:val="000179DE"/>
    <w:rsid w:val="0002666D"/>
    <w:rsid w:val="00027DAD"/>
    <w:rsid w:val="00031D12"/>
    <w:rsid w:val="00056DC3"/>
    <w:rsid w:val="00061119"/>
    <w:rsid w:val="000667A3"/>
    <w:rsid w:val="00076AA7"/>
    <w:rsid w:val="000827AE"/>
    <w:rsid w:val="00083089"/>
    <w:rsid w:val="00084986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355E2"/>
    <w:rsid w:val="00141F9C"/>
    <w:rsid w:val="00153649"/>
    <w:rsid w:val="00162AC9"/>
    <w:rsid w:val="00164E92"/>
    <w:rsid w:val="00173035"/>
    <w:rsid w:val="00182EE6"/>
    <w:rsid w:val="00197845"/>
    <w:rsid w:val="001E2223"/>
    <w:rsid w:val="001E24A8"/>
    <w:rsid w:val="001E4327"/>
    <w:rsid w:val="001F3EFB"/>
    <w:rsid w:val="00227BAB"/>
    <w:rsid w:val="00240658"/>
    <w:rsid w:val="00291A27"/>
    <w:rsid w:val="0029539C"/>
    <w:rsid w:val="002A11EA"/>
    <w:rsid w:val="002A1E2E"/>
    <w:rsid w:val="002A5985"/>
    <w:rsid w:val="002A712A"/>
    <w:rsid w:val="002D523E"/>
    <w:rsid w:val="002F395C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194"/>
    <w:rsid w:val="003F197F"/>
    <w:rsid w:val="003F7198"/>
    <w:rsid w:val="003F77B0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0EE8"/>
    <w:rsid w:val="004D4192"/>
    <w:rsid w:val="004E1783"/>
    <w:rsid w:val="004E1A13"/>
    <w:rsid w:val="004E33A0"/>
    <w:rsid w:val="004E7C06"/>
    <w:rsid w:val="004F663A"/>
    <w:rsid w:val="00502CFB"/>
    <w:rsid w:val="00505488"/>
    <w:rsid w:val="005215D8"/>
    <w:rsid w:val="00526194"/>
    <w:rsid w:val="00526FC3"/>
    <w:rsid w:val="005320AC"/>
    <w:rsid w:val="005418F9"/>
    <w:rsid w:val="00547FAC"/>
    <w:rsid w:val="0055054F"/>
    <w:rsid w:val="00551A2F"/>
    <w:rsid w:val="0055209F"/>
    <w:rsid w:val="00572E37"/>
    <w:rsid w:val="005A03D5"/>
    <w:rsid w:val="005A1DF4"/>
    <w:rsid w:val="005A3AD3"/>
    <w:rsid w:val="005A412F"/>
    <w:rsid w:val="005A7524"/>
    <w:rsid w:val="005B2B10"/>
    <w:rsid w:val="005B32CE"/>
    <w:rsid w:val="005B635C"/>
    <w:rsid w:val="005E62C4"/>
    <w:rsid w:val="005F141C"/>
    <w:rsid w:val="0061381E"/>
    <w:rsid w:val="00614644"/>
    <w:rsid w:val="00616FF9"/>
    <w:rsid w:val="00632D27"/>
    <w:rsid w:val="0063308C"/>
    <w:rsid w:val="00654BF9"/>
    <w:rsid w:val="00657264"/>
    <w:rsid w:val="00662FDA"/>
    <w:rsid w:val="006714D0"/>
    <w:rsid w:val="00677E94"/>
    <w:rsid w:val="006837A3"/>
    <w:rsid w:val="00684C9E"/>
    <w:rsid w:val="0069687C"/>
    <w:rsid w:val="006A5B30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26A50"/>
    <w:rsid w:val="00731939"/>
    <w:rsid w:val="00742CC8"/>
    <w:rsid w:val="0074476A"/>
    <w:rsid w:val="00747781"/>
    <w:rsid w:val="00761FBD"/>
    <w:rsid w:val="00764B3B"/>
    <w:rsid w:val="00770647"/>
    <w:rsid w:val="00774125"/>
    <w:rsid w:val="00785774"/>
    <w:rsid w:val="0078657F"/>
    <w:rsid w:val="0079291D"/>
    <w:rsid w:val="007A1C80"/>
    <w:rsid w:val="007A2737"/>
    <w:rsid w:val="007C1093"/>
    <w:rsid w:val="007C5AF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6548B"/>
    <w:rsid w:val="00870863"/>
    <w:rsid w:val="00885F5F"/>
    <w:rsid w:val="00893318"/>
    <w:rsid w:val="008A067B"/>
    <w:rsid w:val="008A35B2"/>
    <w:rsid w:val="008B788E"/>
    <w:rsid w:val="008C2554"/>
    <w:rsid w:val="008C4DE9"/>
    <w:rsid w:val="008D2DA2"/>
    <w:rsid w:val="008E5638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978AE"/>
    <w:rsid w:val="009A3FBF"/>
    <w:rsid w:val="009B05A8"/>
    <w:rsid w:val="009D0C8D"/>
    <w:rsid w:val="009D289E"/>
    <w:rsid w:val="009F69B7"/>
    <w:rsid w:val="00A0485B"/>
    <w:rsid w:val="00A0590A"/>
    <w:rsid w:val="00A33432"/>
    <w:rsid w:val="00A33630"/>
    <w:rsid w:val="00A40D1D"/>
    <w:rsid w:val="00A544E6"/>
    <w:rsid w:val="00A56994"/>
    <w:rsid w:val="00A6068E"/>
    <w:rsid w:val="00A807C8"/>
    <w:rsid w:val="00A85B05"/>
    <w:rsid w:val="00A96923"/>
    <w:rsid w:val="00AA45DD"/>
    <w:rsid w:val="00AB4E75"/>
    <w:rsid w:val="00AC376F"/>
    <w:rsid w:val="00AC4B9D"/>
    <w:rsid w:val="00AD17C4"/>
    <w:rsid w:val="00AE06B9"/>
    <w:rsid w:val="00AE380D"/>
    <w:rsid w:val="00AE3FD7"/>
    <w:rsid w:val="00B05C65"/>
    <w:rsid w:val="00B06FF2"/>
    <w:rsid w:val="00B545DD"/>
    <w:rsid w:val="00B6346F"/>
    <w:rsid w:val="00B67FC1"/>
    <w:rsid w:val="00B72B20"/>
    <w:rsid w:val="00B7365C"/>
    <w:rsid w:val="00B85880"/>
    <w:rsid w:val="00B96503"/>
    <w:rsid w:val="00BE549E"/>
    <w:rsid w:val="00BE7AFF"/>
    <w:rsid w:val="00C05BC6"/>
    <w:rsid w:val="00C07C7B"/>
    <w:rsid w:val="00C14BED"/>
    <w:rsid w:val="00C15993"/>
    <w:rsid w:val="00C177A0"/>
    <w:rsid w:val="00C24B1E"/>
    <w:rsid w:val="00C262FA"/>
    <w:rsid w:val="00C52F79"/>
    <w:rsid w:val="00C73243"/>
    <w:rsid w:val="00C75913"/>
    <w:rsid w:val="00C8457A"/>
    <w:rsid w:val="00C8626C"/>
    <w:rsid w:val="00C8693F"/>
    <w:rsid w:val="00C9593A"/>
    <w:rsid w:val="00CA14C2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6572C"/>
    <w:rsid w:val="00D707A9"/>
    <w:rsid w:val="00D72691"/>
    <w:rsid w:val="00D74052"/>
    <w:rsid w:val="00D915BF"/>
    <w:rsid w:val="00D91BD7"/>
    <w:rsid w:val="00D950A8"/>
    <w:rsid w:val="00DA3971"/>
    <w:rsid w:val="00DA5D8D"/>
    <w:rsid w:val="00DB4FDC"/>
    <w:rsid w:val="00DC164F"/>
    <w:rsid w:val="00DD640F"/>
    <w:rsid w:val="00DD7EE0"/>
    <w:rsid w:val="00DE1441"/>
    <w:rsid w:val="00DE272C"/>
    <w:rsid w:val="00DF2214"/>
    <w:rsid w:val="00DF3FF1"/>
    <w:rsid w:val="00DF6890"/>
    <w:rsid w:val="00DF7AA8"/>
    <w:rsid w:val="00E1213B"/>
    <w:rsid w:val="00E2661D"/>
    <w:rsid w:val="00E33817"/>
    <w:rsid w:val="00E37818"/>
    <w:rsid w:val="00E40EFC"/>
    <w:rsid w:val="00E44DCA"/>
    <w:rsid w:val="00E54331"/>
    <w:rsid w:val="00E551CC"/>
    <w:rsid w:val="00E60DAD"/>
    <w:rsid w:val="00E63C57"/>
    <w:rsid w:val="00E740B2"/>
    <w:rsid w:val="00E754D1"/>
    <w:rsid w:val="00E86665"/>
    <w:rsid w:val="00E93D50"/>
    <w:rsid w:val="00E94362"/>
    <w:rsid w:val="00E96B5D"/>
    <w:rsid w:val="00EA1C2E"/>
    <w:rsid w:val="00EB767A"/>
    <w:rsid w:val="00EC7020"/>
    <w:rsid w:val="00EE7BF0"/>
    <w:rsid w:val="00EF074C"/>
    <w:rsid w:val="00EF0C11"/>
    <w:rsid w:val="00EF11A5"/>
    <w:rsid w:val="00EF559D"/>
    <w:rsid w:val="00EF6ABF"/>
    <w:rsid w:val="00F10250"/>
    <w:rsid w:val="00F162CC"/>
    <w:rsid w:val="00F226F4"/>
    <w:rsid w:val="00F22D6D"/>
    <w:rsid w:val="00F3341B"/>
    <w:rsid w:val="00F560C0"/>
    <w:rsid w:val="00F575DA"/>
    <w:rsid w:val="00F7765A"/>
    <w:rsid w:val="00F818A0"/>
    <w:rsid w:val="00F95D21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6">
    <w:name w:val="Plain Text"/>
    <w:basedOn w:val="a1"/>
    <w:link w:val="afff7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7">
    <w:name w:val="Текст Знак"/>
    <w:basedOn w:val="a2"/>
    <w:link w:val="afff6"/>
    <w:locked/>
    <w:rsid w:val="00AE380D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1CEDB7B12BA32DBDCC84F926FDD28688995425CAB185CB175C619AABB7FCC96E591BDC60CC639gEW6B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B1CEDB7B12BA32DBDCC84F926FDD28688994425DAF185CB175C619AAgBWB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1B1CEDB7B12BA32DBDCC84F926FDD286889944452AA185CB175C619AAgBW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1CEDB7B12BA32DBDCC84F926FDD28688995425CAB185CB175C619AABB7FCC96E591BAC2g0W8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3523</CharactersWithSpaces>
  <SharedDoc>false</SharedDoc>
  <HLinks>
    <vt:vector size="24" baseType="variant"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consultantplus://offline/ref=21B1CEDB7B12BA32DBDCC84F926FDD28688994425DAF185CB175C619AAgBWBB</vt:lpwstr>
      </vt:variant>
      <vt:variant>
        <vt:lpwstr/>
      </vt:variant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consultantplus://offline/ref=21B1CEDB7B12BA32DBDCC84F926FDD286889944452AA185CB175C619AAgBWBB</vt:lpwstr>
      </vt:variant>
      <vt:variant>
        <vt:lpwstr/>
      </vt:variant>
      <vt:variant>
        <vt:i4>6225930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consultantplus://offline/ref=21B1CEDB7B12BA32DBDCC84F926FDD28688995425CAB185CB175C619AABB7FCC96E591BAC2g0W8B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consultantplus://offline/ref=21B1CEDB7B12BA32DBDCC84F926FDD28688995425CAB185CB175C619AABB7FCC96E591BDC60CC639gEW6B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Томашевская Наталья Игоревна</cp:lastModifiedBy>
  <cp:revision>2</cp:revision>
  <cp:lastPrinted>2021-02-20T08:19:00Z</cp:lastPrinted>
  <dcterms:created xsi:type="dcterms:W3CDTF">2023-05-04T08:55:00Z</dcterms:created>
  <dcterms:modified xsi:type="dcterms:W3CDTF">2023-05-04T08:55:00Z</dcterms:modified>
</cp:coreProperties>
</file>