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color w:val="1E1D1E"/>
          <w:sz w:val="24"/>
          <w:szCs w:val="24"/>
        </w:rPr>
        <w:t>Администрация Хвойнинского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color w:val="1E1D1E"/>
          <w:sz w:val="24"/>
          <w:szCs w:val="24"/>
        </w:rPr>
        <w:t>МУНИЦИПАЛЬНОГО ОКРУГА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color w:val="1E1D1E"/>
          <w:sz w:val="24"/>
          <w:szCs w:val="24"/>
        </w:rPr>
        <w:t>НОВГОРОДСКОЙ ОБЛАСТИ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color w:val="1E1D1E"/>
          <w:sz w:val="24"/>
          <w:szCs w:val="24"/>
        </w:rPr>
        <w:t>ПОСТАНОВЛЕНИЕ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color w:val="1E1D1E"/>
          <w:sz w:val="24"/>
          <w:szCs w:val="24"/>
        </w:rPr>
        <w:t>от 12.02.2021 № 127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color w:val="1E1D1E"/>
          <w:sz w:val="24"/>
          <w:szCs w:val="24"/>
        </w:rPr>
        <w:t>р.п. Хвойная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color w:val="1E1D1E"/>
          <w:sz w:val="24"/>
          <w:szCs w:val="24"/>
        </w:rPr>
        <w:t>Об утверждении Положения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color w:val="1E1D1E"/>
          <w:sz w:val="24"/>
          <w:szCs w:val="24"/>
        </w:rPr>
        <w:t>о бюджетном отделе комитета финансов Администрации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color w:val="1E1D1E"/>
          <w:sz w:val="24"/>
          <w:szCs w:val="24"/>
        </w:rPr>
        <w:t>Хвойнинского муниципального округа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color w:val="1E1D1E"/>
          <w:sz w:val="24"/>
          <w:szCs w:val="24"/>
        </w:rPr>
        <w:t>Новгородской области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В соответствии со статьей 35 Устава Хвойнинского муниципального округа, Положением о комитете финансов Администрации Хвойнинского муниципального округа Новгородской области, утвержденным решением Думы Хвойнинского муниципального округа от 29.01.2021 № 73 «Об утверждении Положения о комитете финансов Администрации Хвойнинского муниципального округа Новгородской области», Администрация Хвойнинского муниципального округа ПОСТАНОВЛЯЕТ: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1. Утвердить прилагаемое Положение о бюджетном отделе комитета финансов Администрации Хвойнинского муниципального округа Новгородской области.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2. Признать утратившим силу постановление Администрации района № 107 от 28.02.2011 «Об утверждении Положения о бюджетном отделе комитета финансов Администрации Хвойнинского муниципального района».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 Настоящее постановление вступает в силу с момента подписания и распространяется на правоотношения, возникшие с 01.01.2021 года.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Глава округа С.А.Новоселова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right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Утверждено: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right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постановлением Администрации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right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Хвойнинского муниципального округа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right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от 12.02.2021 № 127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color w:val="1E1D1E"/>
          <w:sz w:val="24"/>
          <w:szCs w:val="24"/>
        </w:rPr>
        <w:t>Положение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color w:val="1E1D1E"/>
          <w:sz w:val="24"/>
          <w:szCs w:val="24"/>
        </w:rPr>
        <w:t>о бюджетном отделе комитета финансов Администрации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color w:val="1E1D1E"/>
          <w:sz w:val="24"/>
          <w:szCs w:val="24"/>
        </w:rPr>
        <w:t>Хвойнинского муниципального округа Новгородской области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1. Общие положения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1.1.Бюджетный отдел комитета финансов Администрации Хвойнинского муниципального округа Новгородской области (далее - отдел) является структурным подразделением комитета финансов Администрации Хвойнинского муниципального округа Новгородской области, действует на основании Положения, подчиняется в своей деятельности председателю комитета финансов Администрации Хвойнинского муниципального округа Новгородской области, исполняет полномо</w:t>
      </w: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softHyphen/>
        <w:t>чия по формированию и исполнению бюджета Хвойнинского муниципального округа.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1.2.Бюджетный отдел включает в себя следующих специалистов: начальник отдела, главный специалист, ведущий служащий.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1.3.Бюджетный отдел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Бюджетным кодексом РФ, законами и постановлениями областной Думы, распоряжениями и постановлениями Правительства Новгородской области, Решениями Думы Хвойнинского муниципального округа, распоряжениями и постановлениями Администрации Хвойнинского муниципального округа Новгородской области, приказами, инструкциями и иными нормативными правовыми актами Министерства финансов Российской Федерации и настоящим Положением.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2. Цели и задачи отдела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Основными задачами бюджетного отдела является осуществление полномочий в области местных финансов, установленные действующим законодательством, в частности: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2.1. Разработка проекта бюджета Хвойнинского муниципального округа и обеспечение его исполнения в установленном порядке.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2.2. Осуществление в пределах своих полномочий муниципального финансового контроля.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2.3. Концентрация финансовых ресурсов на приоритетных направлени</w:t>
      </w: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softHyphen/>
        <w:t>ях социально-экономического развития округа.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2.4.Обеспечение сбалансированности бюджета Хвойнинского муниципального округа и соблюдения установленных федеральными законами требований к регулированию бюджетных правоотношений, осуществлению бюджетного процесса, размерам дефицита бюджета Хвойнинского муниципального округа.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 Функции комитета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Бюджетный отдел в соответствии с возложенными на него задачами выполня</w:t>
      </w: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softHyphen/>
        <w:t>ет следующие основные функции: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3.1. Составляет проект бюджета Хвойнинского муниципального округа и прогноз основных характеристик бюджета округа.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3.1.1. Доводит методические указания по составлению бюджетных заявок до главных распорядителей бюджетных средств округа.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3.1.2. Организует и выполняет работу по составлению свода бюджета округа, расчетов к нему, пояснительной записки.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3.1.3. Составляет отчёт по сетям, штатам и контингентам получателей бюджетных средств, состоящих на бюджете округа.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3.1.4. Составляет и ведёт сводную бюджетную роспись бюджета округа.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3.1.5. Составляет и ведёт кассовый план.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3.1.7. Обеспечивает достижение комитетом показателей, предусмотренных указом Губернатора области от 08.04.2013 № 81 «О мерах по реализации Указа Президента Российской Федерации от 28 апреля 2008 года № 607 на территории области»: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доля просроченной кредиторской задолженности по оплате труда (включая начисления на оплату труда) муниципальных учреждений;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расходы бюджета Хвойнинского муниципального округа на содержание работников органов местного самоуправления – всего, в том числе в расчете на одного жителя муниципального образования;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3.2. Организует работу по исполнению бюджета округа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3.2.1. Обеспечивает правильность финансирования из бюджета округа всех бюджетополучателей в соответствии с утвержденной росписью расходов бюджета округа и с учетом поступления доходов. Рассматривает дополнительные сметы по бюджету, подготавливает предложения о передвижении ассигнований.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3.2.2. Ведет учет изменений, вносимых в доходы и расходы бюджета. Ежеквартально и ежемесячно представляет в министерство финансов области: уточненный план по доходам и расходам на год и на отчетный период; квартальные отчеты за 1 полугодие и 9 месяцев; о расходах по управлению – форма № 14 МО.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3.2.3. Участвует в работе по проверке целевого использования бюджетных средств в учреждениях, финансируемых из бюджета округа.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3.3. Участвует, в установленном порядке, в разработке прогнозов социально экономического развития Хвойнинского муниципального округа.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3.4. Участвует в подготовке муниципальных программ, обеспечивает в установленном порядке их финансирование за счет средств бюджета Хвойнинского муниципального округа.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3.5. Участвует в установленном порядке в разработке проектов постановлений и иных нормативных правовых актов Хвойнинского муниципального округа по вопросам, относящимся к полномочиям комитета финансов.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3.6. Ведёт реестр расходных обязательств округа, представляет реестр расходных обязательств округа в министерство финансов Новгородской области.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3.7. Исполняет в пределах своей компетенции бюджет Хвойнинского муниципального округа, дает подробную оценку ожидаемого и фактического исполнения бюджета Хвойнинского муниципального округа, составляет отчет об исполнении бюджета Хвойнинского муниципального округа.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3.8. Работает со средствами массовой информации.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3.9. Рассматривает в установленные сроки письма, предложения, заявления и жалобы граждан по вопросам, относящимся к компетенции отдела.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3.10. Бюджетный отдел устанавливает: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3.10.1. Порядок ведения реестра расходных обязательств муниципального округа.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3.10.2. Порядок составления и ведения сводной бюджетной росписи бюджета округа и бюджетных росписей главных распорядителей средств бюджета округа (главных администраторов источников финансирования дефицита бюджета округа).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3.10.3. Порядок составления и ведения кассового плана исполнения бюджета округа в текущем финансовом году.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3.10.4. Порядок и методику планирования бюджетных ассигнований бюджета округа на очередной финансовый год и плановый период.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3.10.5. Порядок применения бюджетной классификации Российской Федерации в части, относящейся к бюджету округа.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4. Права отдела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Для реализации своих функций отдел в пределах своей компетенции имеет право: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4.1. Запрашивать в установленном порядке у органов местного самоуправления округа и муниципальных учреждений материалы, необходимые для: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разработки проекта бюджета Хвойнинского муниципального округа;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составления отчета об исполнении бюджета Хвойнинского муниципального округа, осуществление финансового контроля, исполнения иных полномочий отдела.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4.2. Давать органам местного самоуправления, организациям и гражданам разъяснения по вопросам, относящимся к полномочиям отдела.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4.3. Принимать участие в мероприятиях (совещения, семинары) по вопросам, отнесенным к полномочиям отдела.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5. Организация деятельности отдела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5.1. Бюджетный отдел возглавляет начальник бюджетного отдела, который назначается на должность и освобождается от должности Главой Администрации Хвойнинского муниципального округа.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5.2. Начальник отдела несет персональную ответственность за выполнение возложенных на комитет задач и осуществление им своих функций.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5.3. Отдел осуществляет свою деятельность во взаимодействии с другими структурными подразделениями комитета финансов администрации Хвойнинского муниципального округа.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5.4. Начальник отдела: руководит деятельностью отдела; представляет отдел в органах исполнительной и представительной власти округа, общественных и иных организациях; распределяет обязанности между работниками отдела; осуществляет другие полномочия в соответствии с законо</w:t>
      </w: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softHyphen/>
        <w:t>дательством.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5.5. Назначения на должность и освобождение от должности работников отдела осуществляется в соответствии с действующим трудовым законодательством.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5.6. Штат отдела определяется штатным расписанием Администрации Хвойнинского муниципального округа.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6. Ликвидация отдела</w:t>
      </w:r>
    </w:p>
    <w:p w:rsidR="00B46E78" w:rsidRPr="00B46E78" w:rsidRDefault="00B46E78" w:rsidP="00B46E78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B46E78">
        <w:rPr>
          <w:rFonts w:ascii="Arial" w:hAnsi="Arial" w:cs="Arial"/>
          <w:b w:val="0"/>
          <w:bCs w:val="0"/>
          <w:color w:val="1E1D1E"/>
          <w:sz w:val="24"/>
          <w:szCs w:val="24"/>
        </w:rPr>
        <w:t>6.1. Ликвидация и реорганизация отдела производится по решению Главы администрации Хвойнинского муниципального округа и в соответствии с действующим законодательством Росссийской Федерации, Новгородской области и нормативно-правовыми актами муниципального округа.</w:t>
      </w:r>
    </w:p>
    <w:p w:rsidR="002A1E2E" w:rsidRPr="00B46E78" w:rsidRDefault="002A1E2E" w:rsidP="00722E59">
      <w:pPr>
        <w:jc w:val="center"/>
        <w:rPr>
          <w:sz w:val="24"/>
          <w:szCs w:val="24"/>
        </w:rPr>
      </w:pPr>
    </w:p>
    <w:sectPr w:rsidR="002A1E2E" w:rsidRPr="00B46E78" w:rsidSect="0077064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1985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62A" w:rsidRDefault="00BF162A">
      <w:r>
        <w:separator/>
      </w:r>
    </w:p>
  </w:endnote>
  <w:endnote w:type="continuationSeparator" w:id="1">
    <w:p w:rsidR="00BF162A" w:rsidRDefault="00BF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 w:rsidP="000827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</w:p>
  <w:p w:rsidR="000827AE" w:rsidRDefault="000827AE" w:rsidP="000827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62A" w:rsidRDefault="00BF162A">
      <w:r>
        <w:separator/>
      </w:r>
    </w:p>
  </w:footnote>
  <w:footnote w:type="continuationSeparator" w:id="1">
    <w:p w:rsidR="00BF162A" w:rsidRDefault="00BF1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DE" w:rsidRPr="002A1E2E" w:rsidRDefault="000179DE" w:rsidP="00A544E6">
    <w:pPr>
      <w:pStyle w:val="a8"/>
      <w:framePr w:wrap="around" w:vAnchor="text" w:hAnchor="margin" w:xAlign="center" w:y="1"/>
      <w:rPr>
        <w:rStyle w:val="aa"/>
        <w:b w:val="0"/>
      </w:rPr>
    </w:pPr>
    <w:r w:rsidRPr="002A1E2E">
      <w:rPr>
        <w:rStyle w:val="aa"/>
        <w:b w:val="0"/>
      </w:rPr>
      <w:fldChar w:fldCharType="begin"/>
    </w:r>
    <w:r w:rsidRPr="002A1E2E">
      <w:rPr>
        <w:rStyle w:val="aa"/>
        <w:b w:val="0"/>
      </w:rPr>
      <w:instrText xml:space="preserve">PAGE  </w:instrText>
    </w:r>
    <w:r w:rsidRPr="002A1E2E">
      <w:rPr>
        <w:rStyle w:val="aa"/>
        <w:b w:val="0"/>
      </w:rPr>
      <w:fldChar w:fldCharType="separate"/>
    </w:r>
    <w:r w:rsidR="00B46E78">
      <w:rPr>
        <w:rStyle w:val="aa"/>
        <w:b w:val="0"/>
        <w:noProof/>
      </w:rPr>
      <w:t>2</w:t>
    </w:r>
    <w:r w:rsidRPr="002A1E2E">
      <w:rPr>
        <w:rStyle w:val="aa"/>
        <w:b w:val="0"/>
      </w:rPr>
      <w:fldChar w:fldCharType="end"/>
    </w:r>
  </w:p>
  <w:p w:rsidR="000179DE" w:rsidRDefault="000179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3E80788"/>
    <w:multiLevelType w:val="hybridMultilevel"/>
    <w:tmpl w:val="F620CD66"/>
    <w:lvl w:ilvl="0" w:tplc="BEFE85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F71DE"/>
    <w:multiLevelType w:val="hybridMultilevel"/>
    <w:tmpl w:val="58644A98"/>
    <w:lvl w:ilvl="0" w:tplc="2BFCC5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BA90633"/>
    <w:multiLevelType w:val="hybridMultilevel"/>
    <w:tmpl w:val="8F4CF550"/>
    <w:lvl w:ilvl="0" w:tplc="3652400C">
      <w:start w:val="1"/>
      <w:numFmt w:val="decimal"/>
      <w:lvlText w:val="1.%1."/>
      <w:lvlJc w:val="center"/>
      <w:pPr>
        <w:ind w:left="133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25612B23"/>
    <w:multiLevelType w:val="multilevel"/>
    <w:tmpl w:val="691A665A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5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6">
    <w:nsid w:val="37772042"/>
    <w:multiLevelType w:val="hybridMultilevel"/>
    <w:tmpl w:val="45AE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62058"/>
    <w:multiLevelType w:val="hybridMultilevel"/>
    <w:tmpl w:val="21807C64"/>
    <w:lvl w:ilvl="0" w:tplc="3A868DD8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8">
    <w:nsid w:val="59402E3A"/>
    <w:multiLevelType w:val="hybridMultilevel"/>
    <w:tmpl w:val="24B6C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0D17D9"/>
    <w:multiLevelType w:val="hybridMultilevel"/>
    <w:tmpl w:val="13307440"/>
    <w:lvl w:ilvl="0" w:tplc="068C6C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stylePaneFormatFilter w:val="3F01"/>
  <w:doNotTrackMoves/>
  <w:defaultTabStop w:val="709"/>
  <w:drawingGridHorizontalSpacing w:val="25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993"/>
    <w:rsid w:val="0000224A"/>
    <w:rsid w:val="00005D86"/>
    <w:rsid w:val="000179DE"/>
    <w:rsid w:val="0002666D"/>
    <w:rsid w:val="00027DAD"/>
    <w:rsid w:val="00056DC3"/>
    <w:rsid w:val="00061119"/>
    <w:rsid w:val="000667A3"/>
    <w:rsid w:val="00076AA7"/>
    <w:rsid w:val="000827AE"/>
    <w:rsid w:val="00083089"/>
    <w:rsid w:val="00084986"/>
    <w:rsid w:val="000976B1"/>
    <w:rsid w:val="000A401C"/>
    <w:rsid w:val="000A7495"/>
    <w:rsid w:val="000B1C51"/>
    <w:rsid w:val="000C2C8F"/>
    <w:rsid w:val="000C2C97"/>
    <w:rsid w:val="000E01FD"/>
    <w:rsid w:val="00101AC5"/>
    <w:rsid w:val="00106D25"/>
    <w:rsid w:val="00120DFB"/>
    <w:rsid w:val="00131097"/>
    <w:rsid w:val="00141F9C"/>
    <w:rsid w:val="00153649"/>
    <w:rsid w:val="00162AC9"/>
    <w:rsid w:val="00164E92"/>
    <w:rsid w:val="00173035"/>
    <w:rsid w:val="00182EE6"/>
    <w:rsid w:val="00197845"/>
    <w:rsid w:val="001E2223"/>
    <w:rsid w:val="001E24A8"/>
    <w:rsid w:val="001E4327"/>
    <w:rsid w:val="001F3EFB"/>
    <w:rsid w:val="00227BAB"/>
    <w:rsid w:val="00240658"/>
    <w:rsid w:val="00291A27"/>
    <w:rsid w:val="0029539C"/>
    <w:rsid w:val="002A11EA"/>
    <w:rsid w:val="002A1E2E"/>
    <w:rsid w:val="002A5985"/>
    <w:rsid w:val="002A712A"/>
    <w:rsid w:val="002D523E"/>
    <w:rsid w:val="002F395C"/>
    <w:rsid w:val="00303E84"/>
    <w:rsid w:val="00303FBD"/>
    <w:rsid w:val="00304897"/>
    <w:rsid w:val="00305EC7"/>
    <w:rsid w:val="00311867"/>
    <w:rsid w:val="0031619C"/>
    <w:rsid w:val="00323762"/>
    <w:rsid w:val="003506A7"/>
    <w:rsid w:val="003558F0"/>
    <w:rsid w:val="0036120F"/>
    <w:rsid w:val="00366B93"/>
    <w:rsid w:val="0037586E"/>
    <w:rsid w:val="00394C30"/>
    <w:rsid w:val="003A573C"/>
    <w:rsid w:val="003C3BAE"/>
    <w:rsid w:val="003D62F2"/>
    <w:rsid w:val="003F1194"/>
    <w:rsid w:val="003F197F"/>
    <w:rsid w:val="003F7198"/>
    <w:rsid w:val="003F77B0"/>
    <w:rsid w:val="004165D6"/>
    <w:rsid w:val="00422117"/>
    <w:rsid w:val="00426053"/>
    <w:rsid w:val="00432B58"/>
    <w:rsid w:val="00435C88"/>
    <w:rsid w:val="00440F3E"/>
    <w:rsid w:val="004444B8"/>
    <w:rsid w:val="004532E0"/>
    <w:rsid w:val="004539A2"/>
    <w:rsid w:val="0045481D"/>
    <w:rsid w:val="00464234"/>
    <w:rsid w:val="00475B12"/>
    <w:rsid w:val="004B5BDF"/>
    <w:rsid w:val="004C3F68"/>
    <w:rsid w:val="004D4192"/>
    <w:rsid w:val="004E1783"/>
    <w:rsid w:val="004E1A13"/>
    <w:rsid w:val="004E33A0"/>
    <w:rsid w:val="004E7C06"/>
    <w:rsid w:val="004F663A"/>
    <w:rsid w:val="00502CFB"/>
    <w:rsid w:val="00505488"/>
    <w:rsid w:val="005215D8"/>
    <w:rsid w:val="00526194"/>
    <w:rsid w:val="00526FC3"/>
    <w:rsid w:val="005320AC"/>
    <w:rsid w:val="005418F9"/>
    <w:rsid w:val="00547FAC"/>
    <w:rsid w:val="0055054F"/>
    <w:rsid w:val="00551A2F"/>
    <w:rsid w:val="0055209F"/>
    <w:rsid w:val="005A03D5"/>
    <w:rsid w:val="005A1DF4"/>
    <w:rsid w:val="005A3AD3"/>
    <w:rsid w:val="005A412F"/>
    <w:rsid w:val="005A7524"/>
    <w:rsid w:val="005B2B10"/>
    <w:rsid w:val="005B32CE"/>
    <w:rsid w:val="005B635C"/>
    <w:rsid w:val="005F141C"/>
    <w:rsid w:val="0061381E"/>
    <w:rsid w:val="00614644"/>
    <w:rsid w:val="00632D27"/>
    <w:rsid w:val="0063308C"/>
    <w:rsid w:val="00654BF9"/>
    <w:rsid w:val="00657264"/>
    <w:rsid w:val="00662FDA"/>
    <w:rsid w:val="006714D0"/>
    <w:rsid w:val="00677E94"/>
    <w:rsid w:val="006837A3"/>
    <w:rsid w:val="00684C9E"/>
    <w:rsid w:val="0069687C"/>
    <w:rsid w:val="006A5B30"/>
    <w:rsid w:val="006B1C8F"/>
    <w:rsid w:val="006C5FF2"/>
    <w:rsid w:val="006E2E40"/>
    <w:rsid w:val="006E7C95"/>
    <w:rsid w:val="006E7CB7"/>
    <w:rsid w:val="006F03AE"/>
    <w:rsid w:val="006F0579"/>
    <w:rsid w:val="006F0DCA"/>
    <w:rsid w:val="0070223A"/>
    <w:rsid w:val="00703D25"/>
    <w:rsid w:val="007057DB"/>
    <w:rsid w:val="00707AEE"/>
    <w:rsid w:val="00722E59"/>
    <w:rsid w:val="00726A50"/>
    <w:rsid w:val="00731939"/>
    <w:rsid w:val="00742CC8"/>
    <w:rsid w:val="0074476A"/>
    <w:rsid w:val="00747781"/>
    <w:rsid w:val="00761FBD"/>
    <w:rsid w:val="00764B3B"/>
    <w:rsid w:val="00770647"/>
    <w:rsid w:val="00774125"/>
    <w:rsid w:val="00785774"/>
    <w:rsid w:val="0078657F"/>
    <w:rsid w:val="0079291D"/>
    <w:rsid w:val="007A1C80"/>
    <w:rsid w:val="007A2737"/>
    <w:rsid w:val="007C1093"/>
    <w:rsid w:val="007C5AF3"/>
    <w:rsid w:val="007D4648"/>
    <w:rsid w:val="007D589F"/>
    <w:rsid w:val="007F6C44"/>
    <w:rsid w:val="008034B0"/>
    <w:rsid w:val="008041AD"/>
    <w:rsid w:val="00821245"/>
    <w:rsid w:val="008400B6"/>
    <w:rsid w:val="00846921"/>
    <w:rsid w:val="0086396D"/>
    <w:rsid w:val="0086548B"/>
    <w:rsid w:val="00870863"/>
    <w:rsid w:val="00885F5F"/>
    <w:rsid w:val="00890BA3"/>
    <w:rsid w:val="00893318"/>
    <w:rsid w:val="008A067B"/>
    <w:rsid w:val="008B788E"/>
    <w:rsid w:val="008C2554"/>
    <w:rsid w:val="008C4DE9"/>
    <w:rsid w:val="008D2DA2"/>
    <w:rsid w:val="008E5638"/>
    <w:rsid w:val="009106BF"/>
    <w:rsid w:val="00915D23"/>
    <w:rsid w:val="00937311"/>
    <w:rsid w:val="0094773E"/>
    <w:rsid w:val="00952575"/>
    <w:rsid w:val="00964CC1"/>
    <w:rsid w:val="009774A0"/>
    <w:rsid w:val="00985569"/>
    <w:rsid w:val="00986049"/>
    <w:rsid w:val="009A3FBF"/>
    <w:rsid w:val="009B05A8"/>
    <w:rsid w:val="009D0C8D"/>
    <w:rsid w:val="009D289E"/>
    <w:rsid w:val="00A0485B"/>
    <w:rsid w:val="00A0590A"/>
    <w:rsid w:val="00A33432"/>
    <w:rsid w:val="00A33630"/>
    <w:rsid w:val="00A40D1D"/>
    <w:rsid w:val="00A544E6"/>
    <w:rsid w:val="00A56994"/>
    <w:rsid w:val="00A6068E"/>
    <w:rsid w:val="00A807C8"/>
    <w:rsid w:val="00A85B05"/>
    <w:rsid w:val="00A96923"/>
    <w:rsid w:val="00AA45DD"/>
    <w:rsid w:val="00AB4E75"/>
    <w:rsid w:val="00AC376F"/>
    <w:rsid w:val="00AC4B9D"/>
    <w:rsid w:val="00AD17C4"/>
    <w:rsid w:val="00AE06B9"/>
    <w:rsid w:val="00AE380D"/>
    <w:rsid w:val="00AE3FD7"/>
    <w:rsid w:val="00B05C65"/>
    <w:rsid w:val="00B06FF2"/>
    <w:rsid w:val="00B46E78"/>
    <w:rsid w:val="00B545DD"/>
    <w:rsid w:val="00B67FC1"/>
    <w:rsid w:val="00B72B20"/>
    <w:rsid w:val="00B7365C"/>
    <w:rsid w:val="00B85880"/>
    <w:rsid w:val="00B96503"/>
    <w:rsid w:val="00BE549E"/>
    <w:rsid w:val="00BE7AFF"/>
    <w:rsid w:val="00BF162A"/>
    <w:rsid w:val="00C05BC6"/>
    <w:rsid w:val="00C14BED"/>
    <w:rsid w:val="00C15993"/>
    <w:rsid w:val="00C177A0"/>
    <w:rsid w:val="00C24B1E"/>
    <w:rsid w:val="00C262FA"/>
    <w:rsid w:val="00C52F79"/>
    <w:rsid w:val="00C73243"/>
    <w:rsid w:val="00C75913"/>
    <w:rsid w:val="00C82647"/>
    <w:rsid w:val="00C8457A"/>
    <w:rsid w:val="00C8626C"/>
    <w:rsid w:val="00C8693F"/>
    <w:rsid w:val="00C9593A"/>
    <w:rsid w:val="00CA14C2"/>
    <w:rsid w:val="00CB5938"/>
    <w:rsid w:val="00CC197C"/>
    <w:rsid w:val="00CC2C31"/>
    <w:rsid w:val="00CF0FA4"/>
    <w:rsid w:val="00CF226E"/>
    <w:rsid w:val="00CF3937"/>
    <w:rsid w:val="00D00D96"/>
    <w:rsid w:val="00D012D0"/>
    <w:rsid w:val="00D14767"/>
    <w:rsid w:val="00D169F3"/>
    <w:rsid w:val="00D229B7"/>
    <w:rsid w:val="00D3017C"/>
    <w:rsid w:val="00D35D27"/>
    <w:rsid w:val="00D35F95"/>
    <w:rsid w:val="00D40AC4"/>
    <w:rsid w:val="00D42FB7"/>
    <w:rsid w:val="00D6572C"/>
    <w:rsid w:val="00D707A9"/>
    <w:rsid w:val="00D72691"/>
    <w:rsid w:val="00D74052"/>
    <w:rsid w:val="00D915BF"/>
    <w:rsid w:val="00D91BD7"/>
    <w:rsid w:val="00D950A8"/>
    <w:rsid w:val="00DA3971"/>
    <w:rsid w:val="00DA5D8D"/>
    <w:rsid w:val="00DB4FDC"/>
    <w:rsid w:val="00DC164F"/>
    <w:rsid w:val="00DD7EE0"/>
    <w:rsid w:val="00DE1441"/>
    <w:rsid w:val="00DE272C"/>
    <w:rsid w:val="00DF2214"/>
    <w:rsid w:val="00DF3FF1"/>
    <w:rsid w:val="00DF6890"/>
    <w:rsid w:val="00DF7AA8"/>
    <w:rsid w:val="00E1213B"/>
    <w:rsid w:val="00E2661D"/>
    <w:rsid w:val="00E33817"/>
    <w:rsid w:val="00E37818"/>
    <w:rsid w:val="00E44DCA"/>
    <w:rsid w:val="00E54331"/>
    <w:rsid w:val="00E60DAD"/>
    <w:rsid w:val="00E63C57"/>
    <w:rsid w:val="00E740B2"/>
    <w:rsid w:val="00E754D1"/>
    <w:rsid w:val="00E86665"/>
    <w:rsid w:val="00E94362"/>
    <w:rsid w:val="00E96B5D"/>
    <w:rsid w:val="00EA1C2E"/>
    <w:rsid w:val="00EB767A"/>
    <w:rsid w:val="00EC7020"/>
    <w:rsid w:val="00EE7BF0"/>
    <w:rsid w:val="00EF074C"/>
    <w:rsid w:val="00EF0C11"/>
    <w:rsid w:val="00EF559D"/>
    <w:rsid w:val="00EF6ABF"/>
    <w:rsid w:val="00F10250"/>
    <w:rsid w:val="00F162CC"/>
    <w:rsid w:val="00F226F4"/>
    <w:rsid w:val="00F22D6D"/>
    <w:rsid w:val="00F2770C"/>
    <w:rsid w:val="00F3341B"/>
    <w:rsid w:val="00F560C0"/>
    <w:rsid w:val="00F575DA"/>
    <w:rsid w:val="00F7765A"/>
    <w:rsid w:val="00F818A0"/>
    <w:rsid w:val="00F95D21"/>
    <w:rsid w:val="00FA158D"/>
    <w:rsid w:val="00FA5DDD"/>
    <w:rsid w:val="00FA63F8"/>
    <w:rsid w:val="00FB080F"/>
    <w:rsid w:val="00FB2C3B"/>
    <w:rsid w:val="00FB5B62"/>
    <w:rsid w:val="00FC06E7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  <w:lang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  <w:lang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semiHidden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basedOn w:val="a2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774125"/>
    <w:rPr>
      <w:rFonts w:cs="Times New Roman"/>
    </w:rPr>
  </w:style>
  <w:style w:type="character" w:styleId="af0">
    <w:name w:val="Strong"/>
    <w:basedOn w:val="a2"/>
    <w:uiPriority w:val="22"/>
    <w:qFormat/>
    <w:rsid w:val="00D35F95"/>
    <w:rPr>
      <w:b/>
    </w:rPr>
  </w:style>
  <w:style w:type="paragraph" w:styleId="af1">
    <w:name w:val="Normal (Web)"/>
    <w:basedOn w:val="a1"/>
    <w:uiPriority w:val="99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 Знак Знак9"/>
    <w:basedOn w:val="a2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basedOn w:val="a2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basedOn w:val="a2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basedOn w:val="af7"/>
    <w:link w:val="af8"/>
    <w:semiHidden/>
    <w:locked/>
    <w:rsid w:val="00D35F95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  <w:lang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1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NoSpacing">
    <w:name w:val="No Spacing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basedOn w:val="a2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basedOn w:val="a2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 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  <w:lang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  <w:lang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2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3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5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 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6">
    <w:name w:val=" 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2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5">
    <w:name w:val="Subtitle"/>
    <w:basedOn w:val="a1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  <w:style w:type="paragraph" w:styleId="afff6">
    <w:name w:val="Plain Text"/>
    <w:basedOn w:val="a1"/>
    <w:link w:val="afff7"/>
    <w:rsid w:val="00AE380D"/>
    <w:pPr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</w:rPr>
  </w:style>
  <w:style w:type="character" w:customStyle="1" w:styleId="afff7">
    <w:name w:val="Текст Знак"/>
    <w:basedOn w:val="a2"/>
    <w:link w:val="afff6"/>
    <w:locked/>
    <w:rsid w:val="00AE380D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Лентрансгаз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cp:lastPrinted>2021-02-16T12:33:00Z</cp:lastPrinted>
  <dcterms:created xsi:type="dcterms:W3CDTF">2023-04-25T13:01:00Z</dcterms:created>
  <dcterms:modified xsi:type="dcterms:W3CDTF">2023-04-25T13:01:00Z</dcterms:modified>
</cp:coreProperties>
</file>