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21" w:rsidRDefault="00966F21" w:rsidP="00152A10">
      <w:pPr>
        <w:spacing w:before="100" w:beforeAutospacing="1" w:after="0" w:line="240" w:lineRule="auto"/>
        <w:jc w:val="right"/>
        <w:rPr>
          <w:rFonts w:ascii="Arial" w:eastAsia="Times New Roman" w:hAnsi="Arial" w:cs="Arial"/>
          <w:b/>
          <w:sz w:val="27"/>
          <w:szCs w:val="27"/>
        </w:rPr>
      </w:pPr>
    </w:p>
    <w:p w:rsidR="000433C0" w:rsidRPr="000433C0" w:rsidRDefault="00220EC9" w:rsidP="00220EC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7"/>
          <w:szCs w:val="27"/>
        </w:rPr>
      </w:pPr>
      <w:r>
        <w:rPr>
          <w:rFonts w:ascii="Arial" w:eastAsia="Times New Roman" w:hAnsi="Arial" w:cs="Arial"/>
          <w:b/>
          <w:sz w:val="27"/>
          <w:szCs w:val="27"/>
        </w:rPr>
        <w:t xml:space="preserve"> Стандарт </w:t>
      </w:r>
    </w:p>
    <w:p w:rsidR="006657C1" w:rsidRPr="00220EC9" w:rsidRDefault="006657C1" w:rsidP="002A3351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/>
          <w:bCs/>
          <w:sz w:val="24"/>
          <w:szCs w:val="24"/>
        </w:rPr>
        <w:t>внешнего муниципального финансового контроля</w:t>
      </w:r>
    </w:p>
    <w:p w:rsidR="00220EC9" w:rsidRPr="00220EC9" w:rsidRDefault="00220EC9" w:rsidP="00220EC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</w:t>
      </w:r>
      <w:r w:rsidRPr="00220EC9">
        <w:rPr>
          <w:rFonts w:ascii="Arial" w:eastAsia="Times New Roman" w:hAnsi="Arial" w:cs="Arial"/>
          <w:b/>
          <w:sz w:val="24"/>
          <w:szCs w:val="24"/>
        </w:rPr>
        <w:t>Экспертиза проекта бюджета  на очередной финансовый год и плановый период</w:t>
      </w:r>
      <w:r>
        <w:rPr>
          <w:rFonts w:ascii="Arial" w:eastAsia="Times New Roman" w:hAnsi="Arial" w:cs="Arial"/>
          <w:b/>
          <w:sz w:val="24"/>
          <w:szCs w:val="24"/>
        </w:rPr>
        <w:t>»</w:t>
      </w:r>
    </w:p>
    <w:p w:rsidR="00220EC9" w:rsidRPr="00220EC9" w:rsidRDefault="00220EC9" w:rsidP="00220EC9">
      <w:pPr>
        <w:pStyle w:val="Default"/>
        <w:jc w:val="both"/>
        <w:rPr>
          <w:rFonts w:ascii="Arial" w:hAnsi="Arial" w:cs="Arial"/>
          <w:bCs/>
        </w:rPr>
      </w:pPr>
      <w:r w:rsidRPr="00220EC9">
        <w:rPr>
          <w:rFonts w:ascii="Arial" w:hAnsi="Arial" w:cs="Arial"/>
          <w:bCs/>
        </w:rPr>
        <w:t>(Утвержден приказом  Контрольно-счетной палаты  Хвойнинского  муниципального района от  14.10.2013г № 22 )</w:t>
      </w:r>
    </w:p>
    <w:p w:rsidR="006657C1" w:rsidRPr="00220EC9" w:rsidRDefault="00307857" w:rsidP="006657C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0EC9">
        <w:rPr>
          <w:rFonts w:ascii="Arial" w:eastAsia="Times New Roman" w:hAnsi="Arial" w:cs="Arial"/>
          <w:b/>
          <w:sz w:val="24"/>
          <w:szCs w:val="24"/>
        </w:rPr>
        <w:t>1.</w:t>
      </w:r>
      <w:r w:rsidR="006657C1" w:rsidRPr="00220EC9">
        <w:rPr>
          <w:rFonts w:ascii="Arial" w:eastAsia="Times New Roman" w:hAnsi="Arial" w:cs="Arial"/>
          <w:b/>
          <w:sz w:val="24"/>
          <w:szCs w:val="24"/>
        </w:rPr>
        <w:t xml:space="preserve">  Общие положения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1.1. Стандарт финансового контроля «Экспертиза проекта бюджета на очередной финансовый год и плановый период» (далее – Стандарт) подготовлен для организации исполнения статьи 265</w:t>
      </w:r>
      <w:r w:rsidR="005A070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Бюджетного кодекса Российской Федерации,</w:t>
      </w:r>
      <w:r w:rsidR="001A436F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 xml:space="preserve">пункта 1 статьи 17.1 Федерального закона от 06 октября 2003 года № 131-ФЗ «Об общих принципах организации местного самоуправления в Российской Федерации»,пункта 2 статьи 9 и статьи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5A0705" w:rsidRPr="00220EC9">
        <w:rPr>
          <w:rFonts w:ascii="Arial" w:eastAsia="Times New Roman" w:hAnsi="Arial" w:cs="Arial"/>
          <w:sz w:val="24"/>
          <w:szCs w:val="24"/>
        </w:rPr>
        <w:t xml:space="preserve">Хвойнинского </w:t>
      </w:r>
      <w:r w:rsidRPr="00220EC9">
        <w:rPr>
          <w:rFonts w:ascii="Arial" w:eastAsia="Times New Roman" w:hAnsi="Arial" w:cs="Arial"/>
          <w:sz w:val="24"/>
          <w:szCs w:val="24"/>
        </w:rPr>
        <w:t>районного муниципального образования</w:t>
      </w:r>
      <w:r w:rsidR="001A436F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 xml:space="preserve">(далее – </w:t>
      </w:r>
      <w:r w:rsidR="005A0705" w:rsidRPr="00220EC9">
        <w:rPr>
          <w:rFonts w:ascii="Arial" w:eastAsia="Times New Roman" w:hAnsi="Arial" w:cs="Arial"/>
          <w:sz w:val="24"/>
          <w:szCs w:val="24"/>
        </w:rPr>
        <w:t>Хвойнинский район</w:t>
      </w:r>
      <w:r w:rsidR="001A436F" w:rsidRPr="00220EC9">
        <w:rPr>
          <w:rFonts w:ascii="Arial" w:eastAsia="Times New Roman" w:hAnsi="Arial" w:cs="Arial"/>
          <w:sz w:val="24"/>
          <w:szCs w:val="24"/>
        </w:rPr>
        <w:t>)</w:t>
      </w:r>
      <w:r w:rsidRPr="00220EC9">
        <w:rPr>
          <w:rFonts w:ascii="Arial" w:eastAsia="Times New Roman" w:hAnsi="Arial" w:cs="Arial"/>
          <w:sz w:val="24"/>
          <w:szCs w:val="24"/>
        </w:rPr>
        <w:t xml:space="preserve">, Положения о бюджетном процессе в </w:t>
      </w:r>
      <w:r w:rsidR="005A0705" w:rsidRPr="00220EC9">
        <w:rPr>
          <w:rFonts w:ascii="Arial" w:eastAsia="Times New Roman" w:hAnsi="Arial" w:cs="Arial"/>
          <w:sz w:val="24"/>
          <w:szCs w:val="24"/>
        </w:rPr>
        <w:t>Хвойнинском районе</w:t>
      </w:r>
      <w:r w:rsidRPr="00220EC9">
        <w:rPr>
          <w:rFonts w:ascii="Arial" w:eastAsia="Times New Roman" w:hAnsi="Arial" w:cs="Arial"/>
          <w:sz w:val="24"/>
          <w:szCs w:val="24"/>
        </w:rPr>
        <w:t>,</w:t>
      </w:r>
      <w:r w:rsidR="005A070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 xml:space="preserve">Положения о Контрольно-счетной палате </w:t>
      </w:r>
      <w:r w:rsidR="005A0705" w:rsidRPr="00220EC9">
        <w:rPr>
          <w:rFonts w:ascii="Arial" w:eastAsia="Times New Roman" w:hAnsi="Arial" w:cs="Arial"/>
          <w:sz w:val="24"/>
          <w:szCs w:val="24"/>
        </w:rPr>
        <w:t>Хвойнинского</w:t>
      </w:r>
      <w:r w:rsidRPr="00220EC9">
        <w:rPr>
          <w:rFonts w:ascii="Arial" w:eastAsia="Times New Roman" w:hAnsi="Arial" w:cs="Arial"/>
          <w:sz w:val="24"/>
          <w:szCs w:val="24"/>
        </w:rPr>
        <w:t xml:space="preserve"> муниципального </w:t>
      </w:r>
      <w:r w:rsidR="005A0705" w:rsidRPr="00220EC9">
        <w:rPr>
          <w:rFonts w:ascii="Arial" w:eastAsia="Times New Roman" w:hAnsi="Arial" w:cs="Arial"/>
          <w:sz w:val="24"/>
          <w:szCs w:val="24"/>
        </w:rPr>
        <w:t>района</w:t>
      </w:r>
      <w:r w:rsidRPr="00220EC9">
        <w:rPr>
          <w:rFonts w:ascii="Arial" w:eastAsia="Times New Roman" w:hAnsi="Arial" w:cs="Arial"/>
          <w:sz w:val="24"/>
          <w:szCs w:val="24"/>
        </w:rPr>
        <w:t xml:space="preserve"> (далее – КСП), Соглашений о передаче полномочий по осуществлению внешнего муниципального финансового контроля в муниципальных образованиях,</w:t>
      </w:r>
      <w:r w:rsidR="005A070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 xml:space="preserve">входящих в состав </w:t>
      </w:r>
      <w:r w:rsidR="005A0705" w:rsidRPr="00220EC9">
        <w:rPr>
          <w:rFonts w:ascii="Arial" w:eastAsia="Times New Roman" w:hAnsi="Arial" w:cs="Arial"/>
          <w:sz w:val="24"/>
          <w:szCs w:val="24"/>
        </w:rPr>
        <w:t>Хвойнинского</w:t>
      </w:r>
      <w:r w:rsidRPr="00220EC9">
        <w:rPr>
          <w:rFonts w:ascii="Arial" w:eastAsia="Times New Roman" w:hAnsi="Arial" w:cs="Arial"/>
          <w:sz w:val="24"/>
          <w:szCs w:val="24"/>
        </w:rPr>
        <w:t xml:space="preserve"> муниципального </w:t>
      </w:r>
      <w:r w:rsidR="005A0705" w:rsidRPr="00220EC9">
        <w:rPr>
          <w:rFonts w:ascii="Arial" w:eastAsia="Times New Roman" w:hAnsi="Arial" w:cs="Arial"/>
          <w:sz w:val="24"/>
          <w:szCs w:val="24"/>
        </w:rPr>
        <w:t>района</w:t>
      </w:r>
      <w:r w:rsidRPr="00220EC9">
        <w:rPr>
          <w:rFonts w:ascii="Arial" w:eastAsia="Times New Roman" w:hAnsi="Arial" w:cs="Arial"/>
          <w:sz w:val="24"/>
          <w:szCs w:val="24"/>
        </w:rPr>
        <w:t xml:space="preserve"> (далее –Поселения).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1.2. Стандарт разработан в соответствии с Общими требованиями к стандартам внешнего государственного и муниципального финансового контроля,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утвержденными Коллегией Счетной палаты Российской Федерации (протокол от12.05.2012 г. № 21К (854)).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При разработке Стандарта использован типовой СФК «Экспертиза проекта бюджета на очередной финансовый год и плановый период»,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утвержденный решением Президиума Союза МКСО (протокол заседания Президиума Союза МКСО от 25 сентября 2012 года № 4 (30), п. 6.2).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 xml:space="preserve">1.3. Стандарт предназначен для использования сотрудниками КСП при организации предварительного контроля формирования проектов бюджета </w:t>
      </w:r>
      <w:r w:rsidR="00E41465" w:rsidRPr="00220EC9">
        <w:rPr>
          <w:rFonts w:ascii="Arial" w:eastAsia="Times New Roman" w:hAnsi="Arial" w:cs="Arial"/>
          <w:sz w:val="24"/>
          <w:szCs w:val="24"/>
        </w:rPr>
        <w:t>Хвойнинского</w:t>
      </w:r>
      <w:r w:rsidRPr="00220EC9">
        <w:rPr>
          <w:rFonts w:ascii="Arial" w:eastAsia="Times New Roman" w:hAnsi="Arial" w:cs="Arial"/>
          <w:sz w:val="24"/>
          <w:szCs w:val="24"/>
        </w:rPr>
        <w:t xml:space="preserve"> района и бюджетов Поселений на очередной финансовый год и плановый период, проведения экспертизы проектов и подготовки соответствующих заключений.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1.4. Целью Стандарта является установление единых принципов, правил и процедур проведения предварительного контроля формирования проекта бюджета на очередной финансовый год и на плановый период.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1.5. Задачи, решаемые Стандартом: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 xml:space="preserve">- определение основных принципов и этапов проведения предварительного контроля формирования проектов бюджета </w:t>
      </w:r>
      <w:r w:rsidR="00E41465" w:rsidRPr="00220EC9">
        <w:rPr>
          <w:rFonts w:ascii="Arial" w:eastAsia="Times New Roman" w:hAnsi="Arial" w:cs="Arial"/>
          <w:sz w:val="24"/>
          <w:szCs w:val="24"/>
        </w:rPr>
        <w:t>Хвойнинского</w:t>
      </w:r>
      <w:r w:rsidRPr="00220EC9">
        <w:rPr>
          <w:rFonts w:ascii="Arial" w:eastAsia="Times New Roman" w:hAnsi="Arial" w:cs="Arial"/>
          <w:sz w:val="24"/>
          <w:szCs w:val="24"/>
        </w:rPr>
        <w:t xml:space="preserve"> района и бюджетов Поселений на очередной финансовый год и на плановый период (далее – проект бюджета);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определение структуры,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содержания и основных требований к заключению КСП на проект решения представительного органа о бюджете.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1.6. Основные термины и понятия,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используемые в настоящем Стандарте: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lastRenderedPageBreak/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бюджет муниципального образования– совокупность доходов и расходов на определенный срок, форма образования и расходования денежных средств,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предназначенных для финансового обеспечения задач и функций местного самоуправления;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бюджетные полномочия – права и обязанности участников бюджетного процесса;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муниципальное задание – документ,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устанавливающий требования к составу,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качеству и (или) объему, условиям, порядку и результатам оказания муниципальных услуг;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заключение КСП – документ,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составляемый по итогам финансовой экспертизы проекта бюджета на очередной финансовый год и плановый период;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запрос КСП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экспертиза проекта бюджета –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специальное исследование проекта бюджета и прилагаемых к нему документов,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направленное на определение его доходных и расходных статей, размеров муниципального долга, дефицита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эффективность –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220EC9">
        <w:rPr>
          <w:rFonts w:ascii="Arial" w:eastAsia="Times New Roman" w:hAnsi="Arial" w:cs="Arial"/>
          <w:b/>
          <w:sz w:val="24"/>
          <w:szCs w:val="24"/>
        </w:rPr>
        <w:t>2. Основы осуществления предварительного контроля проекта бюджета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 xml:space="preserve">2.1. </w:t>
      </w:r>
      <w:r w:rsidRPr="00220EC9">
        <w:rPr>
          <w:rFonts w:ascii="Arial" w:eastAsia="Times New Roman" w:hAnsi="Arial" w:cs="Arial"/>
          <w:color w:val="000000"/>
          <w:sz w:val="24"/>
          <w:szCs w:val="24"/>
        </w:rPr>
        <w:t xml:space="preserve">Предварительный контроль </w:t>
      </w:r>
      <w:r w:rsidRPr="00220EC9">
        <w:rPr>
          <w:rFonts w:ascii="Arial" w:eastAsia="Times New Roman" w:hAnsi="Arial" w:cs="Arial"/>
          <w:sz w:val="24"/>
          <w:szCs w:val="24"/>
        </w:rPr>
        <w:t xml:space="preserve">формирования проекта бюджета </w:t>
      </w:r>
      <w:r w:rsidRPr="00220EC9">
        <w:rPr>
          <w:rFonts w:ascii="Arial" w:eastAsia="Times New Roman" w:hAnsi="Arial" w:cs="Arial"/>
          <w:color w:val="000000"/>
          <w:sz w:val="24"/>
          <w:szCs w:val="24"/>
        </w:rPr>
        <w:t>состоит из</w:t>
      </w:r>
      <w:r w:rsidRPr="00220EC9">
        <w:rPr>
          <w:rFonts w:ascii="Arial" w:eastAsia="Times New Roman" w:hAnsi="Arial" w:cs="Arial"/>
          <w:sz w:val="24"/>
          <w:szCs w:val="24"/>
        </w:rPr>
        <w:t xml:space="preserve"> комплекса экспертно-аналитических мероприятий,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направленных на осуществление анализа обоснованности показателей проекта бюджета, наличия и состояния нормативной базы его формирования</w:t>
      </w:r>
      <w:r w:rsidR="00E41465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и подготовки заключения КСП на проект решения представительного органа о бюджете.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2.2. Целью предварительного контроля формирования проекта бюджета является определение достоверности и обоснованности показателей формирования проекта решения о бюджете.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2.3. Задачами предварительного контроля формирования проекта бюджета являются: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определение соответствия действующему законодательству и нормативно-правовым актам органов местного самоуправления проекта решения о бюджете, а также документов и материалов,</w:t>
      </w:r>
      <w:r w:rsidR="008F5863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представляемых одновременно с ним в представительный орган;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определение обоснованности,</w:t>
      </w:r>
      <w:r w:rsidR="008F5863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целесообразности и достоверности показателей, содержащихся в проекте решения о бюджете, документах и материалах,</w:t>
      </w:r>
      <w:r w:rsidR="008F5863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представляемых одновременно с ним;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 xml:space="preserve">- оценка эффективности проекта бюджета как инструмента социально-экономической политики муниципалитета, его соответствия положениям </w:t>
      </w:r>
      <w:r w:rsidRPr="00220EC9">
        <w:rPr>
          <w:rFonts w:ascii="Arial" w:eastAsia="Times New Roman" w:hAnsi="Arial" w:cs="Arial"/>
          <w:sz w:val="24"/>
          <w:szCs w:val="24"/>
        </w:rPr>
        <w:lastRenderedPageBreak/>
        <w:t>ежегодного и Бюджетного посланий Президента Российской Федерации,</w:t>
      </w:r>
      <w:r w:rsidR="008F5863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основным направлениям бюджетной и налоговой политики муниципального образования, иным программным документам;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 xml:space="preserve">2.4. Предметом предварительного контроля формирования проекта бюджета являются проект решения представительного органа о бюджете, </w:t>
      </w:r>
      <w:r w:rsidRPr="00220EC9">
        <w:rPr>
          <w:rFonts w:ascii="Arial" w:eastAsia="Times New Roman" w:hAnsi="Arial" w:cs="Arial"/>
          <w:color w:val="000000"/>
          <w:sz w:val="24"/>
          <w:szCs w:val="24"/>
        </w:rPr>
        <w:t>документы и материалы, представляемые одновременно с ним в представительный орган, включая</w:t>
      </w:r>
      <w:r w:rsidRPr="00220EC9">
        <w:rPr>
          <w:rFonts w:ascii="Arial" w:eastAsia="Times New Roman" w:hAnsi="Arial" w:cs="Arial"/>
          <w:sz w:val="24"/>
          <w:szCs w:val="24"/>
        </w:rPr>
        <w:t xml:space="preserve"> прогноз социально-экономического развития муниципального образования,</w:t>
      </w:r>
      <w:r w:rsidR="00A54C5A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долгосрочные и ведомственные муниципальные целевые программы, муниципальные адресные инвестиционные программы,</w:t>
      </w:r>
      <w:r w:rsidR="00A54C5A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муниципальные задания, а также документы,</w:t>
      </w:r>
      <w:r w:rsidR="00A54C5A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 xml:space="preserve">материалы и расчеты по формированию проекта бюджета и показателей прогноза социально-экономического развития муниципального образования.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2.5. При осуществлении предварительного контроля формирования бюджета должно быть проверено и проанализировано соответствие проекта решения о бюджете и документов,</w:t>
      </w:r>
      <w:r w:rsidR="00A54C5A" w:rsidRPr="00220EC9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220EC9">
        <w:rPr>
          <w:rFonts w:ascii="Arial" w:eastAsia="Times New Roman" w:hAnsi="Arial" w:cs="Arial"/>
          <w:bCs/>
          <w:sz w:val="24"/>
          <w:szCs w:val="24"/>
        </w:rPr>
        <w:t>представляемых одновременно с ним в представительный орган, положениям Бюджетного кодекса Российской Федерации(далее – БК РФ), в том числе: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2.5.1. 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закрепленного БК РФ принципа достоверности бюджета,</w:t>
      </w:r>
      <w:r w:rsidR="00A54C5A" w:rsidRPr="00220EC9">
        <w:rPr>
          <w:rFonts w:ascii="Arial" w:eastAsia="Times New Roman" w:hAnsi="Arial" w:cs="Arial"/>
          <w:bCs/>
          <w:sz w:val="24"/>
          <w:szCs w:val="24"/>
        </w:rPr>
        <w:t xml:space="preserve"> к</w:t>
      </w:r>
      <w:r w:rsidRPr="00220EC9">
        <w:rPr>
          <w:rFonts w:ascii="Arial" w:eastAsia="Times New Roman" w:hAnsi="Arial" w:cs="Arial"/>
          <w:bCs/>
          <w:sz w:val="24"/>
          <w:szCs w:val="24"/>
        </w:rPr>
        <w:t>оторый означает надежность показателей прогноза социально-экономического развития соответствующей территории,</w:t>
      </w:r>
      <w:r w:rsidR="00A54C5A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необходим</w:t>
      </w:r>
      <w:r w:rsidR="00A54C5A" w:rsidRPr="00220EC9">
        <w:rPr>
          <w:rFonts w:ascii="Arial" w:eastAsia="Times New Roman" w:hAnsi="Arial" w:cs="Arial"/>
          <w:bCs/>
          <w:sz w:val="24"/>
          <w:szCs w:val="24"/>
        </w:rPr>
        <w:t>ых</w:t>
      </w:r>
      <w:r w:rsidRPr="00220EC9">
        <w:rPr>
          <w:rFonts w:ascii="Arial" w:eastAsia="Times New Roman" w:hAnsi="Arial" w:cs="Arial"/>
          <w:bCs/>
          <w:sz w:val="24"/>
          <w:szCs w:val="24"/>
        </w:rPr>
        <w:t xml:space="preserve"> при 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2.5.2.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</w:t>
      </w:r>
      <w:r w:rsidR="00A54C5A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подведомственности расходов бюджетов;</w:t>
      </w:r>
      <w:r w:rsidR="00A54C5A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единства кассы.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2.5.3. Соблюдение принципа результативности и эффективности использования бюджетных средств анализируется при рассмотрении муниципальных программ, ведомственных целевых программ, муниципальных заданий.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2.5.4. При оценке и анализе доходов бюджета следует обратить внимание на следующее: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</w:t>
      </w:r>
      <w:r w:rsidR="00872A9D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lastRenderedPageBreak/>
        <w:t xml:space="preserve">- проверить корректность вычислений, произведенных при прогнозировании </w:t>
      </w:r>
      <w:r w:rsidR="00631AB9" w:rsidRPr="00220EC9">
        <w:rPr>
          <w:rFonts w:ascii="Arial" w:eastAsia="Times New Roman" w:hAnsi="Arial" w:cs="Arial"/>
          <w:sz w:val="24"/>
          <w:szCs w:val="24"/>
        </w:rPr>
        <w:t>н</w:t>
      </w:r>
      <w:r w:rsidRPr="00220EC9">
        <w:rPr>
          <w:rFonts w:ascii="Arial" w:eastAsia="Times New Roman" w:hAnsi="Arial" w:cs="Arial"/>
          <w:sz w:val="24"/>
          <w:szCs w:val="24"/>
        </w:rPr>
        <w:t>еналоговых доходов;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2.5.5. При оценке и анализе расходов бюджета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необходимо обратить внимание на: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обеспечение закрепленного в БК РФ принципа достоверности бюджета, который означает реалистичность расчета расходов бюджета;</w:t>
      </w:r>
    </w:p>
    <w:p w:rsidR="006657C1" w:rsidRPr="00220EC9" w:rsidRDefault="00872A9D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6657C1" w:rsidRPr="00220EC9">
        <w:rPr>
          <w:rFonts w:ascii="Arial" w:eastAsia="Times New Roman" w:hAnsi="Arial" w:cs="Arial"/>
          <w:bCs/>
          <w:sz w:val="24"/>
          <w:szCs w:val="24"/>
        </w:rPr>
        <w:t xml:space="preserve">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полноты распределения расходов между типами расходных обязательств главных распорядителей бюджетных средств в плановом реестре расходных обязательств;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обеспеченность финансирования расходных обязательств,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закрепленных в плановом реестре расходных обязательств главных распорядителей бюджетных средств;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сумм ассигнований, доведенных органом,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организующим исполнение бюджета, в качестве предельных объемов в ходе составления проекта бюджета на очередной финансовый год и плановый период;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 xml:space="preserve">устойчивости системы показателей непосредственных результатов;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анализ субсидий и расчетно-нормативных расходов,</w:t>
      </w:r>
      <w:r w:rsidR="00872A9D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2.5.6. 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2.5.7. При оценке и анализе источников финансирования дефицита бюджета,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муниципального долга отразить соблюдение требований БК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2.6. Основой осуществления предварительного контроля формирования проекта бюджета на очередной финансовый год и на плановый период являются: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 xml:space="preserve">- сравнительный анализ соответствия проекта бюджета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</w:t>
      </w:r>
      <w:r w:rsidRPr="00220EC9">
        <w:rPr>
          <w:rFonts w:ascii="Arial" w:eastAsia="Times New Roman" w:hAnsi="Arial" w:cs="Arial"/>
          <w:bCs/>
          <w:sz w:val="24"/>
          <w:szCs w:val="24"/>
        </w:rPr>
        <w:lastRenderedPageBreak/>
        <w:t>определенным в Основных направлениях налоговой и бюджетной политики муниципального образования;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сравнительный анализ динамики показателей исполнения местного бюджета за три последние года,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ожидаемых итогов текущего года,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показателей проекта бюджета на очередной финансовый год и плановый период.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 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2.7.1. 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2.7.2. Проверка и анализ обоснованности формирования показателей проекта бюджета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планируемым целям и задачам деятельности субъектов бюджетного планирования на основе анализа их соответствия приоритетам,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 xml:space="preserve">целям и задачам, поставленным на очередной финансовый год и плановый период;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степени обоснованности целей и тактических задач, их соответствию приоритетам политики и функциям муниципалитета;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сбалансированности целей и тактических задач, сопоставимости их масштаба характеру решаемых проблем,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сбалансированности по объему расходных обязательств;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целевых программ. 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2.7.3. Проверка и анализ обоснованности и достоверности доходных статей проекта бюджета должны предусматривать: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 xml:space="preserve">- анализ федеральных законов о внесении изменений в законодательство Российской Федерации о налогах и сборах, вступающих в силу в очередном </w:t>
      </w:r>
      <w:r w:rsidRPr="00220EC9">
        <w:rPr>
          <w:rFonts w:ascii="Arial" w:eastAsia="Times New Roman" w:hAnsi="Arial" w:cs="Arial"/>
          <w:bCs/>
          <w:sz w:val="24"/>
          <w:szCs w:val="24"/>
        </w:rPr>
        <w:lastRenderedPageBreak/>
        <w:t>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анализ законодательства субъекта Российской Федерации о налогах и сборах, вступающих в силу в очередном финансовом году,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проектов законов субъекта Российской Федерации об изменении законодательства субъекта о налогах и сборах, учтенных в расчетах доходной базы бюджета,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последствий влияния изменений законодательства на доходы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анализ нормативно правовых актов муниципального образования о местных налогах и сборах,</w:t>
      </w:r>
      <w:r w:rsidR="00872A9D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учтенных в расчетах доходной базы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оценку обоснованности расчетов доходов от сдачи в аренду имущества, находящегося в муниципальной собственности.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2.7.4. Проверка и анализ полноты отражения и достоверности расчетов расходов проекта бюджета должна предусматривать: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</w:t>
      </w:r>
      <w:r w:rsidR="00571135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утвержденных решением о бюджете и ожидаемых за текущий год, фактических расходов бюджета за предыдущий год,</w:t>
      </w:r>
      <w:r w:rsidR="00571135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анализ увеличения или сокращения утвержденных расходов планового периода;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анализ действующих и принимаемых расходных обязательств муниципального образования и субъектов бюджетного планирования,</w:t>
      </w:r>
      <w:r w:rsidR="00571135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их сопоставление с поставленными целями и задачами и прогнозируемой оценкой результативности проектируемых расходов(с примерами по субъектам бюджетного планирования, главным распорядителям средств бюджета);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анализ бюджетных ассигнований, направляемых на исполнение муниципальных программ,</w:t>
      </w:r>
      <w:r w:rsidR="00571135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ведомственных целевых программ;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анализ бюджетных ассигнований, направляемых на исполнение публичных нормативных обязательств.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2.7.5. 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сравнение объемов межбюджетных трансфертов,</w:t>
      </w:r>
      <w:r w:rsidR="00571135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предоставляемых в форме дотаций на выравнивание бюджетной обеспеченности,</w:t>
      </w:r>
      <w:r w:rsidR="00571135" w:rsidRPr="00220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bCs/>
          <w:sz w:val="24"/>
          <w:szCs w:val="24"/>
        </w:rPr>
        <w:t>субсидий, субвенций, иных межбюджетных трансфертов.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2.7.6. 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должны предусматривать: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lastRenderedPageBreak/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bCs/>
          <w:sz w:val="24"/>
          <w:szCs w:val="24"/>
        </w:rPr>
        <w:t>- 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2.8. 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годи на плановый период и предусматривает следующие этапы работы: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2.9. 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и на плановый период,</w:t>
      </w:r>
      <w:r w:rsidR="001E2C7D" w:rsidRPr="00220EC9">
        <w:rPr>
          <w:rFonts w:ascii="Arial" w:eastAsia="Times New Roman" w:hAnsi="Arial" w:cs="Arial"/>
          <w:sz w:val="24"/>
          <w:szCs w:val="24"/>
        </w:rPr>
        <w:t xml:space="preserve">    </w:t>
      </w:r>
      <w:r w:rsidRPr="00220EC9">
        <w:rPr>
          <w:rFonts w:ascii="Arial" w:eastAsia="Times New Roman" w:hAnsi="Arial" w:cs="Arial"/>
          <w:sz w:val="24"/>
          <w:szCs w:val="24"/>
        </w:rPr>
        <w:t>определяются в соответствии с Регламентом КСП.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220EC9">
        <w:rPr>
          <w:rFonts w:ascii="Arial" w:eastAsia="Times New Roman" w:hAnsi="Arial" w:cs="Arial"/>
          <w:b/>
          <w:sz w:val="24"/>
          <w:szCs w:val="24"/>
        </w:rPr>
        <w:t>3. Структура и основные положения заключения КСП по проекту бюджета на очередной финансовый год и плановый период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3.1. Заключение(заключения) КСП на проект бюджета и на проект решения представительного органа о бюджете муниципального образования на очередной финансовый год и плановый период подготавливается на основе: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результатов комплекса экспертно-аналитических мероприятий и проверок обоснованности проекта бюджета на очередной финансовый год и плановый период, наличия и состояния нормативно-методической базы его формирования;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итогов проверки и анализа проекта решения представительного органа о бюджете на очередной финансовый год и плановый период;</w:t>
      </w:r>
    </w:p>
    <w:p w:rsidR="00631AB9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итогов проверки и анализа материалов и документов, представленных исполнительным органом с проектом решения представительного органа о бюджете на очередной финансовый год и плановый период в соответствии с БК РФ;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результатов оперативного контроля за исполнением бюджета за предыдущий год и отчетный период текущего года, заключений КСП на проекты решений представительного органа об исполнении бюджета муниципального образования за предыдущие годы, тематических проверок за прошедший период;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3.2. Заключение КСП на проект бюджета муниципального образования состоит из следующих разделов: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</w:t>
      </w:r>
      <w:r w:rsidR="001E2C7D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 xml:space="preserve"> Общие положения;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Параметры прогноза исходных макроэкономических показателей для составления проекта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Доходная часть проекта бюджета муниципального образования;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Расходная часть проекта бюджета муниципального образования;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Применение программно-целевого метода планирования расходов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Выводы и предложения.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3.3. В заключении КСП должны быть отражены следующие основные вопросы: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 приоритетам Концепции долгосрочного социально-экономического развития муниципального образования;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lastRenderedPageBreak/>
        <w:t>- оценка обоснованности</w:t>
      </w:r>
      <w:r w:rsidR="001E2C7D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основных характеристик и особенностей проекта бюджета;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оценка соответствия положений проекта решения представительного органа муниципального образования о бюджете на очередной финансовый год и на плановый период БК РФ и иным нормативно-правовым актам,</w:t>
      </w:r>
      <w:r w:rsidR="001E2C7D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регламентирующим бюджетный процесс;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оценка обоснованности действующих и принимаемых расходных обязательств;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0EC9">
        <w:rPr>
          <w:rFonts w:ascii="Arial" w:eastAsia="Times New Roman" w:hAnsi="Arial" w:cs="Arial"/>
          <w:sz w:val="24"/>
          <w:szCs w:val="24"/>
        </w:rPr>
        <w:t>- концептуальные предложения КСП по совершенствованию прогнозирования и планирования основных показателей бюджета на очередной финансовый годи на плановый период,</w:t>
      </w:r>
      <w:r w:rsidR="001E2C7D" w:rsidRPr="00220EC9">
        <w:rPr>
          <w:rFonts w:ascii="Arial" w:eastAsia="Times New Roman" w:hAnsi="Arial" w:cs="Arial"/>
          <w:sz w:val="24"/>
          <w:szCs w:val="24"/>
        </w:rPr>
        <w:t xml:space="preserve"> </w:t>
      </w:r>
      <w:r w:rsidRPr="00220EC9">
        <w:rPr>
          <w:rFonts w:ascii="Arial" w:eastAsia="Times New Roman" w:hAnsi="Arial" w:cs="Arial"/>
          <w:sz w:val="24"/>
          <w:szCs w:val="24"/>
        </w:rPr>
        <w:t>бюджетного процесса, результативности бюджетных расходов.</w:t>
      </w: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657C1" w:rsidRPr="00220EC9" w:rsidRDefault="006657C1" w:rsidP="000433C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657C1" w:rsidRPr="00220EC9" w:rsidRDefault="006657C1" w:rsidP="000433C0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6657C1" w:rsidRPr="00220EC9" w:rsidRDefault="006657C1" w:rsidP="000433C0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6657C1" w:rsidRPr="00220EC9" w:rsidRDefault="006657C1" w:rsidP="000433C0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6657C1" w:rsidRPr="00220EC9" w:rsidTr="00665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7C1" w:rsidRPr="00220EC9" w:rsidRDefault="006657C1" w:rsidP="006657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57C1" w:rsidRPr="00220EC9" w:rsidRDefault="006657C1" w:rsidP="00665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57C1" w:rsidRPr="00220EC9" w:rsidRDefault="006657C1" w:rsidP="00665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657C1" w:rsidRPr="00220EC9" w:rsidRDefault="006657C1" w:rsidP="006657C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20EC9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144CA0" w:rsidRPr="00220EC9" w:rsidRDefault="00144CA0">
      <w:pPr>
        <w:rPr>
          <w:rFonts w:ascii="Arial" w:hAnsi="Arial" w:cs="Arial"/>
          <w:sz w:val="24"/>
          <w:szCs w:val="24"/>
        </w:rPr>
      </w:pPr>
    </w:p>
    <w:sectPr w:rsidR="00144CA0" w:rsidRPr="00220EC9" w:rsidSect="00144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FF" w:rsidRDefault="001524FF" w:rsidP="00631AB9">
      <w:pPr>
        <w:spacing w:after="0" w:line="240" w:lineRule="auto"/>
      </w:pPr>
      <w:r>
        <w:separator/>
      </w:r>
    </w:p>
  </w:endnote>
  <w:endnote w:type="continuationSeparator" w:id="1">
    <w:p w:rsidR="001524FF" w:rsidRDefault="001524FF" w:rsidP="0063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833"/>
      <w:docPartObj>
        <w:docPartGallery w:val="Page Numbers (Bottom of Page)"/>
        <w:docPartUnique/>
      </w:docPartObj>
    </w:sdtPr>
    <w:sdtContent>
      <w:p w:rsidR="00631AB9" w:rsidRDefault="00BE3D96">
        <w:pPr>
          <w:pStyle w:val="a9"/>
          <w:jc w:val="center"/>
        </w:pPr>
        <w:fldSimple w:instr=" PAGE   \* MERGEFORMAT ">
          <w:r w:rsidR="00220EC9">
            <w:rPr>
              <w:noProof/>
            </w:rPr>
            <w:t>1</w:t>
          </w:r>
        </w:fldSimple>
      </w:p>
    </w:sdtContent>
  </w:sdt>
  <w:p w:rsidR="00631AB9" w:rsidRDefault="00631A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FF" w:rsidRDefault="001524FF" w:rsidP="00631AB9">
      <w:pPr>
        <w:spacing w:after="0" w:line="240" w:lineRule="auto"/>
      </w:pPr>
      <w:r>
        <w:separator/>
      </w:r>
    </w:p>
  </w:footnote>
  <w:footnote w:type="continuationSeparator" w:id="1">
    <w:p w:rsidR="001524FF" w:rsidRDefault="001524FF" w:rsidP="0063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7D0"/>
    <w:multiLevelType w:val="multilevel"/>
    <w:tmpl w:val="019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7C1"/>
    <w:rsid w:val="000433C0"/>
    <w:rsid w:val="00144CA0"/>
    <w:rsid w:val="001524FF"/>
    <w:rsid w:val="00152A10"/>
    <w:rsid w:val="001A436F"/>
    <w:rsid w:val="001E2A8C"/>
    <w:rsid w:val="001E2C7D"/>
    <w:rsid w:val="00220EC9"/>
    <w:rsid w:val="002A3351"/>
    <w:rsid w:val="002F639B"/>
    <w:rsid w:val="00307857"/>
    <w:rsid w:val="00381D46"/>
    <w:rsid w:val="00457915"/>
    <w:rsid w:val="00493519"/>
    <w:rsid w:val="00531B34"/>
    <w:rsid w:val="00571135"/>
    <w:rsid w:val="005A0705"/>
    <w:rsid w:val="0060047B"/>
    <w:rsid w:val="00623FA6"/>
    <w:rsid w:val="00631AB9"/>
    <w:rsid w:val="006342D6"/>
    <w:rsid w:val="006657C1"/>
    <w:rsid w:val="00775701"/>
    <w:rsid w:val="007810C8"/>
    <w:rsid w:val="00826980"/>
    <w:rsid w:val="008449EC"/>
    <w:rsid w:val="00872A9D"/>
    <w:rsid w:val="008D624A"/>
    <w:rsid w:val="008F5863"/>
    <w:rsid w:val="00906A3E"/>
    <w:rsid w:val="009535A7"/>
    <w:rsid w:val="00966F21"/>
    <w:rsid w:val="00A54C5A"/>
    <w:rsid w:val="00AA1BC5"/>
    <w:rsid w:val="00B82F16"/>
    <w:rsid w:val="00B96E51"/>
    <w:rsid w:val="00BE3D96"/>
    <w:rsid w:val="00C60391"/>
    <w:rsid w:val="00CE1465"/>
    <w:rsid w:val="00DC3D7D"/>
    <w:rsid w:val="00E41465"/>
    <w:rsid w:val="00F3374B"/>
    <w:rsid w:val="00FA5F75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7C1"/>
    <w:rPr>
      <w:color w:val="0000FF"/>
      <w:u w:val="single"/>
    </w:rPr>
  </w:style>
  <w:style w:type="character" w:customStyle="1" w:styleId="b-headerbuttons">
    <w:name w:val="b-header__buttons"/>
    <w:basedOn w:val="a0"/>
    <w:rsid w:val="006657C1"/>
  </w:style>
  <w:style w:type="character" w:customStyle="1" w:styleId="b-headertitle">
    <w:name w:val="b-header__title"/>
    <w:basedOn w:val="a0"/>
    <w:rsid w:val="006657C1"/>
  </w:style>
  <w:style w:type="paragraph" w:customStyle="1" w:styleId="western">
    <w:name w:val="western"/>
    <w:basedOn w:val="a"/>
    <w:rsid w:val="006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57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57C1"/>
    <w:rPr>
      <w:rFonts w:ascii="Arial" w:eastAsia="Times New Roman" w:hAnsi="Arial" w:cs="Arial"/>
      <w:vanish/>
      <w:sz w:val="16"/>
      <w:szCs w:val="16"/>
    </w:rPr>
  </w:style>
  <w:style w:type="character" w:customStyle="1" w:styleId="b-buttoninner">
    <w:name w:val="b-button__inner"/>
    <w:basedOn w:val="a0"/>
    <w:rsid w:val="006657C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57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57C1"/>
    <w:rPr>
      <w:rFonts w:ascii="Arial" w:eastAsia="Times New Roman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6657C1"/>
  </w:style>
  <w:style w:type="paragraph" w:styleId="a5">
    <w:name w:val="Balloon Text"/>
    <w:basedOn w:val="a"/>
    <w:link w:val="a6"/>
    <w:uiPriority w:val="99"/>
    <w:semiHidden/>
    <w:unhideWhenUsed/>
    <w:rsid w:val="006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7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3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1AB9"/>
  </w:style>
  <w:style w:type="paragraph" w:styleId="a9">
    <w:name w:val="footer"/>
    <w:basedOn w:val="a"/>
    <w:link w:val="aa"/>
    <w:uiPriority w:val="99"/>
    <w:unhideWhenUsed/>
    <w:rsid w:val="0063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AB9"/>
  </w:style>
  <w:style w:type="paragraph" w:customStyle="1" w:styleId="Default">
    <w:name w:val="Default"/>
    <w:rsid w:val="00220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5AF7-BA02-464A-83C1-59E1A12A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23</cp:revision>
  <cp:lastPrinted>2015-08-25T11:29:00Z</cp:lastPrinted>
  <dcterms:created xsi:type="dcterms:W3CDTF">2015-08-25T04:38:00Z</dcterms:created>
  <dcterms:modified xsi:type="dcterms:W3CDTF">2015-11-05T05:29:00Z</dcterms:modified>
</cp:coreProperties>
</file>